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17655" w14:textId="3E4277E0" w:rsidR="00BB78E1" w:rsidRDefault="00D16E49" w:rsidP="00BB78E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78E1">
        <w:rPr>
          <w:rFonts w:ascii="Times New Roman" w:hAnsi="Times New Roman"/>
          <w:b/>
          <w:sz w:val="24"/>
          <w:szCs w:val="24"/>
          <w:lang w:val="en-US"/>
        </w:rPr>
        <w:t>Results of the Goodness-of-fit (GOF) test performed for the capture-recapture dataset prior to the analyses in E-SURGE</w:t>
      </w:r>
    </w:p>
    <w:p w14:paraId="3A50AB78" w14:textId="488BAA4E" w:rsidR="00D16E49" w:rsidRPr="007C7D13" w:rsidRDefault="00D16E49" w:rsidP="00D16E49">
      <w:pPr>
        <w:rPr>
          <w:rFonts w:ascii="Times New Roman" w:hAnsi="Times New Roman"/>
          <w:sz w:val="24"/>
          <w:szCs w:val="24"/>
          <w:lang w:val="en-GB"/>
        </w:rPr>
      </w:pPr>
      <w:r w:rsidRPr="00BB78E1">
        <w:rPr>
          <w:rFonts w:ascii="Times New Roman" w:hAnsi="Times New Roman"/>
          <w:sz w:val="24"/>
          <w:szCs w:val="24"/>
          <w:lang w:val="en-US"/>
        </w:rPr>
        <w:t>Numbers of degrees of freedom (</w:t>
      </w:r>
      <w:r w:rsidRPr="00BB78E1">
        <w:rPr>
          <w:rFonts w:ascii="Times New Roman" w:hAnsi="Times New Roman"/>
          <w:i/>
          <w:sz w:val="24"/>
          <w:szCs w:val="24"/>
          <w:lang w:val="en-US"/>
        </w:rPr>
        <w:t>df</w:t>
      </w:r>
      <w:r w:rsidRPr="00BB78E1">
        <w:rPr>
          <w:rFonts w:ascii="Times New Roman" w:hAnsi="Times New Roman"/>
          <w:sz w:val="24"/>
          <w:szCs w:val="24"/>
          <w:lang w:val="en-US"/>
        </w:rPr>
        <w:t>), chi-square statistics (</w:t>
      </w:r>
      <w:r w:rsidRPr="00BB78E1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χ</w:t>
      </w:r>
      <w:r w:rsidRPr="00BB78E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GB" w:eastAsia="es-ES"/>
        </w:rPr>
        <w:t>2</w:t>
      </w:r>
      <w:r w:rsidRPr="00BB78E1">
        <w:rPr>
          <w:rFonts w:ascii="Times New Roman" w:hAnsi="Times New Roman"/>
          <w:sz w:val="24"/>
          <w:szCs w:val="24"/>
          <w:lang w:val="en-US"/>
        </w:rPr>
        <w:t>), overdispersion coefficients (</w:t>
      </w:r>
      <w:r w:rsidRPr="00BB78E1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ĉ</w:t>
      </w:r>
      <w:r w:rsidRPr="00BB78E1">
        <w:rPr>
          <w:rFonts w:ascii="Times New Roman" w:hAnsi="Times New Roman"/>
          <w:sz w:val="24"/>
          <w:szCs w:val="24"/>
          <w:lang w:val="en-US"/>
        </w:rPr>
        <w:t>) and p-values obtained</w:t>
      </w:r>
      <w:r w:rsidR="00C56820" w:rsidRPr="00BB78E1">
        <w:rPr>
          <w:rFonts w:ascii="Times New Roman" w:hAnsi="Times New Roman"/>
          <w:sz w:val="24"/>
          <w:szCs w:val="24"/>
          <w:lang w:val="en-US"/>
        </w:rPr>
        <w:t xml:space="preserve"> both globally and</w:t>
      </w:r>
      <w:r w:rsidRPr="00BB78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6820" w:rsidRPr="00BB78E1">
        <w:rPr>
          <w:rFonts w:ascii="Times New Roman" w:hAnsi="Times New Roman"/>
          <w:sz w:val="24"/>
          <w:szCs w:val="24"/>
          <w:lang w:val="en-US"/>
        </w:rPr>
        <w:t>for</w:t>
      </w:r>
      <w:r w:rsidRPr="00BB78E1">
        <w:rPr>
          <w:rFonts w:ascii="Times New Roman" w:hAnsi="Times New Roman"/>
          <w:sz w:val="24"/>
          <w:szCs w:val="24"/>
          <w:lang w:val="en-US"/>
        </w:rPr>
        <w:t xml:space="preserve"> each component of the Multistate GOF test are provided. Overdispersion coefficients (</w:t>
      </w:r>
      <w:r w:rsidRPr="00BB78E1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ĉ</w:t>
      </w:r>
      <w:r w:rsidRPr="00BB78E1">
        <w:rPr>
          <w:rFonts w:ascii="Times New Roman" w:hAnsi="Times New Roman"/>
          <w:sz w:val="24"/>
          <w:szCs w:val="24"/>
          <w:lang w:val="en-US"/>
        </w:rPr>
        <w:t xml:space="preserve"> values) are calculated as </w:t>
      </w:r>
      <w:r w:rsidRPr="00BB78E1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χ</w:t>
      </w:r>
      <w:r w:rsidRPr="00BB78E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GB" w:eastAsia="es-ES"/>
        </w:rPr>
        <w:t>2</w:t>
      </w:r>
      <w:r w:rsidRPr="00BB78E1">
        <w:rPr>
          <w:rFonts w:ascii="Times New Roman" w:hAnsi="Times New Roman"/>
          <w:sz w:val="24"/>
          <w:szCs w:val="24"/>
          <w:lang w:val="en-US"/>
        </w:rPr>
        <w:t>/</w:t>
      </w:r>
      <w:r w:rsidRPr="00BB78E1">
        <w:rPr>
          <w:rFonts w:ascii="Times New Roman" w:hAnsi="Times New Roman"/>
          <w:i/>
          <w:sz w:val="24"/>
          <w:szCs w:val="24"/>
          <w:lang w:val="en-US"/>
        </w:rPr>
        <w:t>df</w:t>
      </w:r>
      <w:r w:rsidRPr="00BB78E1">
        <w:rPr>
          <w:rFonts w:ascii="Times New Roman" w:hAnsi="Times New Roman"/>
          <w:sz w:val="24"/>
          <w:szCs w:val="24"/>
          <w:lang w:val="en-US"/>
        </w:rPr>
        <w:t>.</w:t>
      </w:r>
    </w:p>
    <w:p w14:paraId="43CEFBA0" w14:textId="2CE7E7CB" w:rsidR="00D16E49" w:rsidRPr="00293F8A" w:rsidRDefault="00D16E49" w:rsidP="00D16E49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330"/>
        <w:gridCol w:w="576"/>
        <w:gridCol w:w="996"/>
        <w:gridCol w:w="756"/>
        <w:gridCol w:w="950"/>
      </w:tblGrid>
      <w:tr w:rsidR="00D16E49" w:rsidRPr="00EB1FF5" w14:paraId="0E62761F" w14:textId="77777777" w:rsidTr="005D07C6">
        <w:trPr>
          <w:trHeight w:val="53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6980B94" w14:textId="38824F87" w:rsidR="00D16E49" w:rsidRPr="00EB1FF5" w:rsidRDefault="00D16E49" w:rsidP="005D07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Test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2012088" w14:textId="04BE4916" w:rsidR="00D16E49" w:rsidRPr="00EB1FF5" w:rsidRDefault="00D16E49" w:rsidP="005D07C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EB1FF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s-ES"/>
              </w:rPr>
              <w:t>df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049CD4F" w14:textId="77777777" w:rsidR="00D16E49" w:rsidRPr="00EB1FF5" w:rsidRDefault="00D16E49" w:rsidP="005D07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1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χ</w:t>
            </w:r>
            <w:r w:rsidRPr="00EB1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A56299C" w14:textId="77777777" w:rsidR="00D16E49" w:rsidRPr="00EB1FF5" w:rsidRDefault="00D16E49" w:rsidP="005D07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1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ĉ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68744AE" w14:textId="77777777" w:rsidR="00D16E49" w:rsidRPr="00EB1FF5" w:rsidRDefault="00D16E49" w:rsidP="005D07C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EB1FF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s-ES"/>
              </w:rPr>
              <w:t>p-value</w:t>
            </w:r>
          </w:p>
        </w:tc>
      </w:tr>
      <w:tr w:rsidR="00D16E49" w:rsidRPr="00EB1FF5" w14:paraId="409E3A03" w14:textId="77777777" w:rsidTr="005D07C6">
        <w:trPr>
          <w:trHeight w:val="537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A2B7F" w14:textId="61C31452" w:rsidR="00D16E49" w:rsidRPr="00EB1FF5" w:rsidRDefault="00D16E49" w:rsidP="005D07C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Test 3G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084395BC" w14:textId="59E1CBC9" w:rsidR="00D16E49" w:rsidRPr="00EB1FF5" w:rsidRDefault="00D16E49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3D404AC" w14:textId="4DDE81F1" w:rsidR="00D16E49" w:rsidRPr="00EB1FF5" w:rsidRDefault="00C56820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975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208.193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17C3F6E1" w14:textId="790ECA8A" w:rsidR="00D16E49" w:rsidRPr="00EB1FF5" w:rsidRDefault="00C56820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1.426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3E2D8A6" w14:textId="3F88BA5D" w:rsidR="00D16E49" w:rsidRPr="00EB1FF5" w:rsidRDefault="00C56820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975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0.001</w:t>
            </w:r>
          </w:p>
        </w:tc>
      </w:tr>
      <w:tr w:rsidR="00D16E49" w:rsidRPr="00EB1FF5" w14:paraId="08BFCE15" w14:textId="77777777" w:rsidTr="005D07C6">
        <w:trPr>
          <w:trHeight w:val="537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4598A" w14:textId="5AEF4299" w:rsidR="00D16E49" w:rsidRPr="00EB1FF5" w:rsidRDefault="00D16E49" w:rsidP="005D07C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Test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A8BAB72" w14:textId="73D34065" w:rsidR="00D16E49" w:rsidRPr="00EB1FF5" w:rsidRDefault="00D16E49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1B3D039E" w14:textId="130F7B9F" w:rsidR="00D16E49" w:rsidRPr="00EB1FF5" w:rsidRDefault="00C56820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975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36.558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0EC077A7" w14:textId="3994B068" w:rsidR="00D16E49" w:rsidRPr="00EB1FF5" w:rsidRDefault="00C56820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1.828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BAFE70" w14:textId="6C26F2CF" w:rsidR="00D16E49" w:rsidRPr="00EB1FF5" w:rsidRDefault="00C56820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975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0.013</w:t>
            </w:r>
          </w:p>
        </w:tc>
      </w:tr>
      <w:tr w:rsidR="00D16E49" w:rsidRPr="00EB1FF5" w14:paraId="209A5091" w14:textId="77777777" w:rsidTr="005D07C6">
        <w:trPr>
          <w:trHeight w:val="537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A22C9F" w14:textId="7AB0B82F" w:rsidR="00D16E49" w:rsidRPr="00EB1FF5" w:rsidRDefault="00D16E49" w:rsidP="005D07C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Global 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4969EF6" w14:textId="13EB9922" w:rsidR="00D16E49" w:rsidRPr="00EB1FF5" w:rsidRDefault="00D16E49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15D1CFC" w14:textId="57C1B1FB" w:rsidR="00D16E49" w:rsidRPr="00EB1FF5" w:rsidRDefault="00C56820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975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244.751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C2DAC50" w14:textId="7B5EB20D" w:rsidR="00D16E49" w:rsidRPr="00EB1FF5" w:rsidRDefault="00C56820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1.474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F385ED1" w14:textId="48B8DC4F" w:rsidR="00D16E49" w:rsidRPr="00EB1FF5" w:rsidRDefault="00C56820" w:rsidP="005D07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975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0.000</w:t>
            </w:r>
          </w:p>
        </w:tc>
      </w:tr>
    </w:tbl>
    <w:p w14:paraId="5B119FF1" w14:textId="6D4AEDE1" w:rsidR="00D16E49" w:rsidRDefault="00D16E49" w:rsidP="00D16E49"/>
    <w:p w14:paraId="37A2E70D" w14:textId="31113CD1" w:rsidR="00D16E49" w:rsidRDefault="00D16E49" w:rsidP="00D1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D56E687" w14:textId="09D6C9A0" w:rsidR="007C7D13" w:rsidRDefault="007C7D13" w:rsidP="00D1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6E3EDBD" w14:textId="0DB8E593" w:rsidR="00A6108B" w:rsidRDefault="003D3684">
      <w:bookmarkStart w:id="0" w:name="_GoBack"/>
      <w:bookmarkEnd w:id="0"/>
      <w:r w:rsidRPr="003D3684">
        <w:rPr>
          <w:noProof/>
        </w:rPr>
        <w:t xml:space="preserve"> </w:t>
      </w:r>
    </w:p>
    <w:sectPr w:rsidR="00A6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BF33" w14:textId="77777777" w:rsidR="00FB22A8" w:rsidRDefault="00FB22A8" w:rsidP="007975BC">
      <w:pPr>
        <w:spacing w:after="0" w:line="240" w:lineRule="auto"/>
      </w:pPr>
      <w:r>
        <w:separator/>
      </w:r>
    </w:p>
  </w:endnote>
  <w:endnote w:type="continuationSeparator" w:id="0">
    <w:p w14:paraId="6A2E750E" w14:textId="77777777" w:rsidR="00FB22A8" w:rsidRDefault="00FB22A8" w:rsidP="0079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7D0B0" w14:textId="77777777" w:rsidR="00FB22A8" w:rsidRDefault="00FB22A8" w:rsidP="007975BC">
      <w:pPr>
        <w:spacing w:after="0" w:line="240" w:lineRule="auto"/>
      </w:pPr>
      <w:r>
        <w:separator/>
      </w:r>
    </w:p>
  </w:footnote>
  <w:footnote w:type="continuationSeparator" w:id="0">
    <w:p w14:paraId="2B64D68C" w14:textId="77777777" w:rsidR="00FB22A8" w:rsidRDefault="00FB22A8" w:rsidP="0079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F5B9E"/>
    <w:multiLevelType w:val="multilevel"/>
    <w:tmpl w:val="2BC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BC"/>
    <w:rsid w:val="003D3684"/>
    <w:rsid w:val="00721E77"/>
    <w:rsid w:val="007975BC"/>
    <w:rsid w:val="007C7D13"/>
    <w:rsid w:val="00884B1E"/>
    <w:rsid w:val="00951C53"/>
    <w:rsid w:val="009D2242"/>
    <w:rsid w:val="00A6108B"/>
    <w:rsid w:val="00BB78E1"/>
    <w:rsid w:val="00C56820"/>
    <w:rsid w:val="00D16E49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757BF"/>
  <w15:chartTrackingRefBased/>
  <w15:docId w15:val="{5055807C-DBAE-452F-99ED-FCEFC5A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36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Fernandez Chacon</dc:creator>
  <cp:keywords/>
  <dc:description/>
  <cp:lastModifiedBy>Gemma Palomar García</cp:lastModifiedBy>
  <cp:revision>6</cp:revision>
  <dcterms:created xsi:type="dcterms:W3CDTF">2020-10-20T13:03:00Z</dcterms:created>
  <dcterms:modified xsi:type="dcterms:W3CDTF">2022-11-02T13:45:00Z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albertfc@uia.no</vt:lpwstr>
  </property>
  <property fmtid="{D5CDD505-2E9C-101B-9397-08002B2CF9AE}" pid="5" name="MSIP_Label_92684840-629b-41cd-9b8c-5e9eea511f17_SetDate">
    <vt:lpwstr>2020-10-20T13:06:16.5801371Z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c837ab9e-35ab-4cc9-ae67-12f0129fd118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albertfc@uia.no</vt:lpwstr>
  </property>
  <property fmtid="{D5CDD505-2E9C-101B-9397-08002B2CF9AE}" pid="13" name="MSIP_Label_b4114459-e220-4ae9-b339-4ebe6008cdd4_SetDate">
    <vt:lpwstr>2020-10-20T13:06:16.5801371Z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c837ab9e-35ab-4cc9-ae67-12f0129fd118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</Properties>
</file>