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E43" w:rsidRPr="00D45CC8" w:rsidRDefault="00212A9C" w:rsidP="000D7F6B">
      <w:pPr>
        <w:spacing w:line="480" w:lineRule="auto"/>
        <w:jc w:val="center"/>
        <w:rPr>
          <w:rFonts w:ascii="Times New Roman" w:hAnsi="Times New Roman"/>
          <w:b/>
          <w:sz w:val="36"/>
          <w:szCs w:val="36"/>
        </w:rPr>
      </w:pPr>
      <w:r w:rsidRPr="00D45CC8">
        <w:rPr>
          <w:rFonts w:ascii="Times New Roman" w:hAnsi="Times New Roman"/>
          <w:b/>
          <w:sz w:val="36"/>
          <w:szCs w:val="36"/>
        </w:rPr>
        <w:t>Electronic Supplementary Information</w:t>
      </w:r>
    </w:p>
    <w:p w:rsidR="00666E43" w:rsidRPr="00D45CC8" w:rsidRDefault="00666E43" w:rsidP="002640D3">
      <w:pPr>
        <w:spacing w:line="48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66E43" w:rsidRPr="00D45CC8" w:rsidRDefault="00666E43" w:rsidP="002640D3">
      <w:pPr>
        <w:pStyle w:val="1"/>
        <w:tabs>
          <w:tab w:val="center" w:pos="4153"/>
        </w:tabs>
        <w:spacing w:line="480" w:lineRule="auto"/>
        <w:jc w:val="center"/>
        <w:rPr>
          <w:rFonts w:ascii="Times New Roman" w:hAnsi="Times New Roman"/>
          <w:sz w:val="28"/>
          <w:szCs w:val="28"/>
        </w:rPr>
      </w:pPr>
      <w:r w:rsidRPr="00D45CC8">
        <w:rPr>
          <w:rFonts w:ascii="Times New Roman" w:hAnsi="Times New Roman"/>
          <w:sz w:val="28"/>
          <w:szCs w:val="28"/>
        </w:rPr>
        <w:t xml:space="preserve">Preparation of </w:t>
      </w:r>
      <w:bookmarkStart w:id="0" w:name="OLE_LINK25"/>
      <w:r w:rsidR="00836F9E" w:rsidRPr="00D45CC8">
        <w:rPr>
          <w:rFonts w:ascii="Times New Roman" w:hAnsi="Times New Roman"/>
          <w:sz w:val="28"/>
          <w:szCs w:val="28"/>
        </w:rPr>
        <w:t>cellulose colloidal particles in aqueous solution</w:t>
      </w:r>
      <w:r w:rsidRPr="00D45CC8">
        <w:rPr>
          <w:rFonts w:ascii="Times New Roman" w:hAnsi="Times New Roman"/>
          <w:sz w:val="28"/>
          <w:szCs w:val="28"/>
        </w:rPr>
        <w:t xml:space="preserve"> </w:t>
      </w:r>
      <w:bookmarkStart w:id="1" w:name="OLE_LINK38"/>
      <w:r w:rsidRPr="00D45CC8">
        <w:rPr>
          <w:rFonts w:ascii="Times New Roman" w:hAnsi="Times New Roman"/>
          <w:sz w:val="28"/>
          <w:szCs w:val="28"/>
        </w:rPr>
        <w:t xml:space="preserve">with </w:t>
      </w:r>
      <w:r w:rsidR="005A1B80" w:rsidRPr="00D45CC8">
        <w:rPr>
          <w:rFonts w:ascii="Times New Roman" w:hAnsi="Times New Roman" w:hint="eastAsia"/>
          <w:sz w:val="28"/>
          <w:szCs w:val="28"/>
        </w:rPr>
        <w:t>g</w:t>
      </w:r>
      <w:r w:rsidR="005A1B80" w:rsidRPr="00D45CC8">
        <w:rPr>
          <w:rFonts w:ascii="Times New Roman" w:hAnsi="Times New Roman"/>
          <w:sz w:val="28"/>
          <w:szCs w:val="28"/>
        </w:rPr>
        <w:t>ood</w:t>
      </w:r>
      <w:r w:rsidRPr="00D45CC8">
        <w:rPr>
          <w:rFonts w:ascii="Times New Roman" w:hAnsi="Times New Roman"/>
          <w:sz w:val="28"/>
          <w:szCs w:val="28"/>
        </w:rPr>
        <w:t xml:space="preserve"> photochromic and photoluminescent performance</w:t>
      </w:r>
      <w:bookmarkEnd w:id="0"/>
      <w:r w:rsidRPr="00D45CC8">
        <w:rPr>
          <w:rFonts w:ascii="Times New Roman" w:hAnsi="Times New Roman"/>
          <w:sz w:val="28"/>
          <w:szCs w:val="28"/>
        </w:rPr>
        <w:t>s</w:t>
      </w:r>
      <w:bookmarkEnd w:id="1"/>
      <w:r w:rsidRPr="00D45CC8">
        <w:rPr>
          <w:rFonts w:ascii="Times New Roman" w:hAnsi="Times New Roman"/>
          <w:sz w:val="28"/>
          <w:szCs w:val="28"/>
        </w:rPr>
        <w:t xml:space="preserve"> by grafting a spiropyran derivative onto filter paper cellulose</w:t>
      </w:r>
    </w:p>
    <w:p w:rsidR="0052276B" w:rsidRPr="00D45CC8" w:rsidRDefault="0052276B" w:rsidP="0052276B">
      <w:pPr>
        <w:spacing w:beforeLines="50" w:before="156" w:afterLines="50" w:after="156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OLE_LINK69"/>
      <w:bookmarkStart w:id="3" w:name="OLE_LINK72"/>
      <w:proofErr w:type="spellStart"/>
      <w:r w:rsidRPr="00D45CC8">
        <w:rPr>
          <w:rFonts w:ascii="Times New Roman" w:hAnsi="Times New Roman" w:cs="Times New Roman" w:hint="eastAsia"/>
          <w:sz w:val="24"/>
          <w:szCs w:val="24"/>
        </w:rPr>
        <w:t>Junji</w:t>
      </w:r>
      <w:proofErr w:type="spellEnd"/>
      <w:r w:rsidRPr="00D45C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CC8">
        <w:rPr>
          <w:rFonts w:ascii="Times New Roman" w:hAnsi="Times New Roman" w:cs="Times New Roman"/>
          <w:sz w:val="24"/>
          <w:szCs w:val="24"/>
        </w:rPr>
        <w:t>Xuan</w:t>
      </w:r>
      <w:r w:rsidR="004A6EDE" w:rsidRPr="00D45CC8">
        <w:rPr>
          <w:rFonts w:ascii="Times New Roman" w:hAnsi="Times New Roman" w:cs="Times New Roman" w:hint="eastAsia"/>
          <w:sz w:val="24"/>
          <w:szCs w:val="24"/>
          <w:vertAlign w:val="superscript"/>
        </w:rPr>
        <w:t>a</w:t>
      </w:r>
      <w:proofErr w:type="spellEnd"/>
      <w:r w:rsidR="005D5BE3" w:rsidRPr="00D45CC8"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 w:rsidR="005D5BE3" w:rsidRPr="00D45CC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4A6EDE" w:rsidRPr="00D45CC8">
        <w:rPr>
          <w:rFonts w:ascii="Times New Roman" w:hAnsi="Times New Roman" w:cs="Times New Roman" w:hint="eastAsia"/>
          <w:sz w:val="24"/>
          <w:szCs w:val="24"/>
          <w:vertAlign w:val="superscript"/>
        </w:rPr>
        <w:t>b</w:t>
      </w:r>
      <w:r w:rsidR="005D5BE3" w:rsidRPr="00D45CC8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 w:rsidR="004A6EDE" w:rsidRPr="00D45CC8">
        <w:rPr>
          <w:rFonts w:ascii="Times New Roman" w:hAnsi="Times New Roman" w:cs="Times New Roman" w:hint="eastAsia"/>
          <w:sz w:val="24"/>
          <w:szCs w:val="24"/>
          <w:vertAlign w:val="superscript"/>
        </w:rPr>
        <w:t>c</w:t>
      </w:r>
      <w:r w:rsidR="00231CC5" w:rsidRPr="00D45CC8">
        <w:rPr>
          <w:rFonts w:ascii="Times New Roman" w:hAnsi="Times New Roman" w:cs="Times New Roman"/>
          <w:sz w:val="24"/>
          <w:szCs w:val="24"/>
        </w:rPr>
        <w:t xml:space="preserve"> </w:t>
      </w:r>
      <w:r w:rsidR="00231CC5" w:rsidRPr="00D45CC8">
        <w:rPr>
          <w:rFonts w:ascii="Times New Roman" w:hAnsi="Times New Roman" w:cs="Times New Roman" w:hint="eastAsia"/>
          <w:sz w:val="24"/>
          <w:szCs w:val="24"/>
        </w:rPr>
        <w:t>and</w:t>
      </w:r>
      <w:r w:rsidR="006F3FFB" w:rsidRPr="00D45CC8">
        <w:rPr>
          <w:rFonts w:ascii="Times New Roman" w:hAnsi="Times New Roman" w:cs="Times New Roman"/>
          <w:sz w:val="24"/>
          <w:szCs w:val="24"/>
        </w:rPr>
        <w:t xml:space="preserve"> </w:t>
      </w:r>
      <w:r w:rsidRPr="00D45CC8">
        <w:rPr>
          <w:rFonts w:ascii="Times New Roman" w:hAnsi="Times New Roman" w:cs="Times New Roman"/>
          <w:sz w:val="24"/>
          <w:szCs w:val="24"/>
        </w:rPr>
        <w:t>Jintao Tian</w:t>
      </w:r>
      <w:r w:rsidRPr="00D45CC8">
        <w:rPr>
          <w:rStyle w:val="ab"/>
          <w:rFonts w:ascii="Times New Roman" w:hAnsi="Times New Roman"/>
          <w:sz w:val="24"/>
          <w:szCs w:val="24"/>
        </w:rPr>
        <w:footnoteReference w:customMarkFollows="1" w:id="1"/>
        <w:sym w:font="Symbol" w:char="F02A"/>
      </w:r>
      <w:r w:rsidR="004A6EDE" w:rsidRPr="00D45CC8">
        <w:rPr>
          <w:rStyle w:val="ab"/>
          <w:rFonts w:ascii="Times New Roman" w:hAnsi="Times New Roman"/>
          <w:sz w:val="24"/>
          <w:szCs w:val="24"/>
        </w:rPr>
        <w:t>a</w:t>
      </w:r>
    </w:p>
    <w:p w:rsidR="005D5BE3" w:rsidRPr="00D45CC8" w:rsidRDefault="005D5BE3" w:rsidP="005D5BE3">
      <w:pPr>
        <w:widowControl/>
        <w:spacing w:line="480" w:lineRule="auto"/>
        <w:jc w:val="center"/>
        <w:rPr>
          <w:rFonts w:ascii="Times New Roman" w:eastAsia="宋体" w:hAnsi="Times New Roman"/>
          <w:sz w:val="24"/>
          <w:szCs w:val="21"/>
          <w:lang w:val="x-none"/>
        </w:rPr>
      </w:pPr>
      <w:bookmarkStart w:id="4" w:name="_Hlk510479194"/>
      <w:bookmarkEnd w:id="2"/>
      <w:bookmarkEnd w:id="3"/>
      <w:r w:rsidRPr="00D45CC8">
        <w:rPr>
          <w:rFonts w:ascii="Times New Roman" w:hAnsi="Times New Roman"/>
          <w:sz w:val="24"/>
          <w:szCs w:val="24"/>
          <w:vertAlign w:val="superscript"/>
        </w:rPr>
        <w:t>a</w:t>
      </w:r>
      <w:r w:rsidRPr="00D45CC8">
        <w:rPr>
          <w:rFonts w:ascii="Times New Roman" w:hAnsi="Times New Roman"/>
          <w:sz w:val="24"/>
          <w:szCs w:val="24"/>
        </w:rPr>
        <w:t xml:space="preserve"> </w:t>
      </w:r>
      <w:r w:rsidRPr="00D45CC8">
        <w:rPr>
          <w:rFonts w:ascii="Times New Roman" w:eastAsia="宋体" w:hAnsi="Times New Roman" w:hint="eastAsia"/>
          <w:sz w:val="24"/>
          <w:szCs w:val="21"/>
          <w:lang w:val="x-none"/>
        </w:rPr>
        <w:t>School</w:t>
      </w:r>
      <w:r w:rsidRPr="00D45CC8">
        <w:rPr>
          <w:rFonts w:ascii="Times New Roman" w:eastAsia="宋体" w:hAnsi="Times New Roman"/>
          <w:sz w:val="24"/>
          <w:szCs w:val="21"/>
          <w:lang w:val="x-none"/>
        </w:rPr>
        <w:t xml:space="preserve"> of Materials Science and Engineering, Ocean University of China, </w:t>
      </w:r>
      <w:proofErr w:type="spellStart"/>
      <w:r w:rsidRPr="00D45CC8">
        <w:rPr>
          <w:rFonts w:ascii="Times New Roman" w:eastAsia="宋体" w:hAnsi="Times New Roman"/>
          <w:sz w:val="24"/>
          <w:szCs w:val="21"/>
          <w:lang w:val="x-none"/>
        </w:rPr>
        <w:t>Songling</w:t>
      </w:r>
      <w:proofErr w:type="spellEnd"/>
      <w:r w:rsidRPr="00D45CC8">
        <w:rPr>
          <w:rFonts w:ascii="Times New Roman" w:eastAsia="宋体" w:hAnsi="Times New Roman"/>
          <w:sz w:val="24"/>
          <w:szCs w:val="21"/>
          <w:lang w:val="x-none"/>
        </w:rPr>
        <w:t xml:space="preserve"> Road 238, Qingdao 266100, P. R. China.</w:t>
      </w:r>
    </w:p>
    <w:p w:rsidR="005D5BE3" w:rsidRPr="00D45CC8" w:rsidRDefault="005D5BE3" w:rsidP="005D5BE3">
      <w:pPr>
        <w:autoSpaceDE w:val="0"/>
        <w:autoSpaceDN w:val="0"/>
        <w:adjustRightInd w:val="0"/>
        <w:spacing w:beforeLines="50" w:before="156" w:afterLines="50" w:after="156" w:line="480" w:lineRule="auto"/>
        <w:ind w:left="240" w:hangingChars="100" w:hanging="240"/>
        <w:jc w:val="center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sz w:val="24"/>
          <w:szCs w:val="24"/>
          <w:vertAlign w:val="superscript"/>
        </w:rPr>
        <w:t>b</w:t>
      </w:r>
      <w:r w:rsidRPr="00D45CC8">
        <w:rPr>
          <w:rFonts w:ascii="Times New Roman" w:hAnsi="Times New Roman"/>
          <w:sz w:val="24"/>
          <w:szCs w:val="24"/>
        </w:rPr>
        <w:t xml:space="preserve"> State Key Laboratory for Marine Corrosion and Protection, Luoyang Ship Material Research Institute, Qingdao 266237, P. R. China</w:t>
      </w:r>
    </w:p>
    <w:p w:rsidR="005D5BE3" w:rsidRPr="00D45CC8" w:rsidRDefault="005D5BE3" w:rsidP="005D5BE3">
      <w:pPr>
        <w:autoSpaceDE w:val="0"/>
        <w:autoSpaceDN w:val="0"/>
        <w:adjustRightInd w:val="0"/>
        <w:spacing w:beforeLines="50" w:before="156" w:afterLines="50" w:after="156" w:line="480" w:lineRule="auto"/>
        <w:ind w:left="240" w:hangingChars="100" w:hanging="240"/>
        <w:jc w:val="center"/>
      </w:pPr>
      <w:r w:rsidRPr="00D45CC8">
        <w:rPr>
          <w:rFonts w:ascii="Times New Roman" w:hAnsi="Times New Roman" w:hint="eastAsia"/>
          <w:sz w:val="24"/>
          <w:szCs w:val="24"/>
          <w:vertAlign w:val="superscript"/>
        </w:rPr>
        <w:t>c</w:t>
      </w:r>
      <w:r w:rsidRPr="00D45CC8">
        <w:rPr>
          <w:rFonts w:ascii="Times New Roman" w:hAnsi="Times New Roman"/>
          <w:sz w:val="24"/>
          <w:szCs w:val="24"/>
        </w:rPr>
        <w:t xml:space="preserve"> College of Materials Science and Chemical Engineering, Harbin Engineering University, Harbin 150001, P. R. China</w:t>
      </w:r>
    </w:p>
    <w:bookmarkEnd w:id="4"/>
    <w:p w:rsidR="005D5BE3" w:rsidRPr="00D45CC8" w:rsidRDefault="005D5BE3" w:rsidP="005D5BE3"/>
    <w:p w:rsidR="005D5BE3" w:rsidRPr="00D45CC8" w:rsidRDefault="005D5BE3" w:rsidP="005D5BE3">
      <w:pPr>
        <w:rPr>
          <w:lang w:val="x-none"/>
        </w:rPr>
      </w:pPr>
    </w:p>
    <w:p w:rsidR="00FA18DF" w:rsidRPr="00D45CC8" w:rsidRDefault="007A067A" w:rsidP="00C84F3A">
      <w:pPr>
        <w:widowControl/>
        <w:jc w:val="left"/>
        <w:rPr>
          <w:rFonts w:ascii="Times New Roman" w:hAnsi="Times New Roman"/>
          <w:b/>
          <w:sz w:val="24"/>
          <w:szCs w:val="24"/>
          <w:lang w:val="x-none"/>
        </w:rPr>
      </w:pPr>
      <w:r w:rsidRPr="00D45CC8">
        <w:rPr>
          <w:rFonts w:ascii="Times New Roman" w:hAnsi="Times New Roman"/>
          <w:b/>
          <w:sz w:val="24"/>
          <w:szCs w:val="24"/>
          <w:lang w:val="x-none"/>
        </w:rPr>
        <w:br w:type="page"/>
      </w:r>
    </w:p>
    <w:p w:rsidR="00666E43" w:rsidRPr="00D45CC8" w:rsidRDefault="00FA18DF" w:rsidP="002640D3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D45CC8">
        <w:rPr>
          <w:rFonts w:ascii="Times New Roman" w:hAnsi="Times New Roman"/>
          <w:b/>
          <w:sz w:val="24"/>
          <w:szCs w:val="24"/>
        </w:rPr>
        <w:lastRenderedPageBreak/>
        <w:t>Contents</w:t>
      </w:r>
    </w:p>
    <w:p w:rsidR="00912205" w:rsidRPr="00D45CC8" w:rsidRDefault="00912205" w:rsidP="005C3A63">
      <w:pPr>
        <w:pStyle w:val="Default"/>
        <w:numPr>
          <w:ilvl w:val="0"/>
          <w:numId w:val="3"/>
        </w:numPr>
        <w:spacing w:line="480" w:lineRule="auto"/>
      </w:pPr>
      <w:r w:rsidRPr="00D45CC8">
        <w:t>Synthetic</w:t>
      </w:r>
      <w:r w:rsidR="00FA18DF" w:rsidRPr="00D45CC8">
        <w:t xml:space="preserve"> </w:t>
      </w:r>
      <w:r w:rsidRPr="00D45CC8">
        <w:rPr>
          <w:rFonts w:hint="eastAsia"/>
        </w:rPr>
        <w:t>process</w:t>
      </w:r>
      <w:r w:rsidRPr="00D45CC8">
        <w:t xml:space="preserve"> </w:t>
      </w:r>
      <w:r w:rsidR="00FA18DF" w:rsidRPr="00D45CC8">
        <w:t xml:space="preserve">of </w:t>
      </w:r>
      <w:r w:rsidR="00ED473F" w:rsidRPr="00D45CC8">
        <w:t xml:space="preserve">the </w:t>
      </w:r>
      <w:r w:rsidR="009A50CD" w:rsidRPr="00D45CC8">
        <w:t>SP-COOH</w:t>
      </w:r>
      <w:r w:rsidR="00A478C5" w:rsidRPr="00D45CC8">
        <w:t>.</w:t>
      </w:r>
    </w:p>
    <w:p w:rsidR="005E5C39" w:rsidRPr="00D45CC8" w:rsidRDefault="005E5C39" w:rsidP="005E5C39">
      <w:pPr>
        <w:pStyle w:val="Default"/>
        <w:numPr>
          <w:ilvl w:val="0"/>
          <w:numId w:val="3"/>
        </w:numPr>
        <w:spacing w:line="480" w:lineRule="auto"/>
      </w:pPr>
      <w:r w:rsidRPr="00D45CC8">
        <w:t>The FTIR spectrum of the SP-COOH</w:t>
      </w:r>
    </w:p>
    <w:p w:rsidR="00FA18DF" w:rsidRPr="00D45CC8" w:rsidRDefault="00912205" w:rsidP="002640D3">
      <w:pPr>
        <w:pStyle w:val="Default"/>
        <w:numPr>
          <w:ilvl w:val="0"/>
          <w:numId w:val="3"/>
        </w:numPr>
        <w:spacing w:line="480" w:lineRule="auto"/>
      </w:pPr>
      <w:r w:rsidRPr="00D45CC8">
        <w:t xml:space="preserve">The </w:t>
      </w:r>
      <w:r w:rsidRPr="00D45CC8">
        <w:rPr>
          <w:vertAlign w:val="superscript"/>
        </w:rPr>
        <w:t>1</w:t>
      </w:r>
      <w:r w:rsidRPr="00D45CC8">
        <w:t>H</w:t>
      </w:r>
      <w:r w:rsidR="00F014E0" w:rsidRPr="00D45CC8">
        <w:t xml:space="preserve"> </w:t>
      </w:r>
      <w:r w:rsidRPr="00D45CC8">
        <w:t>NMR</w:t>
      </w:r>
      <w:r w:rsidR="00FA18DF" w:rsidRPr="00D45CC8">
        <w:t xml:space="preserve"> </w:t>
      </w:r>
      <w:r w:rsidR="00BB221C" w:rsidRPr="00D45CC8">
        <w:t>spectrum</w:t>
      </w:r>
      <w:r w:rsidR="00FA18DF" w:rsidRPr="00D45CC8">
        <w:t xml:space="preserve"> of the SP</w:t>
      </w:r>
      <w:r w:rsidRPr="00D45CC8">
        <w:t>-COOH</w:t>
      </w:r>
      <w:r w:rsidR="00A478C5" w:rsidRPr="00D45CC8">
        <w:t>.</w:t>
      </w:r>
    </w:p>
    <w:p w:rsidR="006B11EE" w:rsidRPr="00D45CC8" w:rsidRDefault="006B11EE" w:rsidP="006B11EE">
      <w:pPr>
        <w:pStyle w:val="Default"/>
        <w:numPr>
          <w:ilvl w:val="0"/>
          <w:numId w:val="3"/>
        </w:numPr>
        <w:spacing w:line="480" w:lineRule="auto"/>
      </w:pPr>
      <w:bookmarkStart w:id="5" w:name="OLE_LINK19"/>
      <w:r w:rsidRPr="00D45CC8">
        <w:t>GPC data of the SP-Cellulose</w:t>
      </w:r>
    </w:p>
    <w:bookmarkEnd w:id="5"/>
    <w:p w:rsidR="008F0248" w:rsidRPr="00D45CC8" w:rsidRDefault="00912205" w:rsidP="00CC39CD">
      <w:pPr>
        <w:pStyle w:val="Default"/>
        <w:numPr>
          <w:ilvl w:val="0"/>
          <w:numId w:val="3"/>
        </w:numPr>
        <w:spacing w:line="480" w:lineRule="auto"/>
      </w:pPr>
      <w:r w:rsidRPr="00D45CC8">
        <w:t xml:space="preserve">A rough estimation of the grafting rate and the degree of substitution of </w:t>
      </w:r>
      <w:r w:rsidR="008F0248" w:rsidRPr="00D45CC8">
        <w:t xml:space="preserve">the </w:t>
      </w:r>
      <w:r w:rsidRPr="00D45CC8">
        <w:t xml:space="preserve">SP-Cellulose </w:t>
      </w:r>
      <w:r w:rsidR="00BF61E0" w:rsidRPr="00D45CC8">
        <w:rPr>
          <w:rFonts w:hint="eastAsia"/>
        </w:rPr>
        <w:t>via</w:t>
      </w:r>
      <w:r w:rsidRPr="00D45CC8">
        <w:t xml:space="preserve"> esterification</w:t>
      </w:r>
      <w:r w:rsidR="00A478C5" w:rsidRPr="00D45CC8">
        <w:t>.</w:t>
      </w:r>
    </w:p>
    <w:p w:rsidR="00CC39CD" w:rsidRPr="00D45CC8" w:rsidRDefault="00CC39CD" w:rsidP="00CC39CD">
      <w:pPr>
        <w:pStyle w:val="a3"/>
        <w:numPr>
          <w:ilvl w:val="0"/>
          <w:numId w:val="3"/>
        </w:numPr>
        <w:spacing w:line="480" w:lineRule="auto"/>
        <w:ind w:firstLineChars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bookmarkStart w:id="6" w:name="OLE_LINK20"/>
      <w:r w:rsidRPr="00D45CC8">
        <w:rPr>
          <w:rFonts w:ascii="Times New Roman" w:hAnsi="Times New Roman" w:cs="Times New Roman"/>
          <w:color w:val="000000"/>
          <w:kern w:val="0"/>
          <w:sz w:val="24"/>
          <w:szCs w:val="24"/>
        </w:rPr>
        <w:t>Relative fluorescence quantum yield of SP-COOH and SP-Cellulose</w:t>
      </w:r>
      <w:r w:rsidR="00D7250A" w:rsidRPr="00D45CC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054D7A" w:rsidRPr="00D45CC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samples </w:t>
      </w:r>
      <w:r w:rsidR="00D7250A" w:rsidRPr="00D45CC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in </w:t>
      </w:r>
      <w:r w:rsidR="00D7250A" w:rsidRPr="00D45CC8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different</w:t>
      </w:r>
      <w:r w:rsidR="00D7250A" w:rsidRPr="00D45CC8">
        <w:rPr>
          <w:rFonts w:ascii="Times New Roman" w:hAnsi="Times New Roman" w:cs="Times New Roman"/>
          <w:color w:val="000000"/>
          <w:kern w:val="0"/>
          <w:sz w:val="24"/>
          <w:szCs w:val="24"/>
        </w:rPr>
        <w:t xml:space="preserve"> </w:t>
      </w:r>
      <w:r w:rsidR="00D7250A" w:rsidRPr="00D45CC8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solvents</w:t>
      </w:r>
    </w:p>
    <w:bookmarkEnd w:id="6"/>
    <w:p w:rsidR="00FA18DF" w:rsidRPr="00D45CC8" w:rsidRDefault="00C35174" w:rsidP="00CC39CD">
      <w:pPr>
        <w:pStyle w:val="Default"/>
        <w:numPr>
          <w:ilvl w:val="0"/>
          <w:numId w:val="3"/>
        </w:numPr>
        <w:spacing w:line="480" w:lineRule="auto"/>
      </w:pPr>
      <w:r w:rsidRPr="00D45CC8">
        <w:t>UV-V</w:t>
      </w:r>
      <w:r w:rsidR="008F0248" w:rsidRPr="00D45CC8">
        <w:t xml:space="preserve">is measurements of the recyclability of the SP-Cellulose </w:t>
      </w:r>
      <w:r w:rsidR="00E10AC6" w:rsidRPr="00D45CC8">
        <w:t xml:space="preserve">colloidal particles </w:t>
      </w:r>
      <w:r w:rsidR="008F0248" w:rsidRPr="00D45CC8">
        <w:t xml:space="preserve">in </w:t>
      </w:r>
      <w:r w:rsidR="005663AC" w:rsidRPr="00D45CC8">
        <w:t>ethanol</w:t>
      </w:r>
      <w:r w:rsidR="00A478C5" w:rsidRPr="00D45CC8">
        <w:t>.</w:t>
      </w:r>
    </w:p>
    <w:p w:rsidR="00F25714" w:rsidRPr="00D45CC8" w:rsidRDefault="007A067A" w:rsidP="00C84F3A">
      <w:pPr>
        <w:widowControl/>
        <w:jc w:val="left"/>
        <w:rPr>
          <w:rFonts w:ascii="Times New Roman" w:hAnsi="Times New Roman"/>
          <w:b/>
          <w:sz w:val="28"/>
          <w:szCs w:val="28"/>
        </w:rPr>
      </w:pPr>
      <w:r w:rsidRPr="00D45CC8">
        <w:rPr>
          <w:rFonts w:ascii="Times New Roman" w:hAnsi="Times New Roman"/>
          <w:b/>
          <w:sz w:val="28"/>
          <w:szCs w:val="28"/>
        </w:rPr>
        <w:br w:type="page"/>
      </w:r>
    </w:p>
    <w:p w:rsidR="001820F6" w:rsidRPr="00D45CC8" w:rsidRDefault="00FA18DF" w:rsidP="004F17DC">
      <w:pPr>
        <w:pStyle w:val="a3"/>
        <w:numPr>
          <w:ilvl w:val="0"/>
          <w:numId w:val="2"/>
        </w:numPr>
        <w:spacing w:line="480" w:lineRule="auto"/>
        <w:ind w:firstLineChars="0"/>
        <w:rPr>
          <w:rFonts w:ascii="Times New Roman" w:hAnsi="Times New Roman"/>
          <w:b/>
          <w:sz w:val="24"/>
          <w:szCs w:val="24"/>
        </w:rPr>
      </w:pPr>
      <w:r w:rsidRPr="00D45CC8">
        <w:rPr>
          <w:rFonts w:ascii="Times New Roman" w:hAnsi="Times New Roman" w:hint="eastAsia"/>
          <w:b/>
          <w:sz w:val="24"/>
          <w:szCs w:val="24"/>
        </w:rPr>
        <w:lastRenderedPageBreak/>
        <w:t>S</w:t>
      </w:r>
      <w:r w:rsidR="00666E43" w:rsidRPr="00D45CC8">
        <w:rPr>
          <w:rFonts w:ascii="Times New Roman" w:hAnsi="Times New Roman"/>
          <w:b/>
          <w:sz w:val="24"/>
          <w:szCs w:val="24"/>
        </w:rPr>
        <w:t xml:space="preserve">ynthetic process </w:t>
      </w:r>
      <w:r w:rsidR="00666E43" w:rsidRPr="00D45CC8">
        <w:rPr>
          <w:rFonts w:ascii="Times New Roman" w:hAnsi="Times New Roman" w:hint="eastAsia"/>
          <w:b/>
          <w:sz w:val="24"/>
          <w:szCs w:val="24"/>
        </w:rPr>
        <w:t>of</w:t>
      </w:r>
      <w:r w:rsidR="00666E43" w:rsidRPr="00D45CC8">
        <w:rPr>
          <w:rFonts w:ascii="Times New Roman" w:hAnsi="Times New Roman"/>
          <w:b/>
          <w:sz w:val="24"/>
          <w:szCs w:val="24"/>
        </w:rPr>
        <w:t xml:space="preserve"> </w:t>
      </w:r>
      <w:r w:rsidR="004010C3" w:rsidRPr="00D45CC8">
        <w:rPr>
          <w:rFonts w:ascii="Times New Roman" w:hAnsi="Times New Roman"/>
          <w:b/>
          <w:sz w:val="24"/>
          <w:szCs w:val="24"/>
        </w:rPr>
        <w:t xml:space="preserve">the </w:t>
      </w:r>
      <w:r w:rsidR="009A50CD" w:rsidRPr="00D45CC8">
        <w:rPr>
          <w:rFonts w:ascii="Times New Roman" w:hAnsi="Times New Roman"/>
          <w:b/>
          <w:sz w:val="24"/>
          <w:szCs w:val="24"/>
        </w:rPr>
        <w:t>SP-COOH</w:t>
      </w:r>
      <w:r w:rsidR="00666E43" w:rsidRPr="00D45CC8">
        <w:rPr>
          <w:rFonts w:ascii="Times New Roman" w:hAnsi="Times New Roman" w:hint="eastAsia"/>
          <w:b/>
          <w:sz w:val="24"/>
          <w:szCs w:val="24"/>
        </w:rPr>
        <w:t>.</w:t>
      </w:r>
    </w:p>
    <w:p w:rsidR="007B06FA" w:rsidRPr="00D45CC8" w:rsidRDefault="007B06FA" w:rsidP="002640D3">
      <w:pPr>
        <w:spacing w:line="480" w:lineRule="auto"/>
        <w:ind w:firstLineChars="200" w:firstLine="480"/>
        <w:rPr>
          <w:rFonts w:ascii="Times New Roman" w:hAnsi="Times New Roman"/>
          <w:b/>
          <w:sz w:val="24"/>
          <w:szCs w:val="24"/>
        </w:rPr>
      </w:pPr>
      <w:r w:rsidRPr="00D45CC8">
        <w:rPr>
          <w:rFonts w:ascii="Times New Roman" w:hAnsi="Times New Roman" w:cs="Times New Roman" w:hint="eastAsia"/>
          <w:sz w:val="24"/>
          <w:szCs w:val="24"/>
        </w:rPr>
        <w:t xml:space="preserve">The synthesis of the </w:t>
      </w:r>
      <w:r w:rsidR="00976A7A" w:rsidRPr="00D45CC8">
        <w:rPr>
          <w:rFonts w:ascii="Times New Roman" w:hAnsi="Times New Roman" w:hint="eastAsia"/>
          <w:color w:val="000000" w:themeColor="text1"/>
          <w:sz w:val="24"/>
          <w:szCs w:val="24"/>
        </w:rPr>
        <w:t>SP-COOH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 xml:space="preserve"> refer</w:t>
      </w:r>
      <w:r w:rsidRPr="00D45CC8">
        <w:rPr>
          <w:rFonts w:ascii="Times New Roman" w:hAnsi="Times New Roman" w:hint="eastAsia"/>
          <w:color w:val="000000" w:themeColor="text1"/>
          <w:sz w:val="24"/>
          <w:szCs w:val="24"/>
        </w:rPr>
        <w:t>red</w:t>
      </w:r>
      <w:r w:rsidR="00A47297" w:rsidRPr="00D45CC8">
        <w:rPr>
          <w:rFonts w:ascii="Times New Roman" w:hAnsi="Times New Roman"/>
          <w:color w:val="000000" w:themeColor="text1"/>
          <w:sz w:val="24"/>
          <w:szCs w:val="24"/>
        </w:rPr>
        <w:t xml:space="preserve"> to the 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>literature</w:t>
      </w:r>
      <w:r w:rsidR="008F2AD5" w:rsidRPr="00D45CC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1,2</w:t>
      </w:r>
      <w:r w:rsidRPr="00D45CC8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</w:p>
    <w:p w:rsidR="00E42458" w:rsidRPr="00D45CC8" w:rsidRDefault="00321855" w:rsidP="002640D3">
      <w:pPr>
        <w:tabs>
          <w:tab w:val="center" w:pos="4153"/>
          <w:tab w:val="left" w:pos="7587"/>
        </w:tabs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D45CC8">
        <w:object w:dxaOrig="8731" w:dyaOrig="60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9pt;height:258.15pt" o:ole="">
            <v:imagedata r:id="rId7" o:title=""/>
          </v:shape>
          <o:OLEObject Type="Embed" ProgID="ACD.ChemSketch.20" ShapeID="_x0000_i1025" DrawAspect="Content" ObjectID="_1586806139" r:id="rId8"/>
        </w:object>
      </w:r>
    </w:p>
    <w:p w:rsidR="00B667A9" w:rsidRPr="00D45CC8" w:rsidRDefault="00E42458" w:rsidP="00932184">
      <w:pPr>
        <w:tabs>
          <w:tab w:val="center" w:pos="4153"/>
          <w:tab w:val="left" w:pos="7587"/>
        </w:tabs>
        <w:spacing w:line="480" w:lineRule="auto"/>
        <w:jc w:val="center"/>
        <w:rPr>
          <w:rFonts w:ascii="Times New Roman" w:hAnsi="Times New Roman"/>
          <w:sz w:val="24"/>
          <w:szCs w:val="24"/>
        </w:rPr>
      </w:pPr>
      <w:bookmarkStart w:id="7" w:name="OLE_LINK36"/>
      <w:bookmarkStart w:id="8" w:name="OLE_LINK37"/>
      <w:r w:rsidRPr="00D45CC8">
        <w:rPr>
          <w:rFonts w:ascii="Times New Roman" w:hAnsi="Times New Roman"/>
          <w:b/>
          <w:sz w:val="24"/>
          <w:szCs w:val="24"/>
        </w:rPr>
        <w:t>Fig. S</w:t>
      </w:r>
      <w:r w:rsidRPr="00D45CC8">
        <w:rPr>
          <w:rFonts w:ascii="Times New Roman" w:hAnsi="Times New Roman" w:hint="eastAsia"/>
          <w:b/>
          <w:sz w:val="24"/>
          <w:szCs w:val="24"/>
        </w:rPr>
        <w:t>1</w:t>
      </w:r>
      <w:r w:rsidRPr="00D45CC8">
        <w:rPr>
          <w:rFonts w:ascii="Times New Roman" w:hAnsi="Times New Roman"/>
          <w:sz w:val="24"/>
          <w:szCs w:val="24"/>
        </w:rPr>
        <w:t xml:space="preserve"> </w:t>
      </w:r>
      <w:bookmarkEnd w:id="7"/>
      <w:bookmarkEnd w:id="8"/>
      <w:r w:rsidRPr="00D45CC8">
        <w:rPr>
          <w:rFonts w:ascii="Times New Roman" w:hAnsi="Times New Roman"/>
          <w:sz w:val="24"/>
          <w:szCs w:val="24"/>
        </w:rPr>
        <w:t>S</w:t>
      </w:r>
      <w:r w:rsidRPr="00D45CC8">
        <w:rPr>
          <w:rFonts w:ascii="Times New Roman" w:hAnsi="Times New Roman" w:hint="eastAsia"/>
          <w:sz w:val="24"/>
          <w:szCs w:val="24"/>
        </w:rPr>
        <w:t xml:space="preserve">ynthetic </w:t>
      </w:r>
      <w:r w:rsidRPr="00D45CC8">
        <w:rPr>
          <w:rFonts w:ascii="Times New Roman" w:hAnsi="Times New Roman"/>
          <w:sz w:val="24"/>
          <w:szCs w:val="24"/>
        </w:rPr>
        <w:t>routine</w:t>
      </w:r>
      <w:r w:rsidRPr="00D45CC8">
        <w:rPr>
          <w:rFonts w:ascii="Times New Roman" w:hAnsi="Times New Roman" w:hint="eastAsia"/>
          <w:sz w:val="24"/>
          <w:szCs w:val="24"/>
        </w:rPr>
        <w:t xml:space="preserve"> of the SP</w:t>
      </w:r>
      <w:r w:rsidR="00076216" w:rsidRPr="00D45CC8">
        <w:rPr>
          <w:rFonts w:ascii="Times New Roman" w:hAnsi="Times New Roman"/>
          <w:sz w:val="24"/>
          <w:szCs w:val="24"/>
        </w:rPr>
        <w:t>-</w:t>
      </w:r>
      <w:r w:rsidRPr="00D45CC8">
        <w:rPr>
          <w:rFonts w:ascii="Times New Roman" w:hAnsi="Times New Roman" w:hint="eastAsia"/>
          <w:sz w:val="24"/>
          <w:szCs w:val="24"/>
        </w:rPr>
        <w:t>COOH.</w:t>
      </w:r>
    </w:p>
    <w:p w:rsidR="007B06FA" w:rsidRPr="00D45CC8" w:rsidRDefault="007B06FA" w:rsidP="002640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45CC8">
        <w:rPr>
          <w:rFonts w:ascii="Times New Roman" w:hAnsi="Times New Roman" w:cs="Times New Roman"/>
          <w:b/>
          <w:sz w:val="24"/>
          <w:szCs w:val="24"/>
        </w:rPr>
        <w:t xml:space="preserve">1.1 </w:t>
      </w:r>
      <w:bookmarkStart w:id="9" w:name="OLE_LINK1"/>
      <w:bookmarkStart w:id="10" w:name="OLE_LINK2"/>
      <w:r w:rsidRPr="00D45CC8">
        <w:rPr>
          <w:rFonts w:ascii="Times New Roman" w:hAnsi="Times New Roman" w:cs="Times New Roman"/>
          <w:b/>
          <w:sz w:val="24"/>
          <w:szCs w:val="24"/>
        </w:rPr>
        <w:t>1-(2-carboxyethyl)-2,3,3-trimetyl-3H-indolium bromide</w:t>
      </w:r>
      <w:bookmarkEnd w:id="9"/>
      <w:bookmarkEnd w:id="10"/>
    </w:p>
    <w:p w:rsidR="007B06FA" w:rsidRPr="00D45CC8" w:rsidRDefault="007B06FA" w:rsidP="002640D3">
      <w:pPr>
        <w:spacing w:line="480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r w:rsidRPr="00D45CC8">
        <w:rPr>
          <w:rFonts w:ascii="Times New Roman" w:hAnsi="Times New Roman"/>
          <w:color w:val="000000" w:themeColor="text1"/>
          <w:sz w:val="24"/>
          <w:szCs w:val="24"/>
        </w:rPr>
        <w:t>A mixture of 2,3,3</w:t>
      </w:r>
      <w:r w:rsidRPr="00D45CC8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>trimethyl-3H-indole (3.18 g, 20 mmol) and 3-bromopropionic acid (3.06 g, 20 mmol) in 2-butanone (25 mL) was refluxed under nitrogen at 85</w:t>
      </w:r>
      <w:r w:rsidR="00383578" w:rsidRPr="00D45CC8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83578" w:rsidRPr="00D45CC8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383578" w:rsidRPr="00D45CC8">
        <w:rPr>
          <w:rFonts w:ascii="Times New Roman" w:hAnsi="Times New Roman" w:hint="eastAsia"/>
          <w:color w:val="000000" w:themeColor="text1"/>
          <w:sz w:val="24"/>
          <w:szCs w:val="24"/>
        </w:rPr>
        <w:t>C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 xml:space="preserve"> for 4 h. </w:t>
      </w:r>
      <w:r w:rsidRPr="00D45CC8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Then 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>2-</w:t>
      </w:r>
      <w:r w:rsidRPr="00D45CC8">
        <w:rPr>
          <w:rFonts w:ascii="Times New Roman" w:hAnsi="Times New Roman" w:hint="eastAsia"/>
          <w:color w:val="000000" w:themeColor="text1"/>
          <w:sz w:val="24"/>
          <w:szCs w:val="24"/>
        </w:rPr>
        <w:t>b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>utanone was removed under reduced pressure distillation to obtain the residue. The residue was</w:t>
      </w:r>
      <w:r w:rsidRPr="00D45CC8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>recrystallized with acetone under stirring. Then, the solid was washed</w:t>
      </w:r>
      <w:r w:rsidRPr="00D45CC8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 xml:space="preserve">three times with acetone (15 mL) to remove unreacted starting material and </w:t>
      </w:r>
      <w:bookmarkStart w:id="11" w:name="OLE_LINK23"/>
      <w:bookmarkStart w:id="12" w:name="OLE_LINK24"/>
      <w:r w:rsidRPr="00D45CC8">
        <w:rPr>
          <w:rFonts w:ascii="Times New Roman" w:hAnsi="Times New Roman"/>
          <w:color w:val="000000" w:themeColor="text1"/>
          <w:sz w:val="24"/>
          <w:szCs w:val="24"/>
        </w:rPr>
        <w:t xml:space="preserve">a pale </w:t>
      </w:r>
      <w:bookmarkEnd w:id="11"/>
      <w:bookmarkEnd w:id="12"/>
      <w:r w:rsidRPr="00D45CC8">
        <w:rPr>
          <w:rFonts w:ascii="Times New Roman" w:hAnsi="Times New Roman"/>
          <w:color w:val="000000" w:themeColor="text1"/>
          <w:sz w:val="24"/>
          <w:szCs w:val="24"/>
        </w:rPr>
        <w:t xml:space="preserve">pink solid (5.05 </w:t>
      </w:r>
      <w:r w:rsidRPr="00D45CC8">
        <w:rPr>
          <w:rFonts w:ascii="Times New Roman" w:hAnsi="Times New Roman" w:hint="eastAsia"/>
          <w:color w:val="000000" w:themeColor="text1"/>
          <w:sz w:val="24"/>
          <w:szCs w:val="24"/>
        </w:rPr>
        <w:t>g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 xml:space="preserve">, 81%) </w:t>
      </w:r>
      <w:r w:rsidRPr="00D45CC8">
        <w:rPr>
          <w:rFonts w:ascii="Times New Roman" w:hAnsi="Times New Roman" w:hint="eastAsia"/>
          <w:color w:val="000000" w:themeColor="text1"/>
          <w:sz w:val="24"/>
          <w:szCs w:val="24"/>
        </w:rPr>
        <w:t>was finally obtained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7B06FA" w:rsidRPr="00D45CC8" w:rsidRDefault="007B06FA" w:rsidP="002640D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45CC8">
        <w:rPr>
          <w:rFonts w:ascii="Times New Roman" w:hAnsi="Times New Roman" w:cs="Times New Roman"/>
          <w:b/>
          <w:sz w:val="24"/>
          <w:szCs w:val="24"/>
        </w:rPr>
        <w:t>1.2 3-(3′,3′-Dimethyl-6-nitrospiro[chromene-2,2′-indolin]-1′-</w:t>
      </w:r>
      <w:r w:rsidR="0057365D" w:rsidRPr="00D45CC8">
        <w:rPr>
          <w:rFonts w:ascii="Times New Roman" w:hAnsi="Times New Roman" w:cs="Times New Roman"/>
          <w:b/>
          <w:sz w:val="24"/>
          <w:szCs w:val="24"/>
        </w:rPr>
        <w:t>yl)</w:t>
      </w:r>
      <w:bookmarkStart w:id="13" w:name="OLE_LINK52"/>
      <w:bookmarkStart w:id="14" w:name="OLE_LINK53"/>
      <w:r w:rsidR="0004514B" w:rsidRPr="00D45CC8">
        <w:rPr>
          <w:rFonts w:ascii="Times New Roman" w:hAnsi="Times New Roman" w:cs="Times New Roman"/>
          <w:b/>
          <w:sz w:val="24"/>
          <w:szCs w:val="24"/>
        </w:rPr>
        <w:t>propanoic</w:t>
      </w:r>
      <w:bookmarkEnd w:id="13"/>
      <w:bookmarkEnd w:id="14"/>
      <w:r w:rsidRPr="00D45C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5CC8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Pr="00D45CC8">
        <w:rPr>
          <w:rFonts w:ascii="Times New Roman" w:hAnsi="Times New Roman" w:cs="Times New Roman"/>
          <w:b/>
          <w:sz w:val="24"/>
          <w:szCs w:val="24"/>
        </w:rPr>
        <w:t>cid</w:t>
      </w:r>
    </w:p>
    <w:p w:rsidR="004A1504" w:rsidRPr="00D45CC8" w:rsidRDefault="007B06FA" w:rsidP="00FE5271">
      <w:pPr>
        <w:spacing w:line="480" w:lineRule="auto"/>
        <w:ind w:firstLineChars="200" w:firstLine="480"/>
        <w:rPr>
          <w:rFonts w:ascii="Times New Roman" w:hAnsi="Times New Roman" w:cs="Times New Roman"/>
          <w:b/>
          <w:sz w:val="24"/>
          <w:szCs w:val="24"/>
        </w:rPr>
      </w:pPr>
      <w:r w:rsidRPr="00D45CC8">
        <w:rPr>
          <w:rFonts w:ascii="Times New Roman" w:hAnsi="Times New Roman"/>
          <w:color w:val="000000" w:themeColor="text1"/>
          <w:sz w:val="24"/>
          <w:szCs w:val="24"/>
        </w:rPr>
        <w:t>A solution of 1-(2-carboxyethyl)-2,3,3-trimethyl-3H-indolium bromide (5.05 g, 16 mmol), 2-hydroxy-5-nitrobenzaldehyde (2.71 g, 16</w:t>
      </w:r>
      <w:r w:rsidRPr="00D45CC8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>mmol) and piperidine (1.38 g,</w:t>
      </w:r>
      <w:r w:rsidRPr="00D45CC8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>16 mmol) in 2-butanone (25</w:t>
      </w:r>
      <w:r w:rsidRPr="00D45CC8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>mL) was refluxed under nitrogen at 85</w:t>
      </w:r>
      <w:r w:rsidR="00383578" w:rsidRPr="00D45CC8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83578" w:rsidRPr="00D45CC8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383578" w:rsidRPr="00D45CC8">
        <w:rPr>
          <w:rFonts w:ascii="Times New Roman" w:hAnsi="Times New Roman" w:hint="eastAsia"/>
          <w:color w:val="000000" w:themeColor="text1"/>
          <w:sz w:val="24"/>
          <w:szCs w:val="24"/>
        </w:rPr>
        <w:t>C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 xml:space="preserve"> for 4 h. The reaction</w:t>
      </w:r>
      <w:r w:rsidRPr="00D45CC8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lastRenderedPageBreak/>
        <w:t>solution was cooled to room temperature and standing overnight. The</w:t>
      </w:r>
      <w:r w:rsidRPr="00D45CC8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>precipitate was obtained by filtration and washed with cool ethanol. After drying in vacuum, crude powder</w:t>
      </w:r>
      <w:r w:rsidRPr="00D45CC8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23561" w:rsidRPr="00D45CC8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726FD9" w:rsidRPr="00D45CC8">
        <w:rPr>
          <w:rFonts w:ascii="Times New Roman" w:hAnsi="Times New Roman"/>
          <w:color w:val="000000" w:themeColor="text1"/>
          <w:sz w:val="24"/>
          <w:szCs w:val="24"/>
        </w:rPr>
        <w:t>3.25</w:t>
      </w:r>
      <w:r w:rsidR="00323561" w:rsidRPr="00D45CC8">
        <w:rPr>
          <w:rFonts w:ascii="Times New Roman" w:hAnsi="Times New Roman"/>
          <w:color w:val="000000" w:themeColor="text1"/>
          <w:sz w:val="24"/>
          <w:szCs w:val="24"/>
        </w:rPr>
        <w:t xml:space="preserve"> g, </w:t>
      </w:r>
      <w:r w:rsidR="00726FD9" w:rsidRPr="00D45CC8">
        <w:rPr>
          <w:rFonts w:ascii="Times New Roman" w:hAnsi="Times New Roman"/>
          <w:color w:val="000000" w:themeColor="text1"/>
          <w:sz w:val="24"/>
          <w:szCs w:val="24"/>
        </w:rPr>
        <w:t>53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>%) was obtained. The crude product was further purified by a</w:t>
      </w:r>
      <w:r w:rsidRPr="00D45CC8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>silica gel column with acetone/chloroform (1/1, v/v). Finally,</w:t>
      </w:r>
      <w:r w:rsidRPr="00D45CC8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>the yellow-green powder (</w:t>
      </w:r>
      <w:r w:rsidR="00726FD9" w:rsidRPr="00D45CC8">
        <w:rPr>
          <w:rFonts w:ascii="Times New Roman" w:hAnsi="Times New Roman"/>
          <w:color w:val="000000" w:themeColor="text1"/>
          <w:sz w:val="24"/>
          <w:szCs w:val="24"/>
        </w:rPr>
        <w:t>2.44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 xml:space="preserve"> g, </w:t>
      </w:r>
      <w:r w:rsidR="005504BD" w:rsidRPr="00D45CC8">
        <w:rPr>
          <w:rFonts w:ascii="Times New Roman" w:hAnsi="Times New Roman"/>
          <w:color w:val="000000" w:themeColor="text1"/>
          <w:sz w:val="24"/>
          <w:szCs w:val="24"/>
        </w:rPr>
        <w:t>40</w:t>
      </w:r>
      <w:r w:rsidRPr="00D45CC8">
        <w:rPr>
          <w:rFonts w:ascii="Times New Roman" w:hAnsi="Times New Roman"/>
          <w:color w:val="000000" w:themeColor="text1"/>
          <w:sz w:val="24"/>
          <w:szCs w:val="24"/>
        </w:rPr>
        <w:t>%) of the product was procured.</w:t>
      </w:r>
    </w:p>
    <w:p w:rsidR="004A1504" w:rsidRPr="00D45CC8" w:rsidRDefault="00FE5271" w:rsidP="00FE5271">
      <w:pPr>
        <w:widowControl/>
        <w:jc w:val="left"/>
      </w:pPr>
      <w:r w:rsidRPr="00D45CC8">
        <w:br w:type="page"/>
      </w:r>
    </w:p>
    <w:p w:rsidR="005E5C39" w:rsidRPr="00D45CC8" w:rsidRDefault="005E5C39" w:rsidP="005E5C39">
      <w:pPr>
        <w:pStyle w:val="a3"/>
        <w:numPr>
          <w:ilvl w:val="0"/>
          <w:numId w:val="2"/>
        </w:numPr>
        <w:spacing w:line="480" w:lineRule="auto"/>
        <w:ind w:left="357" w:firstLineChars="0" w:hanging="357"/>
        <w:rPr>
          <w:rFonts w:ascii="Times New Roman" w:hAnsi="Times New Roman" w:cs="Times New Roman"/>
          <w:b/>
          <w:sz w:val="24"/>
          <w:szCs w:val="24"/>
        </w:rPr>
      </w:pPr>
      <w:r w:rsidRPr="00D45CC8">
        <w:rPr>
          <w:rFonts w:ascii="Times New Roman" w:hAnsi="Times New Roman" w:cs="Times New Roman"/>
          <w:b/>
          <w:sz w:val="24"/>
          <w:szCs w:val="24"/>
        </w:rPr>
        <w:lastRenderedPageBreak/>
        <w:t>The FTIR spectrum of the SP-COOH.</w:t>
      </w:r>
    </w:p>
    <w:p w:rsidR="005E5C39" w:rsidRPr="00D45CC8" w:rsidRDefault="005E5C39" w:rsidP="005E5C3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5CC8">
        <w:rPr>
          <w:rFonts w:ascii="Times New Roman" w:hAnsi="Times New Roman" w:cs="Times New Roman"/>
          <w:sz w:val="24"/>
          <w:szCs w:val="24"/>
        </w:rPr>
        <w:object w:dxaOrig="7297" w:dyaOrig="4750">
          <v:shape id="_x0000_i1026" type="#_x0000_t75" style="width:352.35pt;height:230.55pt" o:ole="">
            <v:imagedata r:id="rId9" o:title=""/>
          </v:shape>
          <o:OLEObject Type="Embed" ProgID="Origin50.Graph" ShapeID="_x0000_i1026" DrawAspect="Content" ObjectID="_1586806140" r:id="rId10"/>
        </w:object>
      </w:r>
    </w:p>
    <w:p w:rsidR="00417ECB" w:rsidRPr="00D45CC8" w:rsidRDefault="00417ECB" w:rsidP="00417ECB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b/>
          <w:sz w:val="24"/>
          <w:szCs w:val="24"/>
        </w:rPr>
        <w:t>Fig. S</w:t>
      </w:r>
      <w:r w:rsidRPr="00D45CC8">
        <w:rPr>
          <w:rFonts w:ascii="Times New Roman" w:hAnsi="Times New Roman" w:hint="eastAsia"/>
          <w:b/>
          <w:sz w:val="24"/>
          <w:szCs w:val="24"/>
        </w:rPr>
        <w:t>2</w:t>
      </w:r>
      <w:r w:rsidRPr="00D45CC8">
        <w:rPr>
          <w:rFonts w:ascii="Times New Roman" w:hAnsi="Times New Roman"/>
          <w:sz w:val="24"/>
          <w:szCs w:val="24"/>
        </w:rPr>
        <w:t xml:space="preserve"> The FTIR spectrum</w:t>
      </w:r>
      <w:r w:rsidRPr="00D45CC8">
        <w:rPr>
          <w:rFonts w:ascii="Times New Roman" w:hAnsi="Times New Roman" w:hint="eastAsia"/>
          <w:sz w:val="24"/>
          <w:szCs w:val="24"/>
        </w:rPr>
        <w:t xml:space="preserve"> </w:t>
      </w:r>
      <w:r w:rsidRPr="00D45CC8">
        <w:rPr>
          <w:rFonts w:ascii="Times New Roman" w:hAnsi="Times New Roman"/>
          <w:sz w:val="24"/>
          <w:szCs w:val="24"/>
        </w:rPr>
        <w:t xml:space="preserve">of </w:t>
      </w:r>
      <w:r w:rsidRPr="00D45CC8">
        <w:rPr>
          <w:rFonts w:ascii="Times New Roman" w:hAnsi="Times New Roman" w:hint="eastAsia"/>
          <w:sz w:val="24"/>
          <w:szCs w:val="24"/>
        </w:rPr>
        <w:t xml:space="preserve">the </w:t>
      </w:r>
      <w:r w:rsidRPr="00D45CC8">
        <w:rPr>
          <w:rFonts w:ascii="Times New Roman" w:hAnsi="Times New Roman"/>
          <w:sz w:val="24"/>
          <w:szCs w:val="24"/>
        </w:rPr>
        <w:t>SP-COOH.</w:t>
      </w:r>
    </w:p>
    <w:p w:rsidR="005E5C39" w:rsidRPr="00D45CC8" w:rsidRDefault="00417ECB" w:rsidP="00417ECB">
      <w:pPr>
        <w:widowControl/>
        <w:jc w:val="left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sz w:val="24"/>
          <w:szCs w:val="24"/>
        </w:rPr>
        <w:br w:type="page"/>
      </w:r>
    </w:p>
    <w:p w:rsidR="00EB726E" w:rsidRPr="00D45CC8" w:rsidRDefault="005954BA" w:rsidP="006836EE">
      <w:pPr>
        <w:pStyle w:val="a3"/>
        <w:numPr>
          <w:ilvl w:val="0"/>
          <w:numId w:val="2"/>
        </w:numPr>
        <w:spacing w:line="480" w:lineRule="auto"/>
        <w:ind w:left="357" w:firstLineChars="0" w:hanging="357"/>
        <w:rPr>
          <w:rFonts w:ascii="Times New Roman" w:hAnsi="Times New Roman" w:cs="Times New Roman"/>
          <w:b/>
          <w:sz w:val="24"/>
          <w:szCs w:val="24"/>
        </w:rPr>
      </w:pPr>
      <w:r w:rsidRPr="00D45C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The </w:t>
      </w:r>
      <w:r w:rsidRPr="00D45CC8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7B11D8" w:rsidRPr="00D45CC8">
        <w:rPr>
          <w:rFonts w:ascii="Times New Roman" w:hAnsi="Times New Roman" w:cs="Times New Roman"/>
          <w:b/>
          <w:sz w:val="24"/>
          <w:szCs w:val="24"/>
        </w:rPr>
        <w:t>H NMR spectrum</w:t>
      </w:r>
      <w:r w:rsidR="004A1504" w:rsidRPr="00D45CC8">
        <w:rPr>
          <w:rFonts w:ascii="Times New Roman" w:hAnsi="Times New Roman" w:cs="Times New Roman"/>
          <w:b/>
          <w:sz w:val="24"/>
          <w:szCs w:val="24"/>
        </w:rPr>
        <w:t xml:space="preserve"> of the SP-COOH</w:t>
      </w:r>
      <w:r w:rsidR="00A478C5" w:rsidRPr="00D45CC8">
        <w:rPr>
          <w:rFonts w:ascii="Times New Roman" w:hAnsi="Times New Roman" w:cs="Times New Roman"/>
          <w:b/>
          <w:sz w:val="24"/>
          <w:szCs w:val="24"/>
        </w:rPr>
        <w:t>.</w:t>
      </w:r>
    </w:p>
    <w:p w:rsidR="00D929AF" w:rsidRPr="00D45CC8" w:rsidRDefault="006836EE" w:rsidP="002640D3">
      <w:pPr>
        <w:tabs>
          <w:tab w:val="center" w:pos="4153"/>
          <w:tab w:val="left" w:pos="7587"/>
        </w:tabs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D45CC8">
        <w:object w:dxaOrig="8185" w:dyaOrig="5450">
          <v:shape id="_x0000_i1027" type="#_x0000_t75" style="width:397.55pt;height:276.5pt" o:ole="">
            <v:imagedata r:id="rId11" o:title="" croptop="14728f" cropbottom="2796f" cropleft="10804f" cropright="8988f"/>
          </v:shape>
          <o:OLEObject Type="Embed" ProgID="Origin50.Graph" ShapeID="_x0000_i1027" DrawAspect="Content" ObjectID="_1586806141" r:id="rId12"/>
        </w:object>
      </w:r>
    </w:p>
    <w:p w:rsidR="00A33374" w:rsidRPr="00D45CC8" w:rsidRDefault="00EB726E" w:rsidP="00F25714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b/>
          <w:sz w:val="24"/>
          <w:szCs w:val="24"/>
        </w:rPr>
        <w:t>Fig. S</w:t>
      </w:r>
      <w:r w:rsidR="0072400C" w:rsidRPr="00D45CC8">
        <w:rPr>
          <w:rFonts w:ascii="Times New Roman" w:hAnsi="Times New Roman"/>
          <w:b/>
          <w:sz w:val="24"/>
          <w:szCs w:val="24"/>
        </w:rPr>
        <w:t>3</w:t>
      </w:r>
      <w:r w:rsidRPr="00D45CC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2461E" w:rsidRPr="00D45CC8">
        <w:rPr>
          <w:rFonts w:ascii="Times New Roman" w:hAnsi="Times New Roman"/>
          <w:sz w:val="24"/>
          <w:szCs w:val="24"/>
        </w:rPr>
        <w:t>The</w:t>
      </w:r>
      <w:proofErr w:type="gramEnd"/>
      <w:r w:rsidR="0022461E" w:rsidRPr="00D45CC8">
        <w:rPr>
          <w:rFonts w:ascii="Times New Roman" w:hAnsi="Times New Roman"/>
          <w:sz w:val="24"/>
          <w:szCs w:val="24"/>
        </w:rPr>
        <w:t xml:space="preserve"> </w:t>
      </w:r>
      <w:r w:rsidRPr="00D45CC8">
        <w:rPr>
          <w:rFonts w:ascii="Times New Roman" w:hAnsi="Times New Roman"/>
          <w:sz w:val="24"/>
          <w:szCs w:val="24"/>
          <w:vertAlign w:val="superscript"/>
        </w:rPr>
        <w:t>1</w:t>
      </w:r>
      <w:r w:rsidRPr="00D45CC8">
        <w:rPr>
          <w:rFonts w:ascii="Times New Roman" w:hAnsi="Times New Roman"/>
          <w:sz w:val="24"/>
          <w:szCs w:val="24"/>
        </w:rPr>
        <w:t xml:space="preserve">H NMR </w:t>
      </w:r>
      <w:bookmarkStart w:id="15" w:name="OLE_LINK15"/>
      <w:bookmarkStart w:id="16" w:name="OLE_LINK16"/>
      <w:r w:rsidRPr="00D45CC8">
        <w:rPr>
          <w:rFonts w:ascii="Times New Roman" w:hAnsi="Times New Roman"/>
          <w:sz w:val="24"/>
          <w:szCs w:val="24"/>
        </w:rPr>
        <w:t>spectrum</w:t>
      </w:r>
      <w:r w:rsidRPr="00D45CC8">
        <w:rPr>
          <w:rFonts w:ascii="Times New Roman" w:hAnsi="Times New Roman" w:hint="eastAsia"/>
          <w:sz w:val="24"/>
          <w:szCs w:val="24"/>
        </w:rPr>
        <w:t xml:space="preserve"> </w:t>
      </w:r>
      <w:bookmarkEnd w:id="15"/>
      <w:bookmarkEnd w:id="16"/>
      <w:r w:rsidR="005A7DDB" w:rsidRPr="00D45CC8">
        <w:rPr>
          <w:rFonts w:ascii="Times New Roman" w:hAnsi="Times New Roman"/>
          <w:sz w:val="24"/>
          <w:szCs w:val="24"/>
        </w:rPr>
        <w:t>of</w:t>
      </w:r>
      <w:r w:rsidRPr="00D45CC8">
        <w:rPr>
          <w:rFonts w:ascii="Times New Roman" w:hAnsi="Times New Roman"/>
          <w:sz w:val="24"/>
          <w:szCs w:val="24"/>
        </w:rPr>
        <w:t xml:space="preserve"> </w:t>
      </w:r>
      <w:r w:rsidRPr="00D45CC8">
        <w:rPr>
          <w:rFonts w:ascii="Times New Roman" w:hAnsi="Times New Roman" w:hint="eastAsia"/>
          <w:sz w:val="24"/>
          <w:szCs w:val="24"/>
        </w:rPr>
        <w:t xml:space="preserve">the </w:t>
      </w:r>
      <w:r w:rsidRPr="00D45CC8">
        <w:rPr>
          <w:rFonts w:ascii="Times New Roman" w:hAnsi="Times New Roman"/>
          <w:sz w:val="24"/>
          <w:szCs w:val="24"/>
        </w:rPr>
        <w:t>SP</w:t>
      </w:r>
      <w:r w:rsidR="0022461E" w:rsidRPr="00D45CC8">
        <w:rPr>
          <w:rFonts w:ascii="Times New Roman" w:hAnsi="Times New Roman"/>
          <w:sz w:val="24"/>
          <w:szCs w:val="24"/>
        </w:rPr>
        <w:t>-</w:t>
      </w:r>
      <w:r w:rsidRPr="00D45CC8">
        <w:rPr>
          <w:rFonts w:ascii="Times New Roman" w:hAnsi="Times New Roman"/>
          <w:sz w:val="24"/>
          <w:szCs w:val="24"/>
        </w:rPr>
        <w:t>COO</w:t>
      </w:r>
      <w:r w:rsidR="0022461E" w:rsidRPr="00D45CC8">
        <w:rPr>
          <w:rFonts w:ascii="Times New Roman" w:hAnsi="Times New Roman"/>
          <w:sz w:val="24"/>
          <w:szCs w:val="24"/>
        </w:rPr>
        <w:t>H</w:t>
      </w:r>
      <w:r w:rsidR="00A33374" w:rsidRPr="00D45CC8">
        <w:rPr>
          <w:rFonts w:ascii="Times New Roman" w:hAnsi="Times New Roman"/>
          <w:sz w:val="24"/>
          <w:szCs w:val="24"/>
        </w:rPr>
        <w:t>.</w:t>
      </w:r>
    </w:p>
    <w:p w:rsidR="0057365D" w:rsidRPr="00D45CC8" w:rsidRDefault="00EB726E" w:rsidP="00FF5F6A">
      <w:pPr>
        <w:spacing w:line="480" w:lineRule="auto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sz w:val="24"/>
          <w:szCs w:val="24"/>
          <w:vertAlign w:val="superscript"/>
        </w:rPr>
        <w:t>1</w:t>
      </w:r>
      <w:r w:rsidRPr="00D45CC8">
        <w:rPr>
          <w:rFonts w:ascii="Times New Roman" w:hAnsi="Times New Roman"/>
          <w:sz w:val="24"/>
          <w:szCs w:val="24"/>
        </w:rPr>
        <w:t>H NMR (400 MHz, CDCl</w:t>
      </w:r>
      <w:r w:rsidRPr="00D45CC8">
        <w:rPr>
          <w:rFonts w:ascii="Times New Roman" w:hAnsi="Times New Roman"/>
          <w:sz w:val="24"/>
          <w:szCs w:val="24"/>
          <w:vertAlign w:val="subscript"/>
        </w:rPr>
        <w:t>3</w:t>
      </w:r>
      <w:r w:rsidR="00F303E1" w:rsidRPr="00D45CC8">
        <w:rPr>
          <w:rFonts w:ascii="Times New Roman" w:hAnsi="Times New Roman"/>
          <w:sz w:val="24"/>
          <w:szCs w:val="24"/>
        </w:rPr>
        <w:t>, ppm</w:t>
      </w:r>
      <w:r w:rsidRPr="00D45CC8">
        <w:rPr>
          <w:rFonts w:ascii="Times New Roman" w:hAnsi="Times New Roman"/>
          <w:sz w:val="24"/>
          <w:szCs w:val="24"/>
        </w:rPr>
        <w:t xml:space="preserve">) </w:t>
      </w:r>
      <w:bookmarkStart w:id="17" w:name="OLE_LINK3"/>
      <w:bookmarkStart w:id="18" w:name="OLE_LINK4"/>
      <w:r w:rsidRPr="00D45CC8">
        <w:rPr>
          <w:rFonts w:ascii="Times New Roman" w:hAnsi="Times New Roman"/>
          <w:sz w:val="24"/>
          <w:szCs w:val="24"/>
        </w:rPr>
        <w:t>δ</w:t>
      </w:r>
      <w:r w:rsidR="00771E33" w:rsidRPr="00D45CC8">
        <w:rPr>
          <w:rFonts w:ascii="Times New Roman" w:hAnsi="Times New Roman"/>
          <w:sz w:val="24"/>
          <w:szCs w:val="24"/>
        </w:rPr>
        <w:t>:</w:t>
      </w:r>
      <w:bookmarkEnd w:id="17"/>
      <w:bookmarkEnd w:id="18"/>
      <w:r w:rsidRPr="00D45CC8">
        <w:rPr>
          <w:rFonts w:ascii="Times New Roman" w:hAnsi="Times New Roman"/>
          <w:sz w:val="24"/>
          <w:szCs w:val="24"/>
        </w:rPr>
        <w:t xml:space="preserve"> </w:t>
      </w:r>
      <w:bookmarkStart w:id="19" w:name="OLE_LINK6"/>
      <w:bookmarkStart w:id="20" w:name="OLE_LINK17"/>
      <w:r w:rsidRPr="00D45CC8">
        <w:rPr>
          <w:rFonts w:ascii="Times New Roman" w:hAnsi="Times New Roman"/>
          <w:sz w:val="24"/>
          <w:szCs w:val="24"/>
        </w:rPr>
        <w:t>aromatic protons</w:t>
      </w:r>
      <w:bookmarkEnd w:id="19"/>
      <w:bookmarkEnd w:id="20"/>
      <w:r w:rsidRPr="00D45CC8">
        <w:rPr>
          <w:rFonts w:ascii="Times New Roman" w:hAnsi="Times New Roman"/>
          <w:sz w:val="24"/>
          <w:szCs w:val="24"/>
        </w:rPr>
        <w:t xml:space="preserve">, </w:t>
      </w:r>
      <w:r w:rsidR="00D929AF" w:rsidRPr="00D45CC8">
        <w:rPr>
          <w:rFonts w:ascii="Times New Roman" w:hAnsi="Times New Roman"/>
          <w:sz w:val="24"/>
          <w:szCs w:val="24"/>
        </w:rPr>
        <w:t>8.04 – 7.94</w:t>
      </w:r>
      <w:r w:rsidRPr="00D45CC8">
        <w:rPr>
          <w:rFonts w:ascii="Times New Roman" w:hAnsi="Times New Roman"/>
          <w:sz w:val="24"/>
          <w:szCs w:val="24"/>
        </w:rPr>
        <w:t xml:space="preserve"> (m, 2H), </w:t>
      </w:r>
      <w:r w:rsidR="00D929AF" w:rsidRPr="00D45CC8">
        <w:rPr>
          <w:rFonts w:ascii="Times New Roman" w:hAnsi="Times New Roman"/>
          <w:sz w:val="24"/>
          <w:szCs w:val="24"/>
        </w:rPr>
        <w:t>7.21</w:t>
      </w:r>
      <w:r w:rsidRPr="00D45CC8">
        <w:rPr>
          <w:rFonts w:ascii="Times New Roman" w:hAnsi="Times New Roman"/>
          <w:sz w:val="24"/>
          <w:szCs w:val="24"/>
        </w:rPr>
        <w:t xml:space="preserve"> (t, J </w:t>
      </w:r>
      <w:r w:rsidR="003F540A" w:rsidRPr="00D45CC8">
        <w:rPr>
          <w:rFonts w:ascii="Times New Roman" w:hAnsi="Times New Roman"/>
          <w:sz w:val="24"/>
          <w:szCs w:val="24"/>
        </w:rPr>
        <w:t>= 7.1</w:t>
      </w:r>
      <w:r w:rsidRPr="00D45CC8">
        <w:rPr>
          <w:rFonts w:ascii="Times New Roman" w:hAnsi="Times New Roman"/>
          <w:sz w:val="24"/>
          <w:szCs w:val="24"/>
        </w:rPr>
        <w:t xml:space="preserve"> Hz, 1H), </w:t>
      </w:r>
      <w:r w:rsidR="00D929AF" w:rsidRPr="00D45CC8">
        <w:rPr>
          <w:rFonts w:ascii="Times New Roman" w:hAnsi="Times New Roman"/>
          <w:sz w:val="24"/>
          <w:szCs w:val="24"/>
        </w:rPr>
        <w:t>7.08</w:t>
      </w:r>
      <w:r w:rsidR="003F540A" w:rsidRPr="00D45CC8">
        <w:rPr>
          <w:rFonts w:ascii="Times New Roman" w:hAnsi="Times New Roman"/>
          <w:sz w:val="24"/>
          <w:szCs w:val="24"/>
        </w:rPr>
        <w:t xml:space="preserve"> (d, J = 6.8</w:t>
      </w:r>
      <w:r w:rsidRPr="00D45CC8">
        <w:rPr>
          <w:rFonts w:ascii="Times New Roman" w:hAnsi="Times New Roman"/>
          <w:sz w:val="24"/>
          <w:szCs w:val="24"/>
        </w:rPr>
        <w:t xml:space="preserve"> Hz, 1H), </w:t>
      </w:r>
      <w:r w:rsidR="003F540A" w:rsidRPr="00D45CC8">
        <w:rPr>
          <w:rFonts w:ascii="Times New Roman" w:hAnsi="Times New Roman"/>
          <w:sz w:val="24"/>
          <w:szCs w:val="24"/>
        </w:rPr>
        <w:t>6.91</w:t>
      </w:r>
      <w:r w:rsidRPr="00D45CC8">
        <w:rPr>
          <w:rFonts w:ascii="Times New Roman" w:hAnsi="Times New Roman"/>
          <w:sz w:val="24"/>
          <w:szCs w:val="24"/>
        </w:rPr>
        <w:t xml:space="preserve"> (</w:t>
      </w:r>
      <w:r w:rsidR="00EF4F0E" w:rsidRPr="00D45CC8">
        <w:rPr>
          <w:rFonts w:ascii="Times New Roman" w:hAnsi="Times New Roman"/>
          <w:sz w:val="24"/>
          <w:szCs w:val="24"/>
        </w:rPr>
        <w:t>m</w:t>
      </w:r>
      <w:r w:rsidRPr="00D45CC8">
        <w:rPr>
          <w:rFonts w:ascii="Times New Roman" w:hAnsi="Times New Roman"/>
          <w:sz w:val="24"/>
          <w:szCs w:val="24"/>
        </w:rPr>
        <w:t xml:space="preserve">, 2H), </w:t>
      </w:r>
      <w:r w:rsidR="003F540A" w:rsidRPr="00D45CC8">
        <w:rPr>
          <w:rFonts w:ascii="Times New Roman" w:hAnsi="Times New Roman"/>
          <w:sz w:val="24"/>
          <w:szCs w:val="24"/>
        </w:rPr>
        <w:t>6.73</w:t>
      </w:r>
      <w:r w:rsidR="00753219" w:rsidRPr="00D45CC8">
        <w:rPr>
          <w:rFonts w:ascii="Times New Roman" w:hAnsi="Times New Roman"/>
          <w:sz w:val="24"/>
          <w:szCs w:val="24"/>
        </w:rPr>
        <w:t xml:space="preserve"> (d, J = 9.2</w:t>
      </w:r>
      <w:r w:rsidRPr="00D45CC8">
        <w:rPr>
          <w:rFonts w:ascii="Times New Roman" w:hAnsi="Times New Roman"/>
          <w:sz w:val="24"/>
          <w:szCs w:val="24"/>
        </w:rPr>
        <w:t xml:space="preserve"> Hz, 1H); </w:t>
      </w:r>
      <w:r w:rsidR="003F540A" w:rsidRPr="00D45CC8">
        <w:rPr>
          <w:rFonts w:ascii="Times New Roman" w:hAnsi="Times New Roman"/>
          <w:sz w:val="24"/>
          <w:szCs w:val="24"/>
        </w:rPr>
        <w:t>6.59</w:t>
      </w:r>
      <w:r w:rsidR="006836EE" w:rsidRPr="00D45CC8">
        <w:rPr>
          <w:rFonts w:ascii="Times New Roman" w:hAnsi="Times New Roman"/>
          <w:sz w:val="24"/>
          <w:szCs w:val="24"/>
        </w:rPr>
        <w:t xml:space="preserve"> (d, J = 7.9</w:t>
      </w:r>
      <w:r w:rsidRPr="00D45CC8">
        <w:rPr>
          <w:rFonts w:ascii="Times New Roman" w:hAnsi="Times New Roman"/>
          <w:sz w:val="24"/>
          <w:szCs w:val="24"/>
        </w:rPr>
        <w:t xml:space="preserve"> Hz, 1H), </w:t>
      </w:r>
      <w:r w:rsidR="003F540A" w:rsidRPr="00D45CC8">
        <w:rPr>
          <w:rFonts w:ascii="Times New Roman" w:hAnsi="Times New Roman"/>
          <w:sz w:val="24"/>
          <w:szCs w:val="24"/>
        </w:rPr>
        <w:t>5.83</w:t>
      </w:r>
      <w:r w:rsidR="006836EE" w:rsidRPr="00D45CC8">
        <w:rPr>
          <w:rFonts w:ascii="Times New Roman" w:hAnsi="Times New Roman"/>
          <w:sz w:val="24"/>
          <w:szCs w:val="24"/>
        </w:rPr>
        <w:t xml:space="preserve"> (d, J = 10.3</w:t>
      </w:r>
      <w:r w:rsidRPr="00D45CC8">
        <w:rPr>
          <w:rFonts w:ascii="Times New Roman" w:hAnsi="Times New Roman"/>
          <w:sz w:val="24"/>
          <w:szCs w:val="24"/>
        </w:rPr>
        <w:t xml:space="preserve"> Hz, 1H); </w:t>
      </w:r>
      <w:r w:rsidR="00A779CF" w:rsidRPr="00D45CC8">
        <w:rPr>
          <w:rFonts w:ascii="Times New Roman" w:hAnsi="Times New Roman"/>
          <w:sz w:val="24"/>
          <w:szCs w:val="24"/>
        </w:rPr>
        <w:t>3.68</w:t>
      </w:r>
      <w:r w:rsidR="00D8040F" w:rsidRPr="00D45CC8">
        <w:rPr>
          <w:rFonts w:ascii="Times New Roman" w:hAnsi="Times New Roman"/>
          <w:sz w:val="24"/>
          <w:szCs w:val="24"/>
        </w:rPr>
        <w:t xml:space="preserve"> – </w:t>
      </w:r>
      <w:r w:rsidR="00A779CF" w:rsidRPr="00D45CC8">
        <w:rPr>
          <w:rFonts w:ascii="Times New Roman" w:hAnsi="Times New Roman"/>
          <w:sz w:val="24"/>
          <w:szCs w:val="24"/>
        </w:rPr>
        <w:t xml:space="preserve">3.59 (m, </w:t>
      </w:r>
      <w:r w:rsidR="00861C9F" w:rsidRPr="00D45CC8">
        <w:rPr>
          <w:rFonts w:ascii="Times New Roman" w:hAnsi="Times New Roman"/>
          <w:sz w:val="24"/>
          <w:szCs w:val="24"/>
        </w:rPr>
        <w:t>1</w:t>
      </w:r>
      <w:r w:rsidR="00A779CF" w:rsidRPr="00D45CC8">
        <w:rPr>
          <w:rFonts w:ascii="Times New Roman" w:hAnsi="Times New Roman"/>
          <w:sz w:val="24"/>
          <w:szCs w:val="24"/>
        </w:rPr>
        <w:t xml:space="preserve">H), </w:t>
      </w:r>
      <w:r w:rsidR="003F540A" w:rsidRPr="00D45CC8">
        <w:rPr>
          <w:rFonts w:ascii="Times New Roman" w:hAnsi="Times New Roman"/>
          <w:sz w:val="24"/>
          <w:szCs w:val="24"/>
        </w:rPr>
        <w:t>3.</w:t>
      </w:r>
      <w:r w:rsidR="00D91098" w:rsidRPr="00D45CC8">
        <w:rPr>
          <w:rFonts w:ascii="Times New Roman" w:hAnsi="Times New Roman"/>
          <w:sz w:val="24"/>
          <w:szCs w:val="24"/>
        </w:rPr>
        <w:t>58</w:t>
      </w:r>
      <w:r w:rsidR="00D8040F" w:rsidRPr="00D45CC8">
        <w:rPr>
          <w:rFonts w:ascii="Times New Roman" w:hAnsi="Times New Roman"/>
          <w:sz w:val="24"/>
          <w:szCs w:val="24"/>
        </w:rPr>
        <w:t xml:space="preserve"> – </w:t>
      </w:r>
      <w:r w:rsidR="00C4613D" w:rsidRPr="00D45CC8">
        <w:rPr>
          <w:rFonts w:ascii="Times New Roman" w:hAnsi="Times New Roman"/>
          <w:sz w:val="24"/>
          <w:szCs w:val="24"/>
        </w:rPr>
        <w:t>3.</w:t>
      </w:r>
      <w:r w:rsidR="00D91098" w:rsidRPr="00D45CC8">
        <w:rPr>
          <w:rFonts w:ascii="Times New Roman" w:hAnsi="Times New Roman"/>
          <w:sz w:val="24"/>
          <w:szCs w:val="24"/>
        </w:rPr>
        <w:t>49</w:t>
      </w:r>
      <w:r w:rsidR="003F540A" w:rsidRPr="00D45CC8">
        <w:rPr>
          <w:rFonts w:ascii="Times New Roman" w:hAnsi="Times New Roman"/>
          <w:sz w:val="24"/>
          <w:szCs w:val="24"/>
        </w:rPr>
        <w:t xml:space="preserve"> (</w:t>
      </w:r>
      <w:r w:rsidR="00C4613D" w:rsidRPr="00D45CC8">
        <w:rPr>
          <w:rFonts w:ascii="Times New Roman" w:hAnsi="Times New Roman"/>
          <w:sz w:val="24"/>
          <w:szCs w:val="24"/>
        </w:rPr>
        <w:t>m</w:t>
      </w:r>
      <w:r w:rsidRPr="00D45CC8">
        <w:rPr>
          <w:rFonts w:ascii="Times New Roman" w:hAnsi="Times New Roman"/>
          <w:sz w:val="24"/>
          <w:szCs w:val="24"/>
        </w:rPr>
        <w:t xml:space="preserve">, </w:t>
      </w:r>
      <w:r w:rsidR="00861C9F" w:rsidRPr="00D45CC8">
        <w:rPr>
          <w:rFonts w:ascii="Times New Roman" w:hAnsi="Times New Roman"/>
          <w:sz w:val="24"/>
          <w:szCs w:val="24"/>
        </w:rPr>
        <w:t>1</w:t>
      </w:r>
      <w:r w:rsidRPr="00D45CC8">
        <w:rPr>
          <w:rFonts w:ascii="Times New Roman" w:hAnsi="Times New Roman"/>
          <w:sz w:val="24"/>
          <w:szCs w:val="24"/>
        </w:rPr>
        <w:t xml:space="preserve">H), </w:t>
      </w:r>
      <w:r w:rsidR="003F540A" w:rsidRPr="00D45CC8">
        <w:rPr>
          <w:rFonts w:ascii="Times New Roman" w:hAnsi="Times New Roman"/>
          <w:sz w:val="24"/>
          <w:szCs w:val="24"/>
        </w:rPr>
        <w:t>2.74 – 2.53</w:t>
      </w:r>
      <w:r w:rsidRPr="00D45CC8">
        <w:rPr>
          <w:rFonts w:ascii="Times New Roman" w:hAnsi="Times New Roman"/>
          <w:sz w:val="24"/>
          <w:szCs w:val="24"/>
        </w:rPr>
        <w:t xml:space="preserve"> (m, 2H); 1.26 (s, 3H), 1.14 (s, 3H).</w:t>
      </w:r>
    </w:p>
    <w:p w:rsidR="00B272FF" w:rsidRPr="00D45CC8" w:rsidRDefault="00FE5271" w:rsidP="00FE5271">
      <w:pPr>
        <w:widowControl/>
        <w:jc w:val="left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sz w:val="24"/>
          <w:szCs w:val="24"/>
        </w:rPr>
        <w:br w:type="page"/>
      </w:r>
      <w:bookmarkStart w:id="21" w:name="_GoBack"/>
      <w:bookmarkEnd w:id="21"/>
    </w:p>
    <w:p w:rsidR="00B272FF" w:rsidRPr="00D45CC8" w:rsidRDefault="00B272FF" w:rsidP="00EC25FA">
      <w:pPr>
        <w:pStyle w:val="a3"/>
        <w:numPr>
          <w:ilvl w:val="0"/>
          <w:numId w:val="2"/>
        </w:numPr>
        <w:spacing w:line="48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bookmarkStart w:id="22" w:name="OLE_LINK5"/>
      <w:r w:rsidRPr="00D45CC8">
        <w:rPr>
          <w:rFonts w:ascii="Times New Roman" w:hAnsi="Times New Roman" w:cs="Times New Roman" w:hint="eastAsia"/>
          <w:b/>
          <w:sz w:val="24"/>
          <w:szCs w:val="24"/>
        </w:rPr>
        <w:lastRenderedPageBreak/>
        <w:t>GPC</w:t>
      </w:r>
      <w:r w:rsidRPr="00D45C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4610" w:rsidRPr="00D45CC8">
        <w:rPr>
          <w:rFonts w:ascii="Times New Roman" w:hAnsi="Times New Roman" w:cs="Times New Roman" w:hint="eastAsia"/>
          <w:b/>
          <w:sz w:val="24"/>
          <w:szCs w:val="24"/>
        </w:rPr>
        <w:t>data</w:t>
      </w:r>
      <w:r w:rsidRPr="00D45C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5CC8">
        <w:rPr>
          <w:rFonts w:ascii="Times New Roman" w:hAnsi="Times New Roman" w:cs="Times New Roman" w:hint="eastAsia"/>
          <w:b/>
          <w:sz w:val="24"/>
          <w:szCs w:val="24"/>
        </w:rPr>
        <w:t>of</w:t>
      </w:r>
      <w:r w:rsidRPr="00D45C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6B11" w:rsidRPr="00D45CC8">
        <w:rPr>
          <w:rFonts w:ascii="Times New Roman" w:hAnsi="Times New Roman" w:cs="Times New Roman" w:hint="eastAsia"/>
          <w:b/>
          <w:sz w:val="24"/>
          <w:szCs w:val="24"/>
        </w:rPr>
        <w:t>the</w:t>
      </w:r>
      <w:r w:rsidR="00196B11" w:rsidRPr="00D45C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5CC8">
        <w:rPr>
          <w:rFonts w:ascii="Times New Roman" w:hAnsi="Times New Roman" w:cs="Times New Roman" w:hint="eastAsia"/>
          <w:b/>
          <w:sz w:val="24"/>
          <w:szCs w:val="24"/>
        </w:rPr>
        <w:t>SP-Cellulose</w:t>
      </w:r>
    </w:p>
    <w:bookmarkEnd w:id="22"/>
    <w:p w:rsidR="00464F78" w:rsidRPr="00D45CC8" w:rsidRDefault="00464F78" w:rsidP="00464F78">
      <w:pPr>
        <w:pStyle w:val="a3"/>
        <w:spacing w:line="480" w:lineRule="auto"/>
        <w:ind w:left="360" w:firstLineChars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5CC8">
        <w:rPr>
          <w:noProof/>
        </w:rPr>
        <w:drawing>
          <wp:inline distT="0" distB="0" distL="0" distR="0">
            <wp:extent cx="5040000" cy="2656800"/>
            <wp:effectExtent l="0" t="0" r="8255" b="0"/>
            <wp:docPr id="1" name="图片 1" descr="C:\Users\小小玄\AppData\Local\Microsoft\Windows\INetCacheContent.Word\G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小小玄\AppData\Local\Microsoft\Windows\INetCacheContent.Word\GP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2" t="31342" r="8982" b="35547"/>
                    <a:stretch/>
                  </pic:blipFill>
                  <pic:spPr bwMode="auto">
                    <a:xfrm>
                      <a:off x="0" y="0"/>
                      <a:ext cx="5040000" cy="26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B70" w:rsidRPr="00D45CC8" w:rsidRDefault="00516B70" w:rsidP="00516B7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b/>
          <w:sz w:val="24"/>
          <w:szCs w:val="24"/>
        </w:rPr>
        <w:t>Fig. S</w:t>
      </w:r>
      <w:r w:rsidR="0072400C" w:rsidRPr="00D45CC8">
        <w:rPr>
          <w:rFonts w:ascii="Times New Roman" w:hAnsi="Times New Roman"/>
          <w:b/>
          <w:sz w:val="24"/>
          <w:szCs w:val="24"/>
        </w:rPr>
        <w:t>4</w:t>
      </w:r>
      <w:r w:rsidRPr="00D45CC8">
        <w:rPr>
          <w:rFonts w:ascii="Times New Roman" w:hAnsi="Times New Roman"/>
          <w:sz w:val="24"/>
          <w:szCs w:val="24"/>
        </w:rPr>
        <w:t xml:space="preserve"> The </w:t>
      </w:r>
      <w:r w:rsidRPr="00D45CC8">
        <w:rPr>
          <w:rFonts w:ascii="Times New Roman" w:hAnsi="Times New Roman" w:hint="eastAsia"/>
          <w:sz w:val="24"/>
          <w:szCs w:val="24"/>
        </w:rPr>
        <w:t>GPC</w:t>
      </w:r>
      <w:r w:rsidRPr="00D45CC8">
        <w:rPr>
          <w:rFonts w:ascii="Times New Roman" w:hAnsi="Times New Roman"/>
          <w:sz w:val="24"/>
          <w:szCs w:val="24"/>
        </w:rPr>
        <w:t xml:space="preserve"> curve </w:t>
      </w:r>
      <w:r w:rsidRPr="00D45CC8">
        <w:rPr>
          <w:rFonts w:ascii="Times New Roman" w:hAnsi="Times New Roman" w:hint="eastAsia"/>
          <w:sz w:val="24"/>
          <w:szCs w:val="24"/>
        </w:rPr>
        <w:t>of</w:t>
      </w:r>
      <w:r w:rsidRPr="00D45CC8">
        <w:rPr>
          <w:rFonts w:ascii="Times New Roman" w:hAnsi="Times New Roman"/>
          <w:sz w:val="24"/>
          <w:szCs w:val="24"/>
        </w:rPr>
        <w:t xml:space="preserve"> </w:t>
      </w:r>
      <w:r w:rsidRPr="00D45CC8">
        <w:rPr>
          <w:rFonts w:ascii="Times New Roman" w:hAnsi="Times New Roman" w:hint="eastAsia"/>
          <w:sz w:val="24"/>
          <w:szCs w:val="24"/>
        </w:rPr>
        <w:t>the</w:t>
      </w:r>
      <w:r w:rsidRPr="00D45CC8">
        <w:rPr>
          <w:rFonts w:ascii="Times New Roman" w:hAnsi="Times New Roman"/>
          <w:sz w:val="24"/>
          <w:szCs w:val="24"/>
        </w:rPr>
        <w:t xml:space="preserve"> </w:t>
      </w:r>
      <w:r w:rsidRPr="00D45CC8">
        <w:rPr>
          <w:rFonts w:ascii="Times New Roman" w:hAnsi="Times New Roman" w:hint="eastAsia"/>
          <w:sz w:val="24"/>
          <w:szCs w:val="24"/>
        </w:rPr>
        <w:t>SP-Cellulose</w:t>
      </w:r>
      <w:r w:rsidRPr="00D45CC8">
        <w:rPr>
          <w:rFonts w:ascii="Times New Roman" w:hAnsi="Times New Roman"/>
          <w:sz w:val="24"/>
          <w:szCs w:val="24"/>
        </w:rPr>
        <w:t>.</w:t>
      </w:r>
    </w:p>
    <w:p w:rsidR="00B05422" w:rsidRPr="00D45CC8" w:rsidRDefault="00B05422" w:rsidP="00516B7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:rsidR="00B05422" w:rsidRPr="00D45CC8" w:rsidRDefault="00B05422" w:rsidP="00516B7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:rsidR="00B05422" w:rsidRPr="00D45CC8" w:rsidRDefault="00B05422" w:rsidP="00516B70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 w:cs="Times New Roman" w:hint="eastAsia"/>
          <w:b/>
          <w:sz w:val="24"/>
          <w:szCs w:val="24"/>
        </w:rPr>
        <w:t xml:space="preserve">Table. S1 </w:t>
      </w:r>
      <w:r w:rsidRPr="00D45CC8">
        <w:rPr>
          <w:rFonts w:ascii="Times New Roman" w:hAnsi="Times New Roman" w:cs="Times New Roman" w:hint="eastAsia"/>
          <w:sz w:val="24"/>
          <w:szCs w:val="24"/>
        </w:rPr>
        <w:t>Data</w:t>
      </w:r>
      <w:r w:rsidRPr="00D45CC8">
        <w:rPr>
          <w:rFonts w:ascii="Times New Roman" w:hAnsi="Times New Roman" w:cs="Times New Roman"/>
          <w:sz w:val="24"/>
          <w:szCs w:val="24"/>
        </w:rPr>
        <w:t xml:space="preserve"> </w:t>
      </w:r>
      <w:r w:rsidRPr="00D45CC8">
        <w:rPr>
          <w:rFonts w:ascii="Times New Roman" w:hAnsi="Times New Roman" w:cs="Times New Roman" w:hint="eastAsia"/>
          <w:sz w:val="24"/>
          <w:szCs w:val="24"/>
        </w:rPr>
        <w:t>obtained</w:t>
      </w:r>
      <w:r w:rsidRPr="00D45CC8">
        <w:rPr>
          <w:rFonts w:ascii="Times New Roman" w:hAnsi="Times New Roman" w:cs="Times New Roman"/>
          <w:sz w:val="24"/>
          <w:szCs w:val="24"/>
        </w:rPr>
        <w:t xml:space="preserve"> from Fig. S3</w:t>
      </w:r>
    </w:p>
    <w:p w:rsidR="00061366" w:rsidRPr="00D45CC8" w:rsidRDefault="00061366" w:rsidP="00464F78">
      <w:pPr>
        <w:pStyle w:val="a3"/>
        <w:spacing w:line="480" w:lineRule="auto"/>
        <w:ind w:left="360" w:firstLineChars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5CC8">
        <w:rPr>
          <w:noProof/>
        </w:rPr>
        <w:drawing>
          <wp:inline distT="0" distB="0" distL="0" distR="0" wp14:anchorId="4AE903BB" wp14:editId="6841030F">
            <wp:extent cx="5040000" cy="892800"/>
            <wp:effectExtent l="0" t="0" r="0" b="3175"/>
            <wp:docPr id="4" name="图片 4" descr="C:\Users\小小玄\AppData\Local\Microsoft\Windows\INetCacheContent.Word\G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小小玄\AppData\Local\Microsoft\Windows\INetCacheContent.Word\GP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9" t="65136" r="10760" b="23774"/>
                    <a:stretch/>
                  </pic:blipFill>
                  <pic:spPr bwMode="auto">
                    <a:xfrm>
                      <a:off x="0" y="0"/>
                      <a:ext cx="5040000" cy="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1C5" w:rsidRPr="00D45CC8" w:rsidRDefault="002531C5" w:rsidP="00516B70">
      <w:pPr>
        <w:pStyle w:val="a3"/>
        <w:spacing w:line="480" w:lineRule="auto"/>
        <w:ind w:left="360" w:firstLineChars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464F78" w:rsidRPr="00D45CC8" w:rsidRDefault="00464F78" w:rsidP="00464F78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D45CC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C25FA" w:rsidRPr="00D45CC8" w:rsidRDefault="0085719A" w:rsidP="00EC25FA">
      <w:pPr>
        <w:pStyle w:val="a3"/>
        <w:numPr>
          <w:ilvl w:val="0"/>
          <w:numId w:val="2"/>
        </w:numPr>
        <w:spacing w:line="48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D45C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 rough estimation of the </w:t>
      </w:r>
      <w:bookmarkStart w:id="23" w:name="OLE_LINK10"/>
      <w:bookmarkStart w:id="24" w:name="OLE_LINK11"/>
      <w:r w:rsidRPr="00D45CC8">
        <w:rPr>
          <w:rFonts w:ascii="Times New Roman" w:hAnsi="Times New Roman" w:cs="Times New Roman"/>
          <w:b/>
          <w:sz w:val="24"/>
          <w:szCs w:val="24"/>
        </w:rPr>
        <w:t xml:space="preserve">grafting </w:t>
      </w:r>
      <w:bookmarkEnd w:id="23"/>
      <w:bookmarkEnd w:id="24"/>
      <w:r w:rsidR="007B768A" w:rsidRPr="00D45CC8">
        <w:rPr>
          <w:rFonts w:ascii="Times New Roman" w:hAnsi="Times New Roman" w:cs="Times New Roman"/>
          <w:b/>
          <w:sz w:val="24"/>
          <w:szCs w:val="24"/>
        </w:rPr>
        <w:t>rate</w:t>
      </w:r>
      <w:r w:rsidRPr="00D45CC8">
        <w:rPr>
          <w:rFonts w:ascii="Times New Roman" w:hAnsi="Times New Roman" w:cs="Times New Roman"/>
          <w:b/>
          <w:sz w:val="24"/>
          <w:szCs w:val="24"/>
        </w:rPr>
        <w:t xml:space="preserve"> and</w:t>
      </w:r>
      <w:r w:rsidR="00355D24" w:rsidRPr="00D45CC8">
        <w:rPr>
          <w:rFonts w:ascii="Times New Roman" w:hAnsi="Times New Roman" w:cs="Times New Roman"/>
          <w:b/>
          <w:sz w:val="24"/>
          <w:szCs w:val="24"/>
        </w:rPr>
        <w:t xml:space="preserve"> the degree of substitution</w:t>
      </w:r>
      <w:r w:rsidRPr="00D45CC8">
        <w:rPr>
          <w:rFonts w:ascii="Times New Roman" w:hAnsi="Times New Roman" w:cs="Times New Roman"/>
          <w:b/>
          <w:sz w:val="24"/>
          <w:szCs w:val="24"/>
        </w:rPr>
        <w:t xml:space="preserve"> of the SP-Cellulose via esterification</w:t>
      </w:r>
      <w:r w:rsidR="00A478C5" w:rsidRPr="00D45CC8">
        <w:rPr>
          <w:rFonts w:ascii="Times New Roman" w:hAnsi="Times New Roman" w:cs="Times New Roman"/>
          <w:b/>
          <w:sz w:val="24"/>
          <w:szCs w:val="24"/>
        </w:rPr>
        <w:t>.</w:t>
      </w:r>
    </w:p>
    <w:p w:rsidR="008E6FA9" w:rsidRPr="00D45CC8" w:rsidRDefault="008E6FA9" w:rsidP="008E6FA9">
      <w:pPr>
        <w:spacing w:line="480" w:lineRule="auto"/>
        <w:jc w:val="center"/>
      </w:pPr>
      <w:r w:rsidRPr="00D45CC8">
        <w:object w:dxaOrig="7311" w:dyaOrig="5588">
          <v:shape id="_x0000_i1028" type="#_x0000_t75" style="width:196.85pt;height:163.15pt" o:ole="">
            <v:imagedata r:id="rId14" o:title="" croptop="6383f" cropbottom="3790f" cropleft="5641f" cropright="8486f"/>
          </v:shape>
          <o:OLEObject Type="Embed" ProgID="Origin50.Graph" ShapeID="_x0000_i1028" DrawAspect="Content" ObjectID="_1586806142" r:id="rId15"/>
        </w:object>
      </w:r>
      <w:r w:rsidRPr="00D45CC8">
        <w:object w:dxaOrig="7311" w:dyaOrig="5588">
          <v:shape id="_x0000_i1029" type="#_x0000_t75" style="width:205.3pt;height:163.15pt" o:ole="">
            <v:imagedata r:id="rId16" o:title="" croptop="6383f" cropbottom="3989f" cropleft="5641f" cropright="7368f"/>
          </v:shape>
          <o:OLEObject Type="Embed" ProgID="Origin50.Graph" ShapeID="_x0000_i1029" DrawAspect="Content" ObjectID="_1586806143" r:id="rId17"/>
        </w:object>
      </w:r>
      <w:r w:rsidRPr="00D45CC8">
        <w:t xml:space="preserve"> </w:t>
      </w:r>
    </w:p>
    <w:p w:rsidR="002B626B" w:rsidRPr="00D45CC8" w:rsidRDefault="00662C0A" w:rsidP="00932184">
      <w:pPr>
        <w:spacing w:line="480" w:lineRule="auto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b/>
          <w:sz w:val="24"/>
          <w:szCs w:val="24"/>
        </w:rPr>
        <w:t>Fig. S</w:t>
      </w:r>
      <w:r w:rsidR="0072400C" w:rsidRPr="00D45CC8">
        <w:rPr>
          <w:rFonts w:ascii="Times New Roman" w:hAnsi="Times New Roman"/>
          <w:b/>
          <w:sz w:val="24"/>
          <w:szCs w:val="24"/>
        </w:rPr>
        <w:t>5</w:t>
      </w:r>
      <w:r w:rsidRPr="00D45CC8">
        <w:rPr>
          <w:rFonts w:ascii="Times New Roman" w:hAnsi="Times New Roman"/>
          <w:sz w:val="24"/>
          <w:szCs w:val="24"/>
        </w:rPr>
        <w:t xml:space="preserve"> </w:t>
      </w:r>
      <w:bookmarkStart w:id="25" w:name="OLE_LINK7"/>
      <w:r w:rsidRPr="00D45CC8">
        <w:rPr>
          <w:rFonts w:ascii="Times New Roman" w:hAnsi="Times New Roman" w:hint="eastAsia"/>
          <w:sz w:val="24"/>
          <w:szCs w:val="24"/>
        </w:rPr>
        <w:t>A</w:t>
      </w:r>
      <w:r w:rsidRPr="00D45CC8">
        <w:rPr>
          <w:rFonts w:ascii="Times New Roman" w:hAnsi="Times New Roman"/>
          <w:sz w:val="24"/>
          <w:szCs w:val="24"/>
        </w:rPr>
        <w:t>bsorbance–concentration linear standard calibration curves</w:t>
      </w:r>
      <w:r w:rsidR="00D34164" w:rsidRPr="00D45CC8">
        <w:rPr>
          <w:rFonts w:ascii="Times New Roman" w:hAnsi="Times New Roman"/>
          <w:sz w:val="24"/>
          <w:szCs w:val="24"/>
        </w:rPr>
        <w:t xml:space="preserve"> of </w:t>
      </w:r>
      <w:r w:rsidR="009A4369" w:rsidRPr="00D45CC8">
        <w:rPr>
          <w:rFonts w:ascii="Times New Roman" w:hAnsi="Times New Roman"/>
          <w:sz w:val="24"/>
          <w:szCs w:val="24"/>
        </w:rPr>
        <w:t xml:space="preserve">the </w:t>
      </w:r>
      <w:r w:rsidRPr="00D45CC8">
        <w:rPr>
          <w:rFonts w:ascii="Times New Roman" w:hAnsi="Times New Roman"/>
          <w:sz w:val="24"/>
          <w:szCs w:val="24"/>
        </w:rPr>
        <w:t>SP-COOH</w:t>
      </w:r>
      <w:bookmarkEnd w:id="25"/>
      <w:r w:rsidR="00F25714" w:rsidRPr="00D45CC8">
        <w:rPr>
          <w:rFonts w:ascii="Times New Roman" w:hAnsi="Times New Roman"/>
          <w:sz w:val="24"/>
          <w:szCs w:val="24"/>
        </w:rPr>
        <w:t xml:space="preserve"> </w:t>
      </w:r>
      <w:r w:rsidR="009A4369" w:rsidRPr="00D45CC8">
        <w:rPr>
          <w:rFonts w:ascii="Times New Roman" w:hAnsi="Times New Roman"/>
          <w:sz w:val="24"/>
          <w:szCs w:val="24"/>
        </w:rPr>
        <w:t xml:space="preserve">(a) </w:t>
      </w:r>
      <w:r w:rsidRPr="00D45CC8">
        <w:rPr>
          <w:rFonts w:ascii="Times New Roman" w:hAnsi="Times New Roman"/>
          <w:sz w:val="24"/>
          <w:szCs w:val="24"/>
        </w:rPr>
        <w:t xml:space="preserve">and </w:t>
      </w:r>
      <w:r w:rsidR="00486A4E" w:rsidRPr="00D45CC8">
        <w:rPr>
          <w:rFonts w:ascii="Times New Roman" w:hAnsi="Times New Roman"/>
          <w:sz w:val="24"/>
          <w:szCs w:val="24"/>
        </w:rPr>
        <w:t>SP-Cellulose</w:t>
      </w:r>
      <w:r w:rsidR="009A4369" w:rsidRPr="00D45CC8">
        <w:rPr>
          <w:rFonts w:ascii="Times New Roman" w:hAnsi="Times New Roman"/>
          <w:sz w:val="24"/>
          <w:szCs w:val="24"/>
        </w:rPr>
        <w:t xml:space="preserve"> (b)</w:t>
      </w:r>
      <w:r w:rsidR="00486A4E" w:rsidRPr="00D45CC8">
        <w:rPr>
          <w:rFonts w:ascii="Times New Roman" w:hAnsi="Times New Roman"/>
          <w:sz w:val="24"/>
          <w:szCs w:val="24"/>
        </w:rPr>
        <w:t xml:space="preserve"> in ethanol</w:t>
      </w:r>
      <w:r w:rsidR="006A73DA" w:rsidRPr="00D45CC8">
        <w:rPr>
          <w:rFonts w:ascii="Times New Roman" w:hAnsi="Times New Roman"/>
          <w:sz w:val="24"/>
          <w:szCs w:val="24"/>
        </w:rPr>
        <w:t>.</w:t>
      </w:r>
    </w:p>
    <w:p w:rsidR="006F4352" w:rsidRPr="00D45CC8" w:rsidRDefault="006F4352" w:rsidP="002640D3">
      <w:pPr>
        <w:spacing w:line="480" w:lineRule="auto"/>
        <w:ind w:firstLineChars="200" w:firstLine="480"/>
        <w:jc w:val="left"/>
        <w:rPr>
          <w:rFonts w:ascii="Times New Roman" w:hAnsi="Times New Roman"/>
          <w:sz w:val="24"/>
          <w:szCs w:val="24"/>
        </w:rPr>
      </w:pPr>
      <w:bookmarkStart w:id="26" w:name="OLE_LINK8"/>
      <w:bookmarkStart w:id="27" w:name="OLE_LINK9"/>
      <w:r w:rsidRPr="00D45CC8">
        <w:rPr>
          <w:rFonts w:ascii="Times New Roman" w:hAnsi="Times New Roman"/>
          <w:sz w:val="24"/>
          <w:szCs w:val="24"/>
        </w:rPr>
        <w:t xml:space="preserve">The </w:t>
      </w:r>
      <w:r w:rsidRPr="00D45CC8">
        <w:rPr>
          <w:rFonts w:ascii="Times New Roman" w:hAnsi="Times New Roman" w:hint="eastAsia"/>
          <w:sz w:val="24"/>
          <w:szCs w:val="24"/>
        </w:rPr>
        <w:t>a</w:t>
      </w:r>
      <w:r w:rsidRPr="00D45CC8">
        <w:rPr>
          <w:rFonts w:ascii="Times New Roman" w:hAnsi="Times New Roman"/>
          <w:sz w:val="24"/>
          <w:szCs w:val="24"/>
        </w:rPr>
        <w:t>bsorbance–concentration linear standard calibration curve</w:t>
      </w:r>
      <w:r w:rsidR="00F76A6D" w:rsidRPr="00D45CC8">
        <w:rPr>
          <w:rFonts w:ascii="Times New Roman" w:hAnsi="Times New Roman"/>
          <w:sz w:val="24"/>
          <w:szCs w:val="24"/>
        </w:rPr>
        <w:t>s</w:t>
      </w:r>
      <w:r w:rsidRPr="00D45CC8">
        <w:rPr>
          <w:rFonts w:ascii="Times New Roman" w:hAnsi="Times New Roman"/>
          <w:sz w:val="24"/>
          <w:szCs w:val="24"/>
        </w:rPr>
        <w:t xml:space="preserve"> of </w:t>
      </w:r>
      <w:r w:rsidR="00F76A6D" w:rsidRPr="00D45CC8">
        <w:rPr>
          <w:rFonts w:ascii="Times New Roman" w:hAnsi="Times New Roman"/>
          <w:sz w:val="24"/>
          <w:szCs w:val="24"/>
        </w:rPr>
        <w:t xml:space="preserve">the </w:t>
      </w:r>
      <w:r w:rsidRPr="00D45CC8">
        <w:rPr>
          <w:rFonts w:ascii="Times New Roman" w:hAnsi="Times New Roman"/>
          <w:sz w:val="24"/>
          <w:szCs w:val="24"/>
        </w:rPr>
        <w:t>SP-</w:t>
      </w:r>
      <w:bookmarkEnd w:id="26"/>
      <w:bookmarkEnd w:id="27"/>
      <w:r w:rsidRPr="00D45CC8">
        <w:rPr>
          <w:rFonts w:ascii="Times New Roman" w:hAnsi="Times New Roman"/>
          <w:sz w:val="24"/>
          <w:szCs w:val="24"/>
        </w:rPr>
        <w:t>COOH</w:t>
      </w:r>
      <w:r w:rsidR="00F76A6D" w:rsidRPr="00D45CC8">
        <w:rPr>
          <w:rFonts w:ascii="Times New Roman" w:hAnsi="Times New Roman"/>
          <w:sz w:val="24"/>
          <w:szCs w:val="24"/>
        </w:rPr>
        <w:t xml:space="preserve"> </w:t>
      </w:r>
      <w:r w:rsidR="000B3AA5" w:rsidRPr="00D45CC8">
        <w:rPr>
          <w:rFonts w:ascii="Times New Roman" w:hAnsi="Times New Roman"/>
          <w:sz w:val="24"/>
          <w:szCs w:val="24"/>
        </w:rPr>
        <w:t xml:space="preserve">(1) </w:t>
      </w:r>
      <w:r w:rsidR="00F76A6D" w:rsidRPr="00D45CC8">
        <w:rPr>
          <w:rFonts w:ascii="Times New Roman" w:hAnsi="Times New Roman"/>
          <w:sz w:val="24"/>
          <w:szCs w:val="24"/>
        </w:rPr>
        <w:t xml:space="preserve">and </w:t>
      </w:r>
      <w:r w:rsidR="00464A51" w:rsidRPr="00D45CC8">
        <w:rPr>
          <w:rFonts w:ascii="Times New Roman" w:hAnsi="Times New Roman"/>
          <w:sz w:val="24"/>
          <w:szCs w:val="24"/>
        </w:rPr>
        <w:t xml:space="preserve">the </w:t>
      </w:r>
      <w:r w:rsidR="00F76A6D" w:rsidRPr="00D45CC8">
        <w:rPr>
          <w:rFonts w:ascii="Times New Roman" w:hAnsi="Times New Roman"/>
          <w:sz w:val="24"/>
          <w:szCs w:val="24"/>
        </w:rPr>
        <w:t>SP-Cellulose</w:t>
      </w:r>
      <w:r w:rsidR="000B3AA5" w:rsidRPr="00D45CC8">
        <w:rPr>
          <w:rFonts w:ascii="Times New Roman" w:hAnsi="Times New Roman"/>
          <w:sz w:val="24"/>
          <w:szCs w:val="24"/>
        </w:rPr>
        <w:t xml:space="preserve"> (2)</w:t>
      </w:r>
      <w:r w:rsidRPr="00D45CC8">
        <w:rPr>
          <w:rFonts w:ascii="Times New Roman" w:hAnsi="Times New Roman"/>
          <w:sz w:val="24"/>
          <w:szCs w:val="24"/>
        </w:rPr>
        <w:t xml:space="preserve">: </w:t>
      </w:r>
    </w:p>
    <w:p w:rsidR="00662C0A" w:rsidRPr="00D45CC8" w:rsidRDefault="009D5533" w:rsidP="00F76A6D">
      <w:pPr>
        <w:spacing w:line="480" w:lineRule="auto"/>
        <w:ind w:leftChars="300" w:left="630" w:firstLineChars="200" w:firstLine="480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=24.55159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+0.0079</m:t>
        </m:r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,</m:t>
        </m:r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=0.99922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="00F76A6D" w:rsidRPr="00D45CC8">
        <w:rPr>
          <w:rFonts w:ascii="Times New Roman" w:hAnsi="Times New Roman" w:hint="eastAsia"/>
          <w:sz w:val="24"/>
          <w:szCs w:val="24"/>
        </w:rPr>
        <w:t xml:space="preserve">   </w:t>
      </w:r>
      <w:r w:rsidR="00F76A6D" w:rsidRPr="00D45CC8">
        <w:rPr>
          <w:rFonts w:ascii="Times New Roman" w:hAnsi="Times New Roman"/>
          <w:sz w:val="24"/>
          <w:szCs w:val="24"/>
        </w:rPr>
        <w:t xml:space="preserve">     </w:t>
      </w:r>
      <w:r w:rsidR="000B3AA5" w:rsidRPr="00D45CC8">
        <w:rPr>
          <w:rFonts w:ascii="Times New Roman" w:hAnsi="Times New Roman"/>
          <w:sz w:val="24"/>
          <w:szCs w:val="24"/>
        </w:rPr>
        <w:t xml:space="preserve">   </w:t>
      </w:r>
      <w:r w:rsidR="00F76A6D" w:rsidRPr="00D45CC8">
        <w:rPr>
          <w:rFonts w:ascii="Times New Roman" w:hAnsi="Times New Roman" w:hint="eastAsia"/>
          <w:sz w:val="24"/>
          <w:szCs w:val="24"/>
        </w:rPr>
        <w:t>(</w:t>
      </w:r>
      <w:r w:rsidR="000B3AA5" w:rsidRPr="00D45CC8">
        <w:rPr>
          <w:rFonts w:ascii="Times New Roman" w:hAnsi="Times New Roman"/>
          <w:sz w:val="24"/>
          <w:szCs w:val="24"/>
        </w:rPr>
        <w:t>1</w:t>
      </w:r>
      <w:r w:rsidR="00F76A6D" w:rsidRPr="00D45CC8">
        <w:rPr>
          <w:rFonts w:ascii="Times New Roman" w:hAnsi="Times New Roman" w:hint="eastAsia"/>
          <w:sz w:val="24"/>
          <w:szCs w:val="24"/>
        </w:rPr>
        <w:t>)</w:t>
      </w:r>
    </w:p>
    <w:p w:rsidR="004079D3" w:rsidRPr="00D45CC8" w:rsidRDefault="009D5533" w:rsidP="00F76A6D">
      <w:pPr>
        <w:spacing w:line="480" w:lineRule="auto"/>
        <w:ind w:leftChars="300" w:left="630" w:firstLineChars="200" w:firstLine="480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=11.71781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+0.00093</m:t>
        </m:r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,</m:t>
        </m:r>
        <m:r>
          <w:rPr>
            <w:rFonts w:ascii="Cambria Math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=0.99997</m:t>
        </m:r>
      </m:oMath>
      <w:r w:rsidR="00F76A6D" w:rsidRPr="00D45CC8">
        <w:rPr>
          <w:rFonts w:ascii="Times New Roman" w:hAnsi="Times New Roman" w:hint="eastAsia"/>
          <w:sz w:val="24"/>
          <w:szCs w:val="24"/>
        </w:rPr>
        <w:t xml:space="preserve">   </w:t>
      </w:r>
      <w:r w:rsidR="000B3AA5" w:rsidRPr="00D45CC8">
        <w:rPr>
          <w:rFonts w:ascii="Times New Roman" w:hAnsi="Times New Roman"/>
          <w:sz w:val="24"/>
          <w:szCs w:val="24"/>
        </w:rPr>
        <w:t xml:space="preserve">  </w:t>
      </w:r>
      <w:r w:rsidR="00A43AF3" w:rsidRPr="00D45CC8">
        <w:rPr>
          <w:rFonts w:ascii="Times New Roman" w:hAnsi="Times New Roman"/>
          <w:sz w:val="24"/>
          <w:szCs w:val="24"/>
        </w:rPr>
        <w:t xml:space="preserve">     </w:t>
      </w:r>
      <w:r w:rsidR="000B3AA5" w:rsidRPr="00D45CC8">
        <w:rPr>
          <w:rFonts w:ascii="Times New Roman" w:hAnsi="Times New Roman"/>
          <w:sz w:val="24"/>
          <w:szCs w:val="24"/>
        </w:rPr>
        <w:t xml:space="preserve"> </w:t>
      </w:r>
      <w:r w:rsidR="00F76A6D" w:rsidRPr="00D45CC8">
        <w:rPr>
          <w:rFonts w:ascii="Times New Roman" w:hAnsi="Times New Roman"/>
          <w:sz w:val="24"/>
          <w:szCs w:val="24"/>
        </w:rPr>
        <w:t>(</w:t>
      </w:r>
      <w:r w:rsidR="000B3AA5" w:rsidRPr="00D45CC8">
        <w:rPr>
          <w:rFonts w:ascii="Times New Roman" w:hAnsi="Times New Roman"/>
          <w:sz w:val="24"/>
          <w:szCs w:val="24"/>
        </w:rPr>
        <w:t>2</w:t>
      </w:r>
      <w:r w:rsidR="00F76A6D" w:rsidRPr="00D45CC8">
        <w:rPr>
          <w:rFonts w:ascii="Times New Roman" w:hAnsi="Times New Roman"/>
          <w:sz w:val="24"/>
          <w:szCs w:val="24"/>
        </w:rPr>
        <w:t>)</w:t>
      </w:r>
    </w:p>
    <w:p w:rsidR="00486A4E" w:rsidRPr="00D45CC8" w:rsidRDefault="00F76A6D" w:rsidP="00F76A6D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sz w:val="24"/>
          <w:szCs w:val="24"/>
        </w:rPr>
        <w:t>w</w:t>
      </w:r>
      <w:r w:rsidR="00486A4E" w:rsidRPr="00D45CC8">
        <w:rPr>
          <w:rFonts w:ascii="Times New Roman" w:hAnsi="Times New Roman" w:hint="eastAsia"/>
          <w:sz w:val="24"/>
          <w:szCs w:val="24"/>
        </w:rPr>
        <w:t>here</w:t>
      </w:r>
      <w:r w:rsidR="00486A4E" w:rsidRPr="00D45CC8">
        <w:rPr>
          <w:rFonts w:ascii="Times New Roman" w:hAnsi="Times New Roman"/>
          <w:sz w:val="24"/>
          <w:szCs w:val="24"/>
        </w:rPr>
        <w:t xml:space="preserve"> </w:t>
      </w:r>
      <w:r w:rsidR="00486A4E" w:rsidRPr="00D45CC8">
        <w:rPr>
          <w:rFonts w:ascii="Times New Roman" w:hAnsi="Times New Roman"/>
          <w:i/>
          <w:sz w:val="24"/>
          <w:szCs w:val="24"/>
        </w:rPr>
        <w:t>x</w:t>
      </w:r>
      <w:r w:rsidR="00486A4E" w:rsidRPr="00D45CC8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="00486A4E" w:rsidRPr="00D45CC8">
        <w:rPr>
          <w:rFonts w:ascii="Times New Roman" w:hAnsi="Times New Roman"/>
          <w:sz w:val="24"/>
          <w:szCs w:val="24"/>
        </w:rPr>
        <w:t xml:space="preserve"> and </w:t>
      </w:r>
      <w:r w:rsidR="00486A4E" w:rsidRPr="00D45CC8">
        <w:rPr>
          <w:rFonts w:ascii="Times New Roman" w:hAnsi="Times New Roman"/>
          <w:i/>
          <w:sz w:val="24"/>
          <w:szCs w:val="24"/>
        </w:rPr>
        <w:t>x</w:t>
      </w:r>
      <w:r w:rsidR="00486A4E" w:rsidRPr="00D45CC8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="00486A4E" w:rsidRPr="00D45CC8">
        <w:rPr>
          <w:rFonts w:ascii="Times New Roman" w:hAnsi="Times New Roman"/>
          <w:sz w:val="24"/>
          <w:szCs w:val="24"/>
        </w:rPr>
        <w:t xml:space="preserve"> are the concentration</w:t>
      </w:r>
      <w:r w:rsidR="004B3361" w:rsidRPr="00D45CC8">
        <w:rPr>
          <w:rFonts w:ascii="Times New Roman" w:hAnsi="Times New Roman"/>
          <w:sz w:val="24"/>
          <w:szCs w:val="24"/>
        </w:rPr>
        <w:t>s</w:t>
      </w:r>
      <w:r w:rsidR="00486A4E" w:rsidRPr="00D45CC8">
        <w:rPr>
          <w:rFonts w:ascii="Times New Roman" w:hAnsi="Times New Roman"/>
          <w:sz w:val="24"/>
          <w:szCs w:val="24"/>
        </w:rPr>
        <w:t xml:space="preserve"> of the SP-COOH and </w:t>
      </w:r>
      <w:r w:rsidR="00464A51" w:rsidRPr="00D45CC8">
        <w:rPr>
          <w:rFonts w:ascii="Times New Roman" w:hAnsi="Times New Roman"/>
          <w:sz w:val="24"/>
          <w:szCs w:val="24"/>
        </w:rPr>
        <w:t xml:space="preserve">the </w:t>
      </w:r>
      <w:r w:rsidR="00486A4E" w:rsidRPr="00D45CC8">
        <w:rPr>
          <w:rFonts w:ascii="Times New Roman" w:hAnsi="Times New Roman"/>
          <w:sz w:val="24"/>
          <w:szCs w:val="24"/>
        </w:rPr>
        <w:t xml:space="preserve">SP-Cellulose in ethanol, </w:t>
      </w:r>
      <w:r w:rsidR="00486A4E" w:rsidRPr="00D45CC8">
        <w:rPr>
          <w:rFonts w:ascii="Times New Roman" w:hAnsi="Times New Roman"/>
          <w:i/>
          <w:sz w:val="24"/>
          <w:szCs w:val="24"/>
        </w:rPr>
        <w:t>y</w:t>
      </w:r>
      <w:r w:rsidR="00486A4E" w:rsidRPr="00D45CC8">
        <w:rPr>
          <w:rFonts w:ascii="Times New Roman" w:hAnsi="Times New Roman"/>
          <w:i/>
          <w:sz w:val="24"/>
          <w:szCs w:val="24"/>
          <w:vertAlign w:val="subscript"/>
        </w:rPr>
        <w:t>1</w:t>
      </w:r>
      <w:r w:rsidR="00486A4E" w:rsidRPr="00D45CC8">
        <w:rPr>
          <w:rFonts w:ascii="Times New Roman" w:hAnsi="Times New Roman"/>
          <w:sz w:val="24"/>
          <w:szCs w:val="24"/>
        </w:rPr>
        <w:t xml:space="preserve"> and </w:t>
      </w:r>
      <w:r w:rsidR="00486A4E" w:rsidRPr="00D45CC8">
        <w:rPr>
          <w:rFonts w:ascii="Times New Roman" w:hAnsi="Times New Roman"/>
          <w:i/>
          <w:sz w:val="24"/>
          <w:szCs w:val="24"/>
        </w:rPr>
        <w:t>y</w:t>
      </w:r>
      <w:r w:rsidR="00486A4E" w:rsidRPr="00D45CC8">
        <w:rPr>
          <w:rFonts w:ascii="Times New Roman" w:hAnsi="Times New Roman"/>
          <w:i/>
          <w:sz w:val="24"/>
          <w:szCs w:val="24"/>
          <w:vertAlign w:val="subscript"/>
        </w:rPr>
        <w:t>2</w:t>
      </w:r>
      <w:r w:rsidR="00486A4E" w:rsidRPr="00D45CC8">
        <w:rPr>
          <w:rFonts w:ascii="Times New Roman" w:hAnsi="Times New Roman"/>
          <w:sz w:val="24"/>
          <w:szCs w:val="24"/>
        </w:rPr>
        <w:t xml:space="preserve"> are the </w:t>
      </w:r>
      <w:r w:rsidR="00480B59" w:rsidRPr="00D45CC8">
        <w:rPr>
          <w:rFonts w:ascii="Times New Roman" w:hAnsi="Times New Roman"/>
          <w:sz w:val="24"/>
          <w:szCs w:val="24"/>
        </w:rPr>
        <w:t>absorbance</w:t>
      </w:r>
      <w:r w:rsidR="00486A4E" w:rsidRPr="00D45CC8">
        <w:rPr>
          <w:rFonts w:ascii="Times New Roman" w:hAnsi="Times New Roman"/>
          <w:sz w:val="24"/>
          <w:szCs w:val="24"/>
        </w:rPr>
        <w:t xml:space="preserve"> of </w:t>
      </w:r>
      <w:r w:rsidR="00464A51" w:rsidRPr="00D45CC8">
        <w:rPr>
          <w:rFonts w:ascii="Times New Roman" w:hAnsi="Times New Roman"/>
          <w:sz w:val="24"/>
          <w:szCs w:val="24"/>
        </w:rPr>
        <w:t xml:space="preserve">the </w:t>
      </w:r>
      <w:r w:rsidR="00486A4E" w:rsidRPr="00D45CC8">
        <w:rPr>
          <w:rFonts w:ascii="Times New Roman" w:hAnsi="Times New Roman"/>
          <w:sz w:val="24"/>
          <w:szCs w:val="24"/>
        </w:rPr>
        <w:t xml:space="preserve">SP-COOH and </w:t>
      </w:r>
      <w:r w:rsidR="00464A51" w:rsidRPr="00D45CC8">
        <w:rPr>
          <w:rFonts w:ascii="Times New Roman" w:hAnsi="Times New Roman"/>
          <w:sz w:val="24"/>
          <w:szCs w:val="24"/>
        </w:rPr>
        <w:t xml:space="preserve">the </w:t>
      </w:r>
      <w:r w:rsidR="00486A4E" w:rsidRPr="00D45CC8">
        <w:rPr>
          <w:rFonts w:ascii="Times New Roman" w:hAnsi="Times New Roman"/>
          <w:sz w:val="24"/>
          <w:szCs w:val="24"/>
        </w:rPr>
        <w:t>SP-Cellulose at 336 nm in ethanol</w:t>
      </w:r>
      <w:r w:rsidR="0018177C" w:rsidRPr="00D45CC8">
        <w:rPr>
          <w:rFonts w:ascii="Times New Roman" w:hAnsi="Times New Roman"/>
          <w:sz w:val="24"/>
          <w:szCs w:val="24"/>
        </w:rPr>
        <w:t xml:space="preserve">, </w:t>
      </w:r>
      <w:r w:rsidR="0018177C" w:rsidRPr="00D45CC8">
        <w:rPr>
          <w:rFonts w:ascii="Times New Roman" w:hAnsi="Times New Roman"/>
          <w:i/>
          <w:sz w:val="24"/>
          <w:szCs w:val="24"/>
        </w:rPr>
        <w:t>R</w:t>
      </w:r>
      <w:r w:rsidR="0018177C" w:rsidRPr="00D45CC8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="00486A4E" w:rsidRPr="00D45CC8">
        <w:rPr>
          <w:rFonts w:ascii="Times New Roman" w:hAnsi="Times New Roman"/>
          <w:sz w:val="24"/>
          <w:szCs w:val="24"/>
        </w:rPr>
        <w:t xml:space="preserve"> is the</w:t>
      </w:r>
      <w:r w:rsidR="0018177C" w:rsidRPr="00D45CC8">
        <w:t xml:space="preserve"> </w:t>
      </w:r>
      <w:r w:rsidR="0018177C" w:rsidRPr="00D45CC8">
        <w:rPr>
          <w:rFonts w:ascii="Times New Roman" w:hAnsi="Times New Roman"/>
          <w:sz w:val="24"/>
          <w:szCs w:val="24"/>
        </w:rPr>
        <w:t>square of</w:t>
      </w:r>
      <w:r w:rsidR="00486A4E" w:rsidRPr="00D45CC8">
        <w:rPr>
          <w:rFonts w:ascii="Times New Roman" w:hAnsi="Times New Roman"/>
          <w:sz w:val="24"/>
          <w:szCs w:val="24"/>
        </w:rPr>
        <w:t xml:space="preserve"> </w:t>
      </w:r>
      <w:r w:rsidR="0018177C" w:rsidRPr="00D45CC8">
        <w:rPr>
          <w:rFonts w:ascii="Times New Roman" w:hAnsi="Times New Roman"/>
          <w:sz w:val="24"/>
          <w:szCs w:val="24"/>
        </w:rPr>
        <w:t>linearly dependent coefficient.</w:t>
      </w:r>
    </w:p>
    <w:p w:rsidR="006F4352" w:rsidRPr="00D45CC8" w:rsidRDefault="0096559E" w:rsidP="00EB10F7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sz w:val="24"/>
          <w:szCs w:val="24"/>
        </w:rPr>
        <w:t xml:space="preserve">Since the UV-Vis absorption of </w:t>
      </w:r>
      <w:r w:rsidR="00AF7A08" w:rsidRPr="00D45CC8">
        <w:rPr>
          <w:rFonts w:ascii="Times New Roman" w:hAnsi="Times New Roman"/>
          <w:sz w:val="24"/>
          <w:szCs w:val="24"/>
        </w:rPr>
        <w:t xml:space="preserve">the </w:t>
      </w:r>
      <w:r w:rsidRPr="00D45CC8">
        <w:rPr>
          <w:rFonts w:ascii="Times New Roman" w:hAnsi="Times New Roman"/>
          <w:sz w:val="24"/>
          <w:szCs w:val="24"/>
        </w:rPr>
        <w:t xml:space="preserve">SP-Cellulose comes from </w:t>
      </w:r>
      <w:r w:rsidRPr="00D45CC8">
        <w:rPr>
          <w:rFonts w:ascii="Times New Roman" w:hAnsi="Times New Roman" w:hint="eastAsia"/>
          <w:sz w:val="24"/>
          <w:szCs w:val="24"/>
        </w:rPr>
        <w:t>spiropyran</w:t>
      </w:r>
      <w:r w:rsidR="00043F8A" w:rsidRPr="00D45CC8">
        <w:rPr>
          <w:rFonts w:ascii="Times New Roman" w:hAnsi="Times New Roman" w:hint="eastAsia"/>
          <w:sz w:val="24"/>
          <w:szCs w:val="24"/>
        </w:rPr>
        <w:t>, the</w:t>
      </w:r>
      <w:r w:rsidR="00043F8A" w:rsidRPr="00D45CC8">
        <w:rPr>
          <w:rFonts w:ascii="Times New Roman" w:hAnsi="Times New Roman"/>
          <w:sz w:val="24"/>
          <w:szCs w:val="24"/>
        </w:rPr>
        <w:t xml:space="preserve"> absorption </w:t>
      </w:r>
      <w:r w:rsidR="00043F8A" w:rsidRPr="00D45CC8">
        <w:rPr>
          <w:rFonts w:ascii="Times New Roman" w:hAnsi="Times New Roman" w:hint="eastAsia"/>
          <w:sz w:val="24"/>
          <w:szCs w:val="24"/>
        </w:rPr>
        <w:t>values</w:t>
      </w:r>
      <w:r w:rsidR="007B768A" w:rsidRPr="00D45CC8">
        <w:rPr>
          <w:rFonts w:ascii="Times New Roman" w:hAnsi="Times New Roman"/>
          <w:sz w:val="24"/>
          <w:szCs w:val="24"/>
        </w:rPr>
        <w:t xml:space="preserve"> </w:t>
      </w:r>
      <w:r w:rsidR="00043F8A" w:rsidRPr="00D45CC8">
        <w:rPr>
          <w:rFonts w:ascii="Times New Roman" w:hAnsi="Times New Roman" w:hint="eastAsia"/>
          <w:sz w:val="24"/>
          <w:szCs w:val="24"/>
        </w:rPr>
        <w:t>of</w:t>
      </w:r>
      <w:r w:rsidR="00043F8A" w:rsidRPr="00D45CC8">
        <w:rPr>
          <w:rFonts w:ascii="Times New Roman" w:hAnsi="Times New Roman"/>
          <w:sz w:val="24"/>
          <w:szCs w:val="24"/>
        </w:rPr>
        <w:t xml:space="preserve"> </w:t>
      </w:r>
      <w:r w:rsidR="00B95A35" w:rsidRPr="00D45CC8">
        <w:rPr>
          <w:rFonts w:ascii="Times New Roman" w:hAnsi="Times New Roman"/>
          <w:sz w:val="24"/>
          <w:szCs w:val="24"/>
        </w:rPr>
        <w:t xml:space="preserve">the </w:t>
      </w:r>
      <w:r w:rsidR="00043F8A" w:rsidRPr="00D45CC8">
        <w:rPr>
          <w:rFonts w:ascii="Times New Roman" w:hAnsi="Times New Roman" w:hint="eastAsia"/>
          <w:sz w:val="24"/>
          <w:szCs w:val="24"/>
        </w:rPr>
        <w:t>SP-COOH</w:t>
      </w:r>
      <w:r w:rsidR="00043F8A" w:rsidRPr="00D45CC8">
        <w:rPr>
          <w:rFonts w:ascii="Times New Roman" w:hAnsi="Times New Roman"/>
          <w:sz w:val="24"/>
          <w:szCs w:val="24"/>
        </w:rPr>
        <w:t xml:space="preserve"> </w:t>
      </w:r>
      <w:r w:rsidR="00043F8A" w:rsidRPr="00D45CC8">
        <w:rPr>
          <w:rFonts w:ascii="Times New Roman" w:hAnsi="Times New Roman" w:hint="eastAsia"/>
          <w:sz w:val="24"/>
          <w:szCs w:val="24"/>
        </w:rPr>
        <w:t>and</w:t>
      </w:r>
      <w:r w:rsidR="00043F8A" w:rsidRPr="00D45CC8">
        <w:rPr>
          <w:rFonts w:ascii="Times New Roman" w:hAnsi="Times New Roman"/>
          <w:sz w:val="24"/>
          <w:szCs w:val="24"/>
        </w:rPr>
        <w:t xml:space="preserve"> </w:t>
      </w:r>
      <w:r w:rsidR="00464A51" w:rsidRPr="00D45CC8">
        <w:rPr>
          <w:rFonts w:ascii="Times New Roman" w:hAnsi="Times New Roman"/>
          <w:sz w:val="24"/>
          <w:szCs w:val="24"/>
        </w:rPr>
        <w:t xml:space="preserve">the </w:t>
      </w:r>
      <w:r w:rsidR="00043F8A" w:rsidRPr="00D45CC8">
        <w:rPr>
          <w:rFonts w:ascii="Times New Roman" w:hAnsi="Times New Roman" w:hint="eastAsia"/>
          <w:sz w:val="24"/>
          <w:szCs w:val="24"/>
        </w:rPr>
        <w:t>SP-Cellulose</w:t>
      </w:r>
      <w:r w:rsidR="00043F8A" w:rsidRPr="00D45CC8">
        <w:rPr>
          <w:rFonts w:ascii="Times New Roman" w:hAnsi="Times New Roman"/>
          <w:sz w:val="24"/>
          <w:szCs w:val="24"/>
        </w:rPr>
        <w:t xml:space="preserve"> </w:t>
      </w:r>
      <w:r w:rsidR="007B768A" w:rsidRPr="00D45CC8">
        <w:rPr>
          <w:rFonts w:ascii="Times New Roman" w:hAnsi="Times New Roman"/>
          <w:sz w:val="24"/>
          <w:szCs w:val="24"/>
        </w:rPr>
        <w:t>at 336 nm</w:t>
      </w:r>
      <w:r w:rsidR="007B768A" w:rsidRPr="00D45CC8">
        <w:rPr>
          <w:rFonts w:ascii="Times New Roman" w:hAnsi="Times New Roman" w:hint="eastAsia"/>
          <w:sz w:val="24"/>
          <w:szCs w:val="24"/>
        </w:rPr>
        <w:t xml:space="preserve"> </w:t>
      </w:r>
      <w:r w:rsidR="00043F8A" w:rsidRPr="00D45CC8">
        <w:rPr>
          <w:rFonts w:ascii="Times New Roman" w:hAnsi="Times New Roman" w:hint="eastAsia"/>
          <w:sz w:val="24"/>
          <w:szCs w:val="24"/>
        </w:rPr>
        <w:t>were</w:t>
      </w:r>
      <w:r w:rsidR="00043F8A" w:rsidRPr="00D45CC8">
        <w:rPr>
          <w:rFonts w:ascii="Times New Roman" w:hAnsi="Times New Roman"/>
          <w:sz w:val="24"/>
          <w:szCs w:val="24"/>
        </w:rPr>
        <w:t xml:space="preserve"> equal </w:t>
      </w:r>
      <w:r w:rsidR="00721AAC" w:rsidRPr="00D45CC8">
        <w:rPr>
          <w:rFonts w:ascii="Times New Roman" w:hAnsi="Times New Roman"/>
          <w:sz w:val="24"/>
          <w:szCs w:val="24"/>
        </w:rPr>
        <w:t xml:space="preserve">when the content of </w:t>
      </w:r>
      <w:r w:rsidR="00721AAC" w:rsidRPr="00D45CC8">
        <w:rPr>
          <w:rFonts w:ascii="Times New Roman" w:hAnsi="Times New Roman" w:hint="eastAsia"/>
          <w:sz w:val="24"/>
          <w:szCs w:val="24"/>
        </w:rPr>
        <w:t>spiropyran</w:t>
      </w:r>
      <w:r w:rsidR="00721AAC" w:rsidRPr="00D45CC8">
        <w:rPr>
          <w:rFonts w:ascii="Times New Roman" w:hAnsi="Times New Roman"/>
          <w:sz w:val="24"/>
          <w:szCs w:val="24"/>
        </w:rPr>
        <w:t xml:space="preserve"> </w:t>
      </w:r>
      <w:r w:rsidR="00B95A35" w:rsidRPr="00D45CC8">
        <w:rPr>
          <w:rFonts w:ascii="Times New Roman" w:hAnsi="Times New Roman"/>
          <w:sz w:val="24"/>
          <w:szCs w:val="24"/>
        </w:rPr>
        <w:t xml:space="preserve">in </w:t>
      </w:r>
      <w:r w:rsidR="006D58DE" w:rsidRPr="00D45CC8">
        <w:rPr>
          <w:rFonts w:ascii="Times New Roman" w:hAnsi="Times New Roman" w:hint="eastAsia"/>
          <w:sz w:val="24"/>
          <w:szCs w:val="24"/>
        </w:rPr>
        <w:t>the</w:t>
      </w:r>
      <w:r w:rsidR="00721AAC" w:rsidRPr="00D45CC8">
        <w:rPr>
          <w:rFonts w:ascii="Times New Roman" w:hAnsi="Times New Roman"/>
          <w:sz w:val="24"/>
          <w:szCs w:val="24"/>
        </w:rPr>
        <w:t xml:space="preserve"> </w:t>
      </w:r>
      <w:r w:rsidR="00721AAC" w:rsidRPr="00D45CC8">
        <w:rPr>
          <w:rFonts w:ascii="Times New Roman" w:hAnsi="Times New Roman" w:hint="eastAsia"/>
          <w:sz w:val="24"/>
          <w:szCs w:val="24"/>
        </w:rPr>
        <w:t>SP-Cellulose</w:t>
      </w:r>
      <w:r w:rsidR="00721AAC" w:rsidRPr="00D45CC8">
        <w:rPr>
          <w:rFonts w:ascii="Times New Roman" w:hAnsi="Times New Roman"/>
          <w:sz w:val="24"/>
          <w:szCs w:val="24"/>
        </w:rPr>
        <w:t xml:space="preserve"> </w:t>
      </w:r>
      <w:r w:rsidR="00721AAC" w:rsidRPr="00D45CC8">
        <w:rPr>
          <w:rFonts w:ascii="Times New Roman" w:hAnsi="Times New Roman" w:hint="eastAsia"/>
          <w:sz w:val="24"/>
          <w:szCs w:val="24"/>
        </w:rPr>
        <w:t>is</w:t>
      </w:r>
      <w:r w:rsidR="00721AAC" w:rsidRPr="00D45CC8">
        <w:rPr>
          <w:rFonts w:ascii="Times New Roman" w:hAnsi="Times New Roman"/>
          <w:sz w:val="24"/>
          <w:szCs w:val="24"/>
        </w:rPr>
        <w:t xml:space="preserve"> </w:t>
      </w:r>
      <w:r w:rsidR="00721AAC" w:rsidRPr="00D45CC8">
        <w:rPr>
          <w:rFonts w:ascii="Times New Roman" w:hAnsi="Times New Roman" w:hint="eastAsia"/>
          <w:sz w:val="24"/>
          <w:szCs w:val="24"/>
        </w:rPr>
        <w:t>equal</w:t>
      </w:r>
      <w:r w:rsidR="00721AAC" w:rsidRPr="00D45CC8">
        <w:rPr>
          <w:rFonts w:ascii="Times New Roman" w:hAnsi="Times New Roman"/>
          <w:sz w:val="24"/>
          <w:szCs w:val="24"/>
        </w:rPr>
        <w:t xml:space="preserve"> </w:t>
      </w:r>
      <w:r w:rsidR="00721AAC" w:rsidRPr="00D45CC8">
        <w:rPr>
          <w:rFonts w:ascii="Times New Roman" w:hAnsi="Times New Roman" w:hint="eastAsia"/>
          <w:sz w:val="24"/>
          <w:szCs w:val="24"/>
        </w:rPr>
        <w:t>to</w:t>
      </w:r>
      <w:r w:rsidR="00721AAC" w:rsidRPr="00D45CC8">
        <w:rPr>
          <w:rFonts w:ascii="Times New Roman" w:hAnsi="Times New Roman"/>
          <w:sz w:val="24"/>
          <w:szCs w:val="24"/>
        </w:rPr>
        <w:t xml:space="preserve"> </w:t>
      </w:r>
      <w:r w:rsidR="00464A51" w:rsidRPr="00D45CC8">
        <w:rPr>
          <w:rFonts w:ascii="Times New Roman" w:hAnsi="Times New Roman"/>
          <w:sz w:val="24"/>
          <w:szCs w:val="24"/>
        </w:rPr>
        <w:t xml:space="preserve">the </w:t>
      </w:r>
      <w:r w:rsidR="006D58DE" w:rsidRPr="00D45CC8">
        <w:rPr>
          <w:rFonts w:ascii="Times New Roman" w:hAnsi="Times New Roman" w:hint="eastAsia"/>
          <w:sz w:val="24"/>
          <w:szCs w:val="24"/>
        </w:rPr>
        <w:t>SP-COOH</w:t>
      </w:r>
      <w:r w:rsidR="00043F8A" w:rsidRPr="00D45CC8">
        <w:rPr>
          <w:rFonts w:ascii="Times New Roman" w:hAnsi="Times New Roman"/>
          <w:sz w:val="24"/>
          <w:szCs w:val="24"/>
        </w:rPr>
        <w:t>. Then the grafting rate</w:t>
      </w:r>
      <w:r w:rsidR="00A077C5" w:rsidRPr="00D45CC8">
        <w:rPr>
          <w:rFonts w:ascii="Times New Roman" w:hAnsi="Times New Roman"/>
          <w:sz w:val="24"/>
          <w:szCs w:val="24"/>
        </w:rPr>
        <w:t xml:space="preserve"> </w:t>
      </w:r>
      <w:r w:rsidR="00A077C5" w:rsidRPr="00D45CC8">
        <w:rPr>
          <w:rFonts w:ascii="Times New Roman" w:hAnsi="Times New Roman" w:hint="eastAsia"/>
          <w:sz w:val="24"/>
          <w:szCs w:val="24"/>
        </w:rPr>
        <w:t>(</w:t>
      </w:r>
      <w:r w:rsidR="00071ABE" w:rsidRPr="00D45CC8">
        <w:rPr>
          <w:rFonts w:ascii="Times New Roman" w:hAnsi="Times New Roman"/>
          <w:sz w:val="24"/>
          <w:szCs w:val="24"/>
        </w:rPr>
        <w:t>g/g</w:t>
      </w:r>
      <w:r w:rsidR="00A077C5" w:rsidRPr="00D45CC8">
        <w:rPr>
          <w:rFonts w:ascii="Times New Roman" w:hAnsi="Times New Roman" w:hint="eastAsia"/>
          <w:sz w:val="24"/>
          <w:szCs w:val="24"/>
        </w:rPr>
        <w:t>)</w:t>
      </w:r>
      <w:r w:rsidR="00043F8A" w:rsidRPr="00D45CC8">
        <w:rPr>
          <w:rFonts w:ascii="Times New Roman" w:hAnsi="Times New Roman"/>
          <w:sz w:val="24"/>
          <w:szCs w:val="24"/>
        </w:rPr>
        <w:t xml:space="preserve"> of </w:t>
      </w:r>
      <w:r w:rsidR="00B95A35" w:rsidRPr="00D45CC8">
        <w:rPr>
          <w:rFonts w:ascii="Times New Roman" w:hAnsi="Times New Roman"/>
          <w:sz w:val="24"/>
          <w:szCs w:val="24"/>
        </w:rPr>
        <w:t xml:space="preserve">the </w:t>
      </w:r>
      <w:r w:rsidR="00043F8A" w:rsidRPr="00D45CC8">
        <w:rPr>
          <w:rFonts w:ascii="Times New Roman" w:hAnsi="Times New Roman"/>
          <w:sz w:val="24"/>
          <w:szCs w:val="24"/>
        </w:rPr>
        <w:t xml:space="preserve">SP-Cellulose was </w:t>
      </w:r>
      <w:r w:rsidR="006D58DE" w:rsidRPr="00D45CC8">
        <w:rPr>
          <w:rFonts w:ascii="Times New Roman" w:hAnsi="Times New Roman"/>
          <w:sz w:val="24"/>
          <w:szCs w:val="24"/>
        </w:rPr>
        <w:t>calculate</w:t>
      </w:r>
      <w:r w:rsidR="006D58DE" w:rsidRPr="00D45CC8">
        <w:rPr>
          <w:rFonts w:ascii="Times New Roman" w:hAnsi="Times New Roman" w:hint="eastAsia"/>
          <w:sz w:val="24"/>
          <w:szCs w:val="24"/>
        </w:rPr>
        <w:t>d</w:t>
      </w:r>
      <w:r w:rsidR="00043F8A" w:rsidRPr="00D45CC8">
        <w:rPr>
          <w:rFonts w:ascii="Times New Roman" w:hAnsi="Times New Roman"/>
          <w:sz w:val="24"/>
          <w:szCs w:val="24"/>
        </w:rPr>
        <w:t xml:space="preserve"> </w:t>
      </w:r>
      <w:r w:rsidR="00B95A35" w:rsidRPr="00D45CC8">
        <w:rPr>
          <w:rFonts w:ascii="Times New Roman" w:hAnsi="Times New Roman"/>
          <w:sz w:val="24"/>
          <w:szCs w:val="24"/>
        </w:rPr>
        <w:t>as follow</w:t>
      </w:r>
      <w:r w:rsidR="00043F8A" w:rsidRPr="00D45CC8">
        <w:rPr>
          <w:rFonts w:ascii="Times New Roman" w:hAnsi="Times New Roman"/>
          <w:sz w:val="24"/>
          <w:szCs w:val="24"/>
        </w:rPr>
        <w:t>:</w:t>
      </w:r>
    </w:p>
    <w:bookmarkStart w:id="28" w:name="OLE_LINK12"/>
    <w:bookmarkStart w:id="29" w:name="OLE_LINK13"/>
    <w:bookmarkStart w:id="30" w:name="OLE_LINK14"/>
    <w:p w:rsidR="00662C0A" w:rsidRPr="00D45CC8" w:rsidRDefault="009D5533" w:rsidP="002640D3">
      <w:pPr>
        <w:spacing w:line="480" w:lineRule="auto"/>
        <w:ind w:firstLineChars="200" w:firstLine="480"/>
        <w:jc w:val="center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Grafting rate</m:t>
              </m:r>
            </m:e>
            <m:sub/>
          </m:sSub>
          <m:r>
            <w:rPr>
              <w:rFonts w:ascii="Cambria Math" w:hAnsi="Cambria Math" w:cs="Times New Roman"/>
              <w:sz w:val="24"/>
              <w:szCs w:val="24"/>
            </w:rPr>
            <m:t>≈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11.71781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24.55159</m:t>
              </m:r>
            </m:den>
          </m:f>
          <w:bookmarkEnd w:id="28"/>
          <w:bookmarkEnd w:id="29"/>
          <w:bookmarkEnd w:id="30"/>
          <m:r>
            <w:rPr>
              <w:rFonts w:ascii="Cambria Math" w:hAnsi="Cambria Math" w:cs="Times New Roman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363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380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×100%≈45.6%</m:t>
          </m:r>
        </m:oMath>
      </m:oMathPara>
    </w:p>
    <w:p w:rsidR="001A7E76" w:rsidRPr="00D45CC8" w:rsidRDefault="001A7E76" w:rsidP="002640D3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sz w:val="24"/>
          <w:szCs w:val="24"/>
        </w:rPr>
        <w:t>All t</w:t>
      </w:r>
      <w:r w:rsidRPr="00D45CC8">
        <w:rPr>
          <w:rFonts w:ascii="Times New Roman" w:hAnsi="Times New Roman" w:hint="eastAsia"/>
          <w:sz w:val="24"/>
          <w:szCs w:val="24"/>
        </w:rPr>
        <w:t xml:space="preserve">he </w:t>
      </w:r>
      <w:r w:rsidRPr="00D45CC8">
        <w:rPr>
          <w:rFonts w:ascii="Times New Roman" w:hAnsi="Times New Roman"/>
          <w:sz w:val="24"/>
          <w:szCs w:val="24"/>
        </w:rPr>
        <w:t>concentration</w:t>
      </w:r>
      <w:r w:rsidR="008F6580" w:rsidRPr="00D45CC8">
        <w:rPr>
          <w:rFonts w:ascii="Times New Roman" w:hAnsi="Times New Roman" w:hint="eastAsia"/>
          <w:sz w:val="24"/>
          <w:szCs w:val="24"/>
        </w:rPr>
        <w:t>s</w:t>
      </w:r>
      <w:r w:rsidRPr="00D45CC8">
        <w:rPr>
          <w:rFonts w:ascii="Times New Roman" w:hAnsi="Times New Roman"/>
          <w:sz w:val="24"/>
          <w:szCs w:val="24"/>
        </w:rPr>
        <w:t xml:space="preserve"> of </w:t>
      </w:r>
      <w:r w:rsidR="00B95A35" w:rsidRPr="00D45CC8">
        <w:rPr>
          <w:rFonts w:ascii="Times New Roman" w:hAnsi="Times New Roman"/>
          <w:sz w:val="24"/>
          <w:szCs w:val="24"/>
        </w:rPr>
        <w:t xml:space="preserve">the </w:t>
      </w:r>
      <w:r w:rsidRPr="00D45CC8">
        <w:rPr>
          <w:rFonts w:ascii="Times New Roman" w:hAnsi="Times New Roman"/>
          <w:sz w:val="24"/>
          <w:szCs w:val="24"/>
        </w:rPr>
        <w:t xml:space="preserve">SP-COOH and </w:t>
      </w:r>
      <w:r w:rsidR="007B6412" w:rsidRPr="00D45CC8">
        <w:rPr>
          <w:rFonts w:ascii="Times New Roman" w:hAnsi="Times New Roman"/>
          <w:sz w:val="24"/>
          <w:szCs w:val="24"/>
        </w:rPr>
        <w:t xml:space="preserve">the </w:t>
      </w:r>
      <w:r w:rsidRPr="00D45CC8">
        <w:rPr>
          <w:rFonts w:ascii="Times New Roman" w:hAnsi="Times New Roman"/>
          <w:sz w:val="24"/>
          <w:szCs w:val="24"/>
        </w:rPr>
        <w:t>SP-Cellulose</w:t>
      </w:r>
      <w:r w:rsidR="00E85CEE" w:rsidRPr="00D45CC8">
        <w:rPr>
          <w:rFonts w:ascii="Times New Roman" w:hAnsi="Times New Roman"/>
          <w:sz w:val="24"/>
          <w:szCs w:val="24"/>
        </w:rPr>
        <w:t xml:space="preserve"> used for testing</w:t>
      </w:r>
      <w:r w:rsidRPr="00D45CC8">
        <w:rPr>
          <w:rFonts w:ascii="Times New Roman" w:hAnsi="Times New Roman"/>
          <w:sz w:val="24"/>
          <w:szCs w:val="24"/>
        </w:rPr>
        <w:t xml:space="preserve"> in </w:t>
      </w:r>
      <w:r w:rsidRPr="00D45CC8">
        <w:rPr>
          <w:rFonts w:ascii="Times New Roman" w:hAnsi="Times New Roman"/>
          <w:sz w:val="24"/>
          <w:szCs w:val="24"/>
        </w:rPr>
        <w:lastRenderedPageBreak/>
        <w:t xml:space="preserve">this study are determined by the </w:t>
      </w:r>
      <w:r w:rsidR="00D23C88" w:rsidRPr="00D45CC8">
        <w:rPr>
          <w:rFonts w:ascii="Times New Roman" w:hAnsi="Times New Roman"/>
          <w:sz w:val="24"/>
          <w:szCs w:val="24"/>
        </w:rPr>
        <w:t xml:space="preserve">derived </w:t>
      </w:r>
      <w:r w:rsidR="007B6412" w:rsidRPr="00D45CC8">
        <w:rPr>
          <w:rFonts w:ascii="Times New Roman" w:hAnsi="Times New Roman"/>
          <w:sz w:val="24"/>
          <w:szCs w:val="24"/>
        </w:rPr>
        <w:t>grafting rate</w:t>
      </w:r>
      <w:r w:rsidRPr="00D45CC8">
        <w:rPr>
          <w:rFonts w:ascii="Times New Roman" w:hAnsi="Times New Roman"/>
          <w:sz w:val="24"/>
          <w:szCs w:val="24"/>
        </w:rPr>
        <w:t>.</w:t>
      </w:r>
    </w:p>
    <w:p w:rsidR="00A16770" w:rsidRPr="00D45CC8" w:rsidRDefault="00A16770" w:rsidP="002640D3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sz w:val="24"/>
          <w:szCs w:val="24"/>
        </w:rPr>
        <w:t>As suggested by some researchers, there are three hydroxyl groups that can be substituted in each glucose unit in cellulose, and the degree of substitution (</w:t>
      </w:r>
      <w:r w:rsidRPr="00D45CC8">
        <w:rPr>
          <w:rFonts w:ascii="Times New Roman" w:hAnsi="Times New Roman"/>
          <w:i/>
          <w:sz w:val="24"/>
          <w:szCs w:val="24"/>
        </w:rPr>
        <w:t>DS</w:t>
      </w:r>
      <w:r w:rsidRPr="00D45CC8">
        <w:rPr>
          <w:rFonts w:ascii="Times New Roman" w:hAnsi="Times New Roman"/>
          <w:sz w:val="24"/>
          <w:szCs w:val="24"/>
        </w:rPr>
        <w:t xml:space="preserve">) is </w:t>
      </w:r>
      <w:r w:rsidR="005F055B" w:rsidRPr="00D45CC8">
        <w:rPr>
          <w:rFonts w:ascii="Times New Roman" w:hAnsi="Times New Roman"/>
          <w:sz w:val="24"/>
          <w:szCs w:val="24"/>
        </w:rPr>
        <w:t>no more than</w:t>
      </w:r>
      <w:r w:rsidRPr="00D45CC8">
        <w:rPr>
          <w:rFonts w:ascii="Times New Roman" w:hAnsi="Times New Roman"/>
          <w:sz w:val="24"/>
          <w:szCs w:val="24"/>
        </w:rPr>
        <w:t xml:space="preserve"> 3</w:t>
      </w:r>
      <w:r w:rsidR="005D6F30" w:rsidRPr="00D45CC8">
        <w:rPr>
          <w:rFonts w:ascii="Times New Roman" w:hAnsi="Times New Roman" w:hint="eastAsia"/>
          <w:sz w:val="24"/>
          <w:szCs w:val="24"/>
        </w:rPr>
        <w:t>.</w:t>
      </w:r>
      <w:r w:rsidR="00C511F8" w:rsidRPr="00D45CC8">
        <w:rPr>
          <w:rFonts w:ascii="Times New Roman" w:hAnsi="Times New Roman"/>
          <w:sz w:val="24"/>
          <w:szCs w:val="24"/>
          <w:vertAlign w:val="superscript"/>
        </w:rPr>
        <w:t>3</w:t>
      </w:r>
      <w:r w:rsidR="005D6F30" w:rsidRPr="00D45CC8">
        <w:rPr>
          <w:rFonts w:ascii="Times New Roman" w:hAnsi="Times New Roman" w:hint="eastAsia"/>
          <w:sz w:val="24"/>
          <w:szCs w:val="24"/>
        </w:rPr>
        <w:t xml:space="preserve"> </w:t>
      </w:r>
      <w:r w:rsidR="000D3AAB" w:rsidRPr="00D45CC8">
        <w:rPr>
          <w:rFonts w:ascii="Times New Roman" w:hAnsi="Times New Roman"/>
          <w:sz w:val="24"/>
          <w:szCs w:val="24"/>
        </w:rPr>
        <w:t xml:space="preserve">The </w:t>
      </w:r>
      <w:r w:rsidR="000D3AAB" w:rsidRPr="00D45CC8">
        <w:rPr>
          <w:rFonts w:ascii="Times New Roman" w:hAnsi="Times New Roman"/>
          <w:i/>
          <w:sz w:val="24"/>
          <w:szCs w:val="24"/>
        </w:rPr>
        <w:t>DS</w:t>
      </w:r>
      <w:r w:rsidR="000D3AAB" w:rsidRPr="00D45CC8">
        <w:rPr>
          <w:rFonts w:ascii="Times New Roman" w:hAnsi="Times New Roman"/>
          <w:sz w:val="24"/>
          <w:szCs w:val="24"/>
        </w:rPr>
        <w:t xml:space="preserve"> in this research wa</w:t>
      </w:r>
      <w:r w:rsidR="005D6F30" w:rsidRPr="00D45CC8">
        <w:rPr>
          <w:rFonts w:ascii="Times New Roman" w:hAnsi="Times New Roman"/>
          <w:sz w:val="24"/>
          <w:szCs w:val="24"/>
        </w:rPr>
        <w:t>s calculate</w:t>
      </w:r>
      <w:r w:rsidR="005D6F30" w:rsidRPr="00D45CC8">
        <w:rPr>
          <w:rFonts w:ascii="Times New Roman" w:hAnsi="Times New Roman" w:hint="eastAsia"/>
          <w:sz w:val="24"/>
          <w:szCs w:val="24"/>
        </w:rPr>
        <w:t>d</w:t>
      </w:r>
      <w:r w:rsidR="005D6F30" w:rsidRPr="00D45CC8">
        <w:rPr>
          <w:rFonts w:ascii="Times New Roman" w:hAnsi="Times New Roman"/>
          <w:sz w:val="24"/>
          <w:szCs w:val="24"/>
        </w:rPr>
        <w:t xml:space="preserve"> by the following formula:</w:t>
      </w:r>
    </w:p>
    <w:p w:rsidR="005D6F30" w:rsidRPr="00D45CC8" w:rsidRDefault="00A077C5" w:rsidP="002640D3">
      <w:pPr>
        <w:spacing w:line="480" w:lineRule="auto"/>
        <w:ind w:firstLineChars="200" w:firstLine="480"/>
        <w:jc w:val="center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DS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×3</m:t>
          </m:r>
        </m:oMath>
      </m:oMathPara>
    </w:p>
    <w:p w:rsidR="005D6F30" w:rsidRPr="00D45CC8" w:rsidRDefault="00311CC2" w:rsidP="00311CC2">
      <w:pPr>
        <w:spacing w:line="480" w:lineRule="auto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sz w:val="24"/>
          <w:szCs w:val="24"/>
        </w:rPr>
        <w:t>w</w:t>
      </w:r>
      <w:r w:rsidR="005D6F30" w:rsidRPr="00D45CC8">
        <w:rPr>
          <w:rFonts w:ascii="Times New Roman" w:hAnsi="Times New Roman" w:hint="eastAsia"/>
          <w:sz w:val="24"/>
          <w:szCs w:val="24"/>
        </w:rPr>
        <w:t>here</w:t>
      </w:r>
      <w:r w:rsidR="005D6F30" w:rsidRPr="00D45CC8">
        <w:rPr>
          <w:rFonts w:ascii="Times New Roman" w:hAnsi="Times New Roman"/>
          <w:sz w:val="24"/>
          <w:szCs w:val="24"/>
        </w:rPr>
        <w:t xml:space="preserve"> </w:t>
      </w:r>
      <w:r w:rsidR="005D6F30" w:rsidRPr="00D45CC8">
        <w:rPr>
          <w:rFonts w:ascii="Times New Roman" w:hAnsi="Times New Roman"/>
          <w:i/>
          <w:sz w:val="24"/>
          <w:szCs w:val="24"/>
        </w:rPr>
        <w:t>n</w:t>
      </w:r>
      <w:r w:rsidR="005D6F30" w:rsidRPr="00D45CC8">
        <w:rPr>
          <w:rFonts w:ascii="Times New Roman" w:hAnsi="Times New Roman"/>
          <w:i/>
          <w:sz w:val="24"/>
          <w:szCs w:val="24"/>
          <w:vertAlign w:val="subscript"/>
        </w:rPr>
        <w:t>s</w:t>
      </w:r>
      <w:r w:rsidR="005D6F30" w:rsidRPr="00D45CC8">
        <w:rPr>
          <w:rFonts w:ascii="Times New Roman" w:hAnsi="Times New Roman"/>
          <w:sz w:val="24"/>
          <w:szCs w:val="24"/>
        </w:rPr>
        <w:t xml:space="preserve"> and </w:t>
      </w:r>
      <w:r w:rsidR="005D6F30" w:rsidRPr="00D45CC8">
        <w:rPr>
          <w:rFonts w:ascii="Times New Roman" w:hAnsi="Times New Roman"/>
          <w:i/>
          <w:sz w:val="24"/>
          <w:szCs w:val="24"/>
        </w:rPr>
        <w:t>n</w:t>
      </w:r>
      <w:r w:rsidR="005D6F30" w:rsidRPr="00D45CC8">
        <w:rPr>
          <w:rFonts w:ascii="Times New Roman" w:hAnsi="Times New Roman"/>
          <w:i/>
          <w:sz w:val="24"/>
          <w:szCs w:val="24"/>
          <w:vertAlign w:val="subscript"/>
        </w:rPr>
        <w:t>t</w:t>
      </w:r>
      <w:r w:rsidR="005D6F30" w:rsidRPr="00D45CC8">
        <w:rPr>
          <w:rFonts w:ascii="Times New Roman" w:hAnsi="Times New Roman"/>
          <w:sz w:val="24"/>
          <w:szCs w:val="24"/>
        </w:rPr>
        <w:t xml:space="preserve"> are the amount of substance of </w:t>
      </w:r>
      <w:r w:rsidR="00737D4C" w:rsidRPr="00D45CC8">
        <w:rPr>
          <w:rFonts w:ascii="Times New Roman" w:hAnsi="Times New Roman"/>
          <w:sz w:val="24"/>
          <w:szCs w:val="24"/>
        </w:rPr>
        <w:t xml:space="preserve">the substituted hydroxyl and total original hydroxyl in </w:t>
      </w:r>
      <w:r w:rsidR="007B6412" w:rsidRPr="00D45CC8">
        <w:rPr>
          <w:rFonts w:ascii="Times New Roman" w:hAnsi="Times New Roman"/>
          <w:sz w:val="24"/>
          <w:szCs w:val="24"/>
        </w:rPr>
        <w:t xml:space="preserve">the </w:t>
      </w:r>
      <w:r w:rsidR="00737D4C" w:rsidRPr="00D45CC8">
        <w:rPr>
          <w:rFonts w:ascii="Times New Roman" w:hAnsi="Times New Roman"/>
          <w:sz w:val="24"/>
          <w:szCs w:val="24"/>
        </w:rPr>
        <w:t>SP-Cellulose.</w:t>
      </w:r>
      <w:r w:rsidR="000D3AAB" w:rsidRPr="00D45CC8">
        <w:rPr>
          <w:rFonts w:ascii="Times New Roman" w:hAnsi="Times New Roman"/>
          <w:sz w:val="24"/>
          <w:szCs w:val="24"/>
        </w:rPr>
        <w:t xml:space="preserve"> Set the mass of the SP-Cellulose is </w:t>
      </w:r>
      <w:r w:rsidR="000D3AAB" w:rsidRPr="00D45CC8">
        <w:rPr>
          <w:rFonts w:ascii="Times New Roman" w:hAnsi="Times New Roman"/>
          <w:i/>
          <w:sz w:val="24"/>
          <w:szCs w:val="24"/>
        </w:rPr>
        <w:t>m</w:t>
      </w:r>
      <w:r w:rsidR="000D3AAB" w:rsidRPr="00D45CC8">
        <w:rPr>
          <w:rFonts w:ascii="Times New Roman" w:hAnsi="Times New Roman"/>
          <w:sz w:val="24"/>
          <w:szCs w:val="24"/>
        </w:rPr>
        <w:t xml:space="preserve">, then </w:t>
      </w:r>
      <w:r w:rsidR="000D3AAB" w:rsidRPr="00D45CC8">
        <w:rPr>
          <w:rFonts w:ascii="Times New Roman" w:hAnsi="Times New Roman"/>
          <w:i/>
          <w:sz w:val="24"/>
          <w:szCs w:val="24"/>
        </w:rPr>
        <w:t>n</w:t>
      </w:r>
      <w:r w:rsidR="000D3AAB" w:rsidRPr="00D45CC8">
        <w:rPr>
          <w:rFonts w:ascii="Times New Roman" w:hAnsi="Times New Roman"/>
          <w:i/>
          <w:sz w:val="24"/>
          <w:szCs w:val="24"/>
          <w:vertAlign w:val="subscript"/>
        </w:rPr>
        <w:t>s</w:t>
      </w:r>
      <w:r w:rsidR="000D3AAB" w:rsidRPr="00D45CC8">
        <w:rPr>
          <w:rFonts w:ascii="Times New Roman" w:hAnsi="Times New Roman"/>
          <w:sz w:val="24"/>
          <w:szCs w:val="24"/>
        </w:rPr>
        <w:t xml:space="preserve"> and </w:t>
      </w:r>
      <w:r w:rsidR="000D3AAB" w:rsidRPr="00D45CC8">
        <w:rPr>
          <w:rFonts w:ascii="Times New Roman" w:hAnsi="Times New Roman"/>
          <w:i/>
          <w:sz w:val="24"/>
          <w:szCs w:val="24"/>
        </w:rPr>
        <w:t>n</w:t>
      </w:r>
      <w:r w:rsidR="000D3AAB" w:rsidRPr="00D45CC8">
        <w:rPr>
          <w:rFonts w:ascii="Times New Roman" w:hAnsi="Times New Roman"/>
          <w:i/>
          <w:sz w:val="24"/>
          <w:szCs w:val="24"/>
          <w:vertAlign w:val="subscript"/>
        </w:rPr>
        <w:t>t</w:t>
      </w:r>
      <w:r w:rsidR="000D3AAB" w:rsidRPr="00D45CC8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0D3AAB" w:rsidRPr="00D45CC8">
        <w:rPr>
          <w:rFonts w:ascii="Times New Roman" w:hAnsi="Times New Roman"/>
          <w:sz w:val="24"/>
          <w:szCs w:val="24"/>
        </w:rPr>
        <w:t>can be calculated by the following formula respectively:</w:t>
      </w:r>
    </w:p>
    <w:p w:rsidR="00454A36" w:rsidRPr="00D45CC8" w:rsidRDefault="009D5533" w:rsidP="00454A36">
      <w:pPr>
        <w:spacing w:line="480" w:lineRule="auto"/>
        <w:ind w:firstLineChars="200" w:firstLine="480"/>
        <w:jc w:val="center"/>
        <w:rPr>
          <w:rFonts w:ascii="Times New Roman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Grafting rate</m:t>
                  </m:r>
                </m:e>
                <m:sub/>
              </m:sSub>
              <m:r>
                <w:rPr>
                  <w:rFonts w:ascii="Cambria Math" w:hAnsi="Cambria Math"/>
                  <w:sz w:val="24"/>
                  <w:szCs w:val="24"/>
                </w:rPr>
                <m:t>×m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363</m:t>
              </m:r>
            </m:den>
          </m:f>
        </m:oMath>
      </m:oMathPara>
    </w:p>
    <w:p w:rsidR="000D3AAB" w:rsidRPr="00D45CC8" w:rsidRDefault="009D5533" w:rsidP="002640D3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Grafting rate</m:t>
                      </m:r>
                    </m:e>
                    <m:sub/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×m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363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×1+(1-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Grafting rate</m:t>
                  </m:r>
                </m:e>
                <m:sub/>
              </m:sSub>
              <m:r>
                <w:rPr>
                  <w:rFonts w:ascii="Cambria Math" w:hAnsi="Cambria Math"/>
                  <w:sz w:val="24"/>
                  <w:szCs w:val="24"/>
                </w:rPr>
                <m:t>)×m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162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×3</m:t>
          </m:r>
        </m:oMath>
      </m:oMathPara>
    </w:p>
    <w:p w:rsidR="000C5C53" w:rsidRPr="00D45CC8" w:rsidRDefault="0073315E" w:rsidP="002640D3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sz w:val="24"/>
          <w:szCs w:val="24"/>
        </w:rPr>
        <w:t>S</w:t>
      </w:r>
      <w:r w:rsidRPr="00D45CC8">
        <w:rPr>
          <w:rFonts w:ascii="Times New Roman" w:hAnsi="Times New Roman" w:hint="eastAsia"/>
          <w:sz w:val="24"/>
          <w:szCs w:val="24"/>
        </w:rPr>
        <w:t xml:space="preserve">o, </w:t>
      </w:r>
    </w:p>
    <w:p w:rsidR="00A16770" w:rsidRPr="00D45CC8" w:rsidRDefault="00A077C5" w:rsidP="002640D3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DS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54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Grafting rate</m:t>
                  </m:r>
                </m:e>
                <m:sub/>
              </m:sSub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363-362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Grafting rate</m:t>
                  </m:r>
                </m:e>
                <m:sub/>
              </m:sSub>
            </m:den>
          </m:f>
          <m:r>
            <w:rPr>
              <w:rFonts w:ascii="Cambria Math" w:hAnsi="Cambria Math"/>
              <w:sz w:val="24"/>
              <w:szCs w:val="24"/>
            </w:rPr>
            <m:t>×3≈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0.37</m:t>
          </m:r>
        </m:oMath>
      </m:oMathPara>
    </w:p>
    <w:p w:rsidR="005533DF" w:rsidRPr="00D45CC8" w:rsidRDefault="00FE5271" w:rsidP="00FE5271">
      <w:pPr>
        <w:widowControl/>
        <w:jc w:val="left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sz w:val="24"/>
          <w:szCs w:val="24"/>
        </w:rPr>
        <w:br w:type="page"/>
      </w:r>
    </w:p>
    <w:p w:rsidR="00C759A2" w:rsidRPr="00D45CC8" w:rsidRDefault="00D31053" w:rsidP="008D2BD4">
      <w:pPr>
        <w:pStyle w:val="a3"/>
        <w:numPr>
          <w:ilvl w:val="0"/>
          <w:numId w:val="2"/>
        </w:numPr>
        <w:spacing w:line="48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bookmarkStart w:id="31" w:name="OLE_LINK18"/>
      <w:r w:rsidRPr="00D45CC8">
        <w:rPr>
          <w:rFonts w:ascii="Times New Roman" w:hAnsi="Times New Roman" w:cs="Times New Roman"/>
          <w:b/>
          <w:sz w:val="24"/>
          <w:szCs w:val="24"/>
        </w:rPr>
        <w:lastRenderedPageBreak/>
        <w:t>Relative fluorescence quantum yield of SP-COOH and SP-Cellulose</w:t>
      </w:r>
      <w:r w:rsidR="00D7250A" w:rsidRPr="00D45C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D7A" w:rsidRPr="00D45CC8">
        <w:rPr>
          <w:rFonts w:ascii="Times New Roman" w:hAnsi="Times New Roman" w:cs="Times New Roman"/>
          <w:b/>
          <w:sz w:val="24"/>
          <w:szCs w:val="24"/>
        </w:rPr>
        <w:t xml:space="preserve">samples </w:t>
      </w:r>
      <w:r w:rsidR="00D7250A" w:rsidRPr="00D45CC8">
        <w:rPr>
          <w:rFonts w:ascii="Times New Roman" w:hAnsi="Times New Roman" w:cs="Times New Roman" w:hint="eastAsia"/>
          <w:b/>
          <w:sz w:val="24"/>
          <w:szCs w:val="24"/>
        </w:rPr>
        <w:t>in</w:t>
      </w:r>
      <w:r w:rsidR="00D7250A" w:rsidRPr="00D45C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250A" w:rsidRPr="00D45CC8">
        <w:rPr>
          <w:rFonts w:ascii="Times New Roman" w:hAnsi="Times New Roman" w:cs="Times New Roman" w:hint="eastAsia"/>
          <w:b/>
          <w:sz w:val="24"/>
          <w:szCs w:val="24"/>
        </w:rPr>
        <w:t>different</w:t>
      </w:r>
      <w:r w:rsidR="00D7250A" w:rsidRPr="00D45C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250A" w:rsidRPr="00D45CC8">
        <w:rPr>
          <w:rFonts w:ascii="Times New Roman" w:hAnsi="Times New Roman" w:cs="Times New Roman" w:hint="eastAsia"/>
          <w:b/>
          <w:sz w:val="24"/>
          <w:szCs w:val="24"/>
        </w:rPr>
        <w:t>solvents</w:t>
      </w:r>
    </w:p>
    <w:p w:rsidR="00C759A2" w:rsidRPr="00D45CC8" w:rsidRDefault="00C759A2" w:rsidP="008D2BD4">
      <w:pPr>
        <w:spacing w:beforeLines="50" w:before="156" w:afterLines="50" w:after="156" w:line="480" w:lineRule="auto"/>
        <w:jc w:val="center"/>
      </w:pPr>
      <w:r w:rsidRPr="00D45CC8">
        <w:object w:dxaOrig="5959" w:dyaOrig="4766">
          <v:shape id="_x0000_i1030" type="#_x0000_t75" style="width:203pt;height:163.15pt" o:ole="">
            <v:imagedata r:id="rId18" o:title=""/>
          </v:shape>
          <o:OLEObject Type="Embed" ProgID="Origin95.Graph" ShapeID="_x0000_i1030" DrawAspect="Content" ObjectID="_1586806144" r:id="rId19"/>
        </w:object>
      </w:r>
    </w:p>
    <w:p w:rsidR="0065778D" w:rsidRPr="00D45CC8" w:rsidRDefault="0065778D" w:rsidP="008D2BD4">
      <w:pPr>
        <w:spacing w:beforeLines="50" w:before="156" w:afterLines="50" w:after="156" w:line="480" w:lineRule="auto"/>
      </w:pPr>
      <w:r w:rsidRPr="00D45CC8">
        <w:rPr>
          <w:rFonts w:ascii="Times New Roman" w:hAnsi="Times New Roman"/>
          <w:b/>
          <w:sz w:val="24"/>
          <w:szCs w:val="24"/>
        </w:rPr>
        <w:t>Fig. S6</w:t>
      </w:r>
      <w:r w:rsidRPr="00D45CC8">
        <w:rPr>
          <w:rFonts w:ascii="Times New Roman" w:hAnsi="Times New Roman"/>
          <w:sz w:val="24"/>
          <w:szCs w:val="24"/>
        </w:rPr>
        <w:t xml:space="preserve"> The relative fluorescence quantum yield of all SP-COOH and SP-Cellulose samples in different solvents in Fig. 5c and 5d</w:t>
      </w:r>
    </w:p>
    <w:p w:rsidR="00EB395E" w:rsidRPr="00D45CC8" w:rsidRDefault="00EB395E" w:rsidP="008D2BD4">
      <w:pPr>
        <w:spacing w:line="480" w:lineRule="auto"/>
        <w:ind w:firstLineChars="200" w:firstLine="480"/>
        <w:rPr>
          <w:rFonts w:ascii="Times New Roman" w:hAnsi="Times New Roman" w:cs="Times New Roman"/>
          <w:b/>
          <w:sz w:val="24"/>
          <w:szCs w:val="24"/>
        </w:rPr>
      </w:pPr>
      <w:r w:rsidRPr="00D45CC8">
        <w:rPr>
          <w:rFonts w:ascii="Times New Roman" w:hAnsi="Times New Roman" w:cs="Times New Roman"/>
          <w:sz w:val="24"/>
          <w:szCs w:val="24"/>
        </w:rPr>
        <w:t xml:space="preserve">The figure indicates that the fluorescence quantum yield of the </w:t>
      </w:r>
      <w:r w:rsidRPr="00D45CC8">
        <w:rPr>
          <w:rFonts w:ascii="Times New Roman" w:hAnsi="Times New Roman" w:cs="Times New Roman" w:hint="eastAsia"/>
          <w:sz w:val="24"/>
          <w:szCs w:val="24"/>
        </w:rPr>
        <w:t>SP-COOH</w:t>
      </w:r>
      <w:r w:rsidRPr="00D45CC8">
        <w:rPr>
          <w:rFonts w:ascii="Times New Roman" w:hAnsi="Times New Roman" w:cs="Times New Roman"/>
          <w:sz w:val="24"/>
          <w:szCs w:val="24"/>
        </w:rPr>
        <w:t xml:space="preserve"> and </w:t>
      </w:r>
      <w:r w:rsidRPr="00D45CC8">
        <w:rPr>
          <w:rFonts w:ascii="Times New Roman" w:hAnsi="Times New Roman" w:cs="Times New Roman" w:hint="eastAsia"/>
          <w:sz w:val="24"/>
          <w:szCs w:val="24"/>
        </w:rPr>
        <w:t>SP-Cellulose</w:t>
      </w:r>
      <w:r w:rsidRPr="00D45CC8">
        <w:rPr>
          <w:rFonts w:ascii="Times New Roman" w:hAnsi="Times New Roman" w:cs="Times New Roman"/>
          <w:sz w:val="24"/>
          <w:szCs w:val="24"/>
        </w:rPr>
        <w:t xml:space="preserve"> is strongly affected by the solvent.</w:t>
      </w:r>
    </w:p>
    <w:p w:rsidR="00C759A2" w:rsidRPr="00D45CC8" w:rsidRDefault="00C759A2" w:rsidP="000A077B">
      <w:pPr>
        <w:spacing w:line="480" w:lineRule="auto"/>
        <w:ind w:firstLineChars="200" w:firstLine="480"/>
        <w:rPr>
          <w:rFonts w:ascii="Times New Roman" w:hAnsi="Times New Roman" w:cs="Times New Roman"/>
          <w:b/>
          <w:sz w:val="24"/>
          <w:szCs w:val="24"/>
        </w:rPr>
      </w:pPr>
      <w:r w:rsidRPr="00D45CC8">
        <w:rPr>
          <w:rFonts w:ascii="Times New Roman" w:hAnsi="Times New Roman" w:cs="Times New Roman"/>
          <w:sz w:val="24"/>
          <w:szCs w:val="24"/>
        </w:rPr>
        <w:t>The fluorescence quantum yield is calculated by the following formula:</w:t>
      </w:r>
    </w:p>
    <w:p w:rsidR="00EB395E" w:rsidRPr="00D45CC8" w:rsidRDefault="009D5533" w:rsidP="000A077B">
      <w:pPr>
        <w:pStyle w:val="a3"/>
        <w:spacing w:beforeLines="50" w:before="156" w:afterLines="50" w:after="156" w:line="480" w:lineRule="auto"/>
        <w:ind w:firstLine="480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Times New Roman"/>
                  <w:sz w:val="24"/>
                  <w:szCs w:val="24"/>
                </w:rPr>
                <m:t>φ</m:t>
              </m:r>
            </m:e>
            <m:sub>
              <m:r>
                <w:rPr>
                  <w:rFonts w:ascii="Cambria Math" w:eastAsia="Cambria Math" w:hAnsi="Cambria Math" w:cs="Times New Roman"/>
                  <w:sz w:val="24"/>
                  <w:szCs w:val="24"/>
                </w:rPr>
                <m:t>u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mbria Math" w:hAnsi="Cambria Math" w:cs="Times New Roman"/>
                  <w:sz w:val="24"/>
                  <w:szCs w:val="24"/>
                </w:rPr>
                <m:t>φ</m:t>
              </m:r>
            </m:e>
            <m:sub>
              <m:r>
                <w:rPr>
                  <w:rFonts w:ascii="Cambria Math" w:eastAsia="Cambria Math" w:hAnsi="Cambria Math" w:cs="Times New Roman"/>
                  <w:sz w:val="24"/>
                  <w:szCs w:val="24"/>
                </w:rPr>
                <m:t>s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.</m:t>
          </m:r>
          <m:f>
            <m:fPr>
              <m:ctrlPr>
                <w:rPr>
                  <w:rFonts w:ascii="Cambria Math" w:eastAsia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I</m:t>
                  </m:r>
                </m:e>
                <m:sub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s</m:t>
                  </m:r>
                </m:sub>
              </m:sSub>
            </m:den>
          </m:f>
          <m:r>
            <w:rPr>
              <w:rFonts w:ascii="Cambria Math" w:eastAsia="Cambria Math" w:hAnsi="Cambria Math" w:cs="Times New Roman"/>
              <w:sz w:val="24"/>
              <w:szCs w:val="24"/>
            </w:rPr>
            <m:t>.</m:t>
          </m:r>
          <m:f>
            <m:fPr>
              <m:ctrlPr>
                <w:rPr>
                  <w:rFonts w:ascii="Cambria Math" w:eastAsia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u</m:t>
                  </m:r>
                </m:sub>
              </m:sSub>
            </m:den>
          </m:f>
        </m:oMath>
      </m:oMathPara>
    </w:p>
    <w:p w:rsidR="00D76EAA" w:rsidRPr="00D45CC8" w:rsidRDefault="00C759A2" w:rsidP="000A077B">
      <w:pPr>
        <w:spacing w:beforeLines="50" w:before="156" w:afterLines="50" w:after="156"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45CC8">
        <w:rPr>
          <w:rFonts w:ascii="Times New Roman" w:hAnsi="Times New Roman" w:cs="Times New Roman" w:hint="eastAsia"/>
          <w:sz w:val="24"/>
          <w:szCs w:val="24"/>
        </w:rPr>
        <w:t>w</w:t>
      </w:r>
      <w:r w:rsidRPr="00D45CC8">
        <w:rPr>
          <w:rFonts w:ascii="Times New Roman" w:hAnsi="Times New Roman" w:cs="Times New Roman"/>
          <w:sz w:val="24"/>
          <w:szCs w:val="24"/>
        </w:rPr>
        <w:t xml:space="preserve">here, </w:t>
      </w:r>
      <w:proofErr w:type="spellStart"/>
      <w:r w:rsidRPr="00D45CC8">
        <w:rPr>
          <w:rFonts w:ascii="Times New Roman" w:hAnsi="Times New Roman" w:cs="Times New Roman"/>
          <w:sz w:val="24"/>
          <w:szCs w:val="24"/>
        </w:rPr>
        <w:t>φ</w:t>
      </w:r>
      <w:r w:rsidRPr="00D45CC8">
        <w:rPr>
          <w:rFonts w:ascii="Times New Roman" w:hAnsi="Times New Roman" w:cs="Times New Roman"/>
          <w:sz w:val="24"/>
          <w:szCs w:val="24"/>
          <w:vertAlign w:val="subscript"/>
        </w:rPr>
        <w:t>u</w:t>
      </w:r>
      <w:proofErr w:type="spellEnd"/>
      <w:r w:rsidRPr="00D45CC8">
        <w:rPr>
          <w:rFonts w:ascii="Times New Roman" w:hAnsi="Times New Roman" w:cs="Times New Roman"/>
          <w:sz w:val="24"/>
          <w:szCs w:val="24"/>
        </w:rPr>
        <w:t xml:space="preserve"> refers to the fluorescence quantum yield of an unknown sample, </w:t>
      </w:r>
      <w:proofErr w:type="spellStart"/>
      <w:r w:rsidRPr="00D45CC8">
        <w:rPr>
          <w:rFonts w:ascii="Times New Roman" w:hAnsi="Times New Roman" w:cs="Times New Roman"/>
          <w:sz w:val="24"/>
          <w:szCs w:val="24"/>
        </w:rPr>
        <w:t>φ</w:t>
      </w:r>
      <w:r w:rsidRPr="00D45CC8"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spellEnd"/>
      <w:r w:rsidRPr="00D45CC8">
        <w:rPr>
          <w:rFonts w:ascii="Times New Roman" w:hAnsi="Times New Roman" w:cs="Times New Roman"/>
          <w:sz w:val="24"/>
          <w:szCs w:val="24"/>
        </w:rPr>
        <w:t xml:space="preserve"> refers to the fluorescence quantum yield of a reference sample, </w:t>
      </w:r>
      <w:proofErr w:type="spellStart"/>
      <w:r w:rsidRPr="00D45CC8">
        <w:rPr>
          <w:rFonts w:ascii="Times New Roman" w:hAnsi="Times New Roman" w:cs="Times New Roman"/>
          <w:sz w:val="24"/>
          <w:szCs w:val="24"/>
        </w:rPr>
        <w:t>I</w:t>
      </w:r>
      <w:r w:rsidRPr="00D45CC8">
        <w:rPr>
          <w:rFonts w:ascii="Times New Roman" w:hAnsi="Times New Roman" w:cs="Times New Roman"/>
          <w:sz w:val="24"/>
          <w:szCs w:val="24"/>
          <w:vertAlign w:val="subscript"/>
        </w:rPr>
        <w:t>u</w:t>
      </w:r>
      <w:proofErr w:type="spellEnd"/>
      <w:r w:rsidRPr="00D45CC8">
        <w:rPr>
          <w:rFonts w:ascii="Times New Roman" w:hAnsi="Times New Roman" w:cs="Times New Roman"/>
          <w:sz w:val="24"/>
          <w:szCs w:val="24"/>
        </w:rPr>
        <w:t>, I</w:t>
      </w:r>
      <w:r w:rsidRPr="00D45CC8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D45CC8">
        <w:rPr>
          <w:rFonts w:ascii="Times New Roman" w:hAnsi="Times New Roman" w:cs="Times New Roman"/>
          <w:sz w:val="24"/>
          <w:szCs w:val="24"/>
        </w:rPr>
        <w:t xml:space="preserve"> and A</w:t>
      </w:r>
      <w:r w:rsidRPr="00D45CC8">
        <w:rPr>
          <w:rFonts w:ascii="Times New Roman" w:hAnsi="Times New Roman" w:cs="Times New Roman"/>
          <w:sz w:val="24"/>
          <w:szCs w:val="24"/>
          <w:vertAlign w:val="subscript"/>
        </w:rPr>
        <w:t>u</w:t>
      </w:r>
      <w:r w:rsidRPr="00D45CC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D45CC8">
        <w:rPr>
          <w:rFonts w:ascii="Times New Roman" w:hAnsi="Times New Roman" w:cs="Times New Roman"/>
          <w:sz w:val="24"/>
          <w:szCs w:val="24"/>
        </w:rPr>
        <w:t>A</w:t>
      </w:r>
      <w:r w:rsidRPr="00D45CC8">
        <w:rPr>
          <w:rFonts w:ascii="Times New Roman" w:hAnsi="Times New Roman" w:cs="Times New Roman"/>
          <w:sz w:val="24"/>
          <w:szCs w:val="24"/>
          <w:vertAlign w:val="subscript"/>
        </w:rPr>
        <w:t>s</w:t>
      </w:r>
      <w:proofErr w:type="gramEnd"/>
      <w:r w:rsidRPr="00D45CC8">
        <w:rPr>
          <w:rFonts w:ascii="Times New Roman" w:hAnsi="Times New Roman" w:cs="Times New Roman"/>
          <w:sz w:val="24"/>
          <w:szCs w:val="24"/>
        </w:rPr>
        <w:t xml:space="preserve"> are their corresponding fluorescence integral intensities and absorbances, respectively. In this section, we set a SP-COOH solvent sample with 100% ethanol</w:t>
      </w:r>
      <w:r w:rsidRPr="00D45CC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45CC8">
        <w:rPr>
          <w:rFonts w:ascii="Times New Roman" w:hAnsi="Times New Roman" w:cs="Times New Roman"/>
          <w:sz w:val="24"/>
          <w:szCs w:val="24"/>
        </w:rPr>
        <w:t>as the reference sample and its fluorescence quantum yield as m.</w:t>
      </w:r>
      <w:r w:rsidR="00D76EAA" w:rsidRPr="00D45CC8">
        <w:rPr>
          <w:rFonts w:ascii="Times New Roman" w:hAnsi="Times New Roman" w:cs="Times New Roman"/>
          <w:sz w:val="24"/>
          <w:szCs w:val="24"/>
        </w:rPr>
        <w:t xml:space="preserve"> The data used for above </w:t>
      </w:r>
      <w:bookmarkStart w:id="32" w:name="_Hlk510602619"/>
      <w:r w:rsidR="00D76EAA" w:rsidRPr="00D45CC8">
        <w:rPr>
          <w:rFonts w:ascii="Times New Roman" w:hAnsi="Times New Roman" w:cs="Times New Roman"/>
          <w:sz w:val="24"/>
          <w:szCs w:val="24"/>
        </w:rPr>
        <w:t xml:space="preserve">calculation </w:t>
      </w:r>
      <w:bookmarkEnd w:id="32"/>
      <w:r w:rsidR="00D76EAA" w:rsidRPr="00D45CC8">
        <w:rPr>
          <w:rFonts w:ascii="Times New Roman" w:hAnsi="Times New Roman" w:cs="Times New Roman"/>
          <w:sz w:val="24"/>
          <w:szCs w:val="24"/>
        </w:rPr>
        <w:t xml:space="preserve">is shown in the table below. The original data is </w:t>
      </w:r>
      <w:r w:rsidR="00D76EAA" w:rsidRPr="00D45CC8">
        <w:rPr>
          <w:rFonts w:ascii="Times New Roman" w:hAnsi="Times New Roman" w:cs="Times New Roman" w:hint="eastAsia"/>
          <w:sz w:val="24"/>
          <w:szCs w:val="24"/>
        </w:rPr>
        <w:t>o</w:t>
      </w:r>
      <w:r w:rsidR="00D76EAA" w:rsidRPr="00D45CC8">
        <w:rPr>
          <w:rFonts w:ascii="Times New Roman" w:hAnsi="Times New Roman" w:cs="Times New Roman"/>
          <w:sz w:val="24"/>
          <w:szCs w:val="24"/>
        </w:rPr>
        <w:t>btained from Figure 5.</w:t>
      </w:r>
    </w:p>
    <w:p w:rsidR="00D76EAA" w:rsidRPr="00D45CC8" w:rsidRDefault="00D76EAA" w:rsidP="00D76EAA">
      <w:pPr>
        <w:spacing w:beforeLines="50" w:before="156" w:afterLines="50" w:after="156" w:line="360" w:lineRule="auto"/>
        <w:rPr>
          <w:rFonts w:ascii="Times New Roman" w:hAnsi="Times New Roman" w:cs="Times New Roman"/>
          <w:sz w:val="24"/>
          <w:szCs w:val="24"/>
        </w:rPr>
      </w:pPr>
    </w:p>
    <w:p w:rsidR="00D76EAA" w:rsidRPr="00D45CC8" w:rsidRDefault="00D76EAA" w:rsidP="00446D5D">
      <w:pPr>
        <w:spacing w:beforeLines="50" w:before="156" w:afterLines="50" w:after="156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5CC8">
        <w:rPr>
          <w:rFonts w:ascii="Times New Roman" w:hAnsi="Times New Roman" w:cs="Times New Roman" w:hint="eastAsia"/>
          <w:b/>
          <w:sz w:val="24"/>
          <w:szCs w:val="24"/>
        </w:rPr>
        <w:lastRenderedPageBreak/>
        <w:t>T</w:t>
      </w:r>
      <w:r w:rsidRPr="00D45CC8">
        <w:rPr>
          <w:rFonts w:ascii="Times New Roman" w:hAnsi="Times New Roman" w:cs="Times New Roman"/>
          <w:b/>
          <w:sz w:val="24"/>
          <w:szCs w:val="24"/>
        </w:rPr>
        <w:t>able</w:t>
      </w:r>
      <w:r w:rsidR="005149B0" w:rsidRPr="00D45CC8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D45CC8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5149B0" w:rsidRPr="00D45CC8">
        <w:rPr>
          <w:rFonts w:ascii="Times New Roman" w:hAnsi="Times New Roman" w:cs="Times New Roman"/>
          <w:b/>
          <w:sz w:val="24"/>
          <w:szCs w:val="24"/>
        </w:rPr>
        <w:t>2</w:t>
      </w:r>
      <w:r w:rsidRPr="00D45CC8">
        <w:rPr>
          <w:rFonts w:ascii="Times New Roman" w:hAnsi="Times New Roman" w:cs="Times New Roman"/>
          <w:sz w:val="24"/>
          <w:szCs w:val="24"/>
        </w:rPr>
        <w:t xml:space="preserve"> </w:t>
      </w:r>
      <w:r w:rsidR="00CF0A64" w:rsidRPr="00D45CC8">
        <w:rPr>
          <w:rFonts w:ascii="Times New Roman" w:hAnsi="Times New Roman" w:cs="Times New Roman"/>
          <w:sz w:val="24"/>
          <w:szCs w:val="24"/>
        </w:rPr>
        <w:t>Data</w:t>
      </w:r>
      <w:r w:rsidR="005149B0" w:rsidRPr="00D45CC8">
        <w:rPr>
          <w:rFonts w:ascii="Times New Roman" w:hAnsi="Times New Roman" w:cs="Times New Roman"/>
          <w:sz w:val="24"/>
          <w:szCs w:val="24"/>
        </w:rPr>
        <w:t xml:space="preserve"> obtained from Fig. 5</w:t>
      </w:r>
    </w:p>
    <w:tbl>
      <w:tblPr>
        <w:tblStyle w:val="ac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79"/>
        <w:gridCol w:w="910"/>
        <w:gridCol w:w="1663"/>
        <w:gridCol w:w="884"/>
        <w:gridCol w:w="1303"/>
      </w:tblGrid>
      <w:tr w:rsidR="00D76EAA" w:rsidRPr="00D45CC8" w:rsidTr="004A773D">
        <w:trPr>
          <w:trHeight w:val="278"/>
          <w:jc w:val="center"/>
        </w:trPr>
        <w:tc>
          <w:tcPr>
            <w:tcW w:w="1479" w:type="dxa"/>
            <w:vAlign w:val="center"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solvent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45CC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u</w:t>
            </w:r>
            <w:proofErr w:type="spellEnd"/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D45CC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u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φ</w:t>
            </w:r>
            <w:r w:rsidRPr="00D45CC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u</w:t>
            </w:r>
            <w:proofErr w:type="spellEnd"/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 w:val="restart"/>
            <w:vAlign w:val="center"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SP-COOH</w:t>
            </w: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10:0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4173920.00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0.418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9:1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4742400.00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1.396855m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8:2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4313660.00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0.236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1.830485m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7:3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3774990.00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0.166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2.277403m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6:4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2899810.00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0.121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2.400028m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5:5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2338910.00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0.081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2.891749m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4:6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1631480.00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0.056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2.917601m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3:7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1218210.00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0.044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2.772692m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2:8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715885.23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1.79232m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1:9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659233.72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0.042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1.57189m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 w:val="restart"/>
            <w:vAlign w:val="center"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SP-Cellulose</w:t>
            </w: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10:0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4166460.00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0.651958m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9:1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5951370.00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0.556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1.071949m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8:2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5661670.00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0.426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1.330966m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7:3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4936690.00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0.319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1.549806m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6:4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3927020.00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1.709887m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5:5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2929000.00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1.725451m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beforeLines="50" w:before="156" w:afterLines="50" w:after="156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4:6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3179420.00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0.134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2.376158m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beforeLines="50" w:before="156" w:afterLines="50" w:after="156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3:7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5374340.00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0.512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1.051205m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beforeLines="50" w:before="156" w:afterLines="50" w:after="156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2:8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8981930.00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1.215542m</w:t>
            </w:r>
          </w:p>
        </w:tc>
      </w:tr>
      <w:tr w:rsidR="00D76EAA" w:rsidRPr="00D45CC8" w:rsidTr="004A773D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D76EAA" w:rsidRPr="00D45CC8" w:rsidRDefault="00D76EAA" w:rsidP="00C6764D">
            <w:pPr>
              <w:spacing w:beforeLines="50" w:before="156" w:afterLines="50" w:after="156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1:9</w:t>
            </w:r>
          </w:p>
        </w:tc>
        <w:tc>
          <w:tcPr>
            <w:tcW w:w="1663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8240470.00</w:t>
            </w:r>
          </w:p>
        </w:tc>
        <w:tc>
          <w:tcPr>
            <w:tcW w:w="884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1116" w:type="dxa"/>
            <w:noWrap/>
            <w:vAlign w:val="center"/>
            <w:hideMark/>
          </w:tcPr>
          <w:p w:rsidR="00D76EAA" w:rsidRPr="00D45CC8" w:rsidRDefault="00D76EAA" w:rsidP="00C6764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5CC8">
              <w:rPr>
                <w:rFonts w:ascii="Times New Roman" w:hAnsi="Times New Roman" w:cs="Times New Roman"/>
                <w:sz w:val="24"/>
                <w:szCs w:val="24"/>
              </w:rPr>
              <w:t>1.213599m</w:t>
            </w:r>
          </w:p>
        </w:tc>
      </w:tr>
    </w:tbl>
    <w:p w:rsidR="005E09A0" w:rsidRPr="00D45CC8" w:rsidRDefault="005E09A0" w:rsidP="00D76EAA">
      <w:pPr>
        <w:spacing w:beforeLines="50" w:before="156" w:afterLines="50" w:after="156" w:line="480" w:lineRule="auto"/>
        <w:rPr>
          <w:rFonts w:ascii="Times New Roman" w:hAnsi="Times New Roman" w:cs="Times New Roman"/>
          <w:sz w:val="24"/>
          <w:szCs w:val="24"/>
        </w:rPr>
      </w:pPr>
    </w:p>
    <w:p w:rsidR="00D76EAA" w:rsidRPr="00D45CC8" w:rsidRDefault="005E09A0" w:rsidP="005E09A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D45CC8">
        <w:rPr>
          <w:rFonts w:ascii="Times New Roman" w:hAnsi="Times New Roman" w:cs="Times New Roman"/>
          <w:sz w:val="24"/>
          <w:szCs w:val="24"/>
        </w:rPr>
        <w:br w:type="page"/>
      </w:r>
    </w:p>
    <w:p w:rsidR="0085719A" w:rsidRPr="00D45CC8" w:rsidRDefault="0085719A" w:rsidP="007379C3">
      <w:pPr>
        <w:pStyle w:val="a3"/>
        <w:numPr>
          <w:ilvl w:val="0"/>
          <w:numId w:val="2"/>
        </w:numPr>
        <w:spacing w:line="48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D45C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UV-Vis measurements of the recyclability of the SP-Cellulose </w:t>
      </w:r>
      <w:r w:rsidR="007379C3" w:rsidRPr="00D45CC8">
        <w:rPr>
          <w:rFonts w:ascii="Times New Roman" w:hAnsi="Times New Roman" w:cs="Times New Roman"/>
          <w:b/>
          <w:sz w:val="24"/>
          <w:szCs w:val="24"/>
        </w:rPr>
        <w:t xml:space="preserve">colloidal particles </w:t>
      </w:r>
      <w:r w:rsidRPr="00D45CC8">
        <w:rPr>
          <w:rFonts w:ascii="Times New Roman" w:hAnsi="Times New Roman" w:cs="Times New Roman"/>
          <w:b/>
          <w:sz w:val="24"/>
          <w:szCs w:val="24"/>
        </w:rPr>
        <w:t xml:space="preserve">in </w:t>
      </w:r>
      <w:r w:rsidR="005663AC" w:rsidRPr="00D45CC8">
        <w:rPr>
          <w:rFonts w:ascii="Times New Roman" w:hAnsi="Times New Roman" w:cs="Times New Roman"/>
          <w:b/>
          <w:sz w:val="24"/>
          <w:szCs w:val="24"/>
        </w:rPr>
        <w:t>ethanol</w:t>
      </w:r>
      <w:bookmarkEnd w:id="31"/>
      <w:r w:rsidR="00A478C5" w:rsidRPr="00D45CC8">
        <w:rPr>
          <w:rFonts w:ascii="Times New Roman" w:hAnsi="Times New Roman" w:cs="Times New Roman"/>
          <w:b/>
          <w:sz w:val="24"/>
          <w:szCs w:val="24"/>
        </w:rPr>
        <w:t>.</w:t>
      </w:r>
    </w:p>
    <w:p w:rsidR="00E95BEF" w:rsidRPr="00D45CC8" w:rsidRDefault="00D63170" w:rsidP="002640D3">
      <w:pPr>
        <w:spacing w:line="480" w:lineRule="auto"/>
        <w:jc w:val="center"/>
      </w:pPr>
      <w:r w:rsidRPr="00D45CC8">
        <w:object w:dxaOrig="7311" w:dyaOrig="5588">
          <v:shape id="_x0000_i1031" type="#_x0000_t75" style="width:205.3pt;height:163.15pt" o:ole="">
            <v:imagedata r:id="rId20" o:title="" croptop="6383f" cropbottom="4255f" cropleft="5793f" cropright="8893f"/>
          </v:shape>
          <o:OLEObject Type="Embed" ProgID="Origin50.Graph" ShapeID="_x0000_i1031" DrawAspect="Content" ObjectID="_1586806145" r:id="rId21"/>
        </w:object>
      </w:r>
    </w:p>
    <w:p w:rsidR="0042339E" w:rsidRPr="00D45CC8" w:rsidRDefault="00E95BEF" w:rsidP="00D34164">
      <w:pPr>
        <w:spacing w:line="480" w:lineRule="auto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b/>
          <w:sz w:val="24"/>
          <w:szCs w:val="24"/>
        </w:rPr>
        <w:t>Fig. S</w:t>
      </w:r>
      <w:r w:rsidR="009D4B49" w:rsidRPr="00D45CC8">
        <w:rPr>
          <w:rFonts w:ascii="Times New Roman" w:hAnsi="Times New Roman"/>
          <w:b/>
          <w:sz w:val="24"/>
          <w:szCs w:val="24"/>
        </w:rPr>
        <w:t>7</w:t>
      </w:r>
      <w:r w:rsidRPr="00D45CC8">
        <w:rPr>
          <w:rFonts w:ascii="Times New Roman" w:hAnsi="Times New Roman"/>
          <w:sz w:val="24"/>
          <w:szCs w:val="24"/>
        </w:rPr>
        <w:t xml:space="preserve"> </w:t>
      </w:r>
      <w:r w:rsidR="002437A4" w:rsidRPr="00D45CC8">
        <w:rPr>
          <w:rFonts w:ascii="Times New Roman" w:hAnsi="Times New Roman"/>
          <w:sz w:val="24"/>
          <w:szCs w:val="24"/>
        </w:rPr>
        <w:tab/>
        <w:t>UV-Vis measurements of the recyclability of t</w:t>
      </w:r>
      <w:r w:rsidR="00A90907" w:rsidRPr="00D45CC8">
        <w:rPr>
          <w:rFonts w:ascii="Times New Roman" w:hAnsi="Times New Roman"/>
          <w:sz w:val="24"/>
          <w:szCs w:val="24"/>
        </w:rPr>
        <w:t xml:space="preserve">he SP-Cellulose </w:t>
      </w:r>
      <w:r w:rsidR="007379C3" w:rsidRPr="00D45CC8">
        <w:rPr>
          <w:rFonts w:ascii="Times New Roman" w:hAnsi="Times New Roman"/>
          <w:sz w:val="24"/>
          <w:szCs w:val="24"/>
        </w:rPr>
        <w:t xml:space="preserve">colloidal particles </w:t>
      </w:r>
      <w:r w:rsidR="00A90907" w:rsidRPr="00D45CC8">
        <w:rPr>
          <w:rFonts w:ascii="Times New Roman" w:hAnsi="Times New Roman"/>
          <w:sz w:val="24"/>
          <w:szCs w:val="24"/>
        </w:rPr>
        <w:t>in ethanol</w:t>
      </w:r>
      <w:r w:rsidR="00A478C5" w:rsidRPr="00D45CC8">
        <w:rPr>
          <w:rFonts w:ascii="Times New Roman" w:hAnsi="Times New Roman"/>
          <w:sz w:val="24"/>
          <w:szCs w:val="24"/>
        </w:rPr>
        <w:t>.</w:t>
      </w:r>
    </w:p>
    <w:p w:rsidR="00EA5524" w:rsidRPr="00D45CC8" w:rsidRDefault="00FE5271" w:rsidP="00FE5271">
      <w:pPr>
        <w:widowControl/>
        <w:jc w:val="left"/>
      </w:pPr>
      <w:r w:rsidRPr="00D45CC8">
        <w:br w:type="page"/>
      </w:r>
    </w:p>
    <w:p w:rsidR="003D7908" w:rsidRPr="00D45CC8" w:rsidRDefault="003D7908" w:rsidP="002640D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45CC8">
        <w:rPr>
          <w:rFonts w:ascii="Times New Roman" w:hAnsi="Times New Roman" w:cs="Times New Roman"/>
          <w:b/>
          <w:sz w:val="24"/>
          <w:szCs w:val="24"/>
        </w:rPr>
        <w:lastRenderedPageBreak/>
        <w:t>Reference</w:t>
      </w:r>
    </w:p>
    <w:p w:rsidR="009E63AA" w:rsidRPr="00D45CC8" w:rsidRDefault="00C04188" w:rsidP="00C04188">
      <w:pPr>
        <w:pStyle w:val="a3"/>
        <w:numPr>
          <w:ilvl w:val="0"/>
          <w:numId w:val="6"/>
        </w:numPr>
        <w:spacing w:line="480" w:lineRule="auto"/>
        <w:ind w:firstLineChars="0"/>
        <w:rPr>
          <w:rFonts w:ascii="Times New Roman" w:hAnsi="Times New Roman" w:cs="Times New Roman"/>
          <w:sz w:val="24"/>
          <w:szCs w:val="24"/>
        </w:rPr>
      </w:pPr>
      <w:r w:rsidRPr="00D45CC8">
        <w:rPr>
          <w:rFonts w:ascii="Times New Roman" w:hAnsi="Times New Roman" w:cs="Times New Roman"/>
          <w:color w:val="222222"/>
          <w:sz w:val="24"/>
          <w:szCs w:val="24"/>
        </w:rPr>
        <w:t xml:space="preserve">L. Chen, J. Wu, C. Schmuck and H. Tian, </w:t>
      </w:r>
      <w:r w:rsidRPr="00D45CC8">
        <w:rPr>
          <w:rFonts w:ascii="Times New Roman" w:hAnsi="Times New Roman" w:cs="Times New Roman"/>
          <w:i/>
          <w:color w:val="222222"/>
          <w:sz w:val="24"/>
          <w:szCs w:val="24"/>
        </w:rPr>
        <w:t xml:space="preserve">Chem. </w:t>
      </w:r>
      <w:proofErr w:type="spellStart"/>
      <w:r w:rsidRPr="00D45CC8">
        <w:rPr>
          <w:rFonts w:ascii="Times New Roman" w:hAnsi="Times New Roman" w:cs="Times New Roman"/>
          <w:i/>
          <w:color w:val="222222"/>
          <w:sz w:val="24"/>
          <w:szCs w:val="24"/>
        </w:rPr>
        <w:t>Commun</w:t>
      </w:r>
      <w:proofErr w:type="spellEnd"/>
      <w:r w:rsidRPr="00D45CC8">
        <w:rPr>
          <w:rFonts w:ascii="Times New Roman" w:hAnsi="Times New Roman" w:cs="Times New Roman"/>
          <w:i/>
          <w:color w:val="222222"/>
          <w:sz w:val="24"/>
          <w:szCs w:val="24"/>
        </w:rPr>
        <w:t>.</w:t>
      </w:r>
      <w:r w:rsidRPr="00D45CC8">
        <w:rPr>
          <w:rFonts w:ascii="Times New Roman" w:hAnsi="Times New Roman" w:cs="Times New Roman"/>
          <w:color w:val="222222"/>
          <w:sz w:val="24"/>
          <w:szCs w:val="24"/>
        </w:rPr>
        <w:t xml:space="preserve">, 2014, </w:t>
      </w:r>
      <w:r w:rsidRPr="00D45CC8">
        <w:rPr>
          <w:rFonts w:ascii="Times New Roman" w:hAnsi="Times New Roman" w:cs="Times New Roman"/>
          <w:b/>
          <w:color w:val="222222"/>
          <w:sz w:val="24"/>
          <w:szCs w:val="24"/>
        </w:rPr>
        <w:t>50</w:t>
      </w:r>
      <w:r w:rsidRPr="00D45CC8">
        <w:rPr>
          <w:rFonts w:ascii="Times New Roman" w:hAnsi="Times New Roman" w:cs="Times New Roman"/>
          <w:color w:val="222222"/>
          <w:sz w:val="24"/>
          <w:szCs w:val="24"/>
        </w:rPr>
        <w:t>, 6443-6446.</w:t>
      </w:r>
    </w:p>
    <w:p w:rsidR="00C371FA" w:rsidRPr="00D45CC8" w:rsidRDefault="00C371FA" w:rsidP="00C371FA">
      <w:pPr>
        <w:pStyle w:val="RSCR02References"/>
        <w:numPr>
          <w:ilvl w:val="0"/>
          <w:numId w:val="6"/>
        </w:numPr>
        <w:spacing w:beforeLines="50" w:before="156" w:afterLines="50" w:after="156" w:line="480" w:lineRule="auto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sz w:val="24"/>
          <w:szCs w:val="24"/>
        </w:rPr>
        <w:t xml:space="preserve">A. </w:t>
      </w:r>
      <w:proofErr w:type="spellStart"/>
      <w:r w:rsidRPr="00D45CC8">
        <w:rPr>
          <w:rFonts w:ascii="Times New Roman" w:hAnsi="Times New Roman"/>
          <w:sz w:val="24"/>
          <w:szCs w:val="24"/>
        </w:rPr>
        <w:t>Fissi</w:t>
      </w:r>
      <w:proofErr w:type="spellEnd"/>
      <w:r w:rsidRPr="00D45CC8">
        <w:rPr>
          <w:rFonts w:ascii="Times New Roman" w:hAnsi="Times New Roman"/>
          <w:sz w:val="24"/>
          <w:szCs w:val="24"/>
        </w:rPr>
        <w:t xml:space="preserve">, O. </w:t>
      </w:r>
      <w:proofErr w:type="spellStart"/>
      <w:r w:rsidRPr="00D45CC8">
        <w:rPr>
          <w:rFonts w:ascii="Times New Roman" w:hAnsi="Times New Roman"/>
          <w:sz w:val="24"/>
          <w:szCs w:val="24"/>
        </w:rPr>
        <w:t>Pieroni</w:t>
      </w:r>
      <w:proofErr w:type="spellEnd"/>
      <w:r w:rsidRPr="00D45CC8">
        <w:rPr>
          <w:rFonts w:ascii="Times New Roman" w:hAnsi="Times New Roman"/>
          <w:sz w:val="24"/>
          <w:szCs w:val="24"/>
        </w:rPr>
        <w:t xml:space="preserve">, G. Ruggeri and F. Ciardelli, </w:t>
      </w:r>
      <w:r w:rsidRPr="00D45CC8">
        <w:rPr>
          <w:rFonts w:ascii="Times New Roman" w:hAnsi="Times New Roman"/>
          <w:i/>
          <w:sz w:val="24"/>
          <w:szCs w:val="24"/>
        </w:rPr>
        <w:t>Macromolecules</w:t>
      </w:r>
      <w:r w:rsidRPr="00D45CC8">
        <w:rPr>
          <w:rFonts w:ascii="Times New Roman" w:hAnsi="Times New Roman"/>
          <w:sz w:val="24"/>
          <w:szCs w:val="24"/>
        </w:rPr>
        <w:t xml:space="preserve">, 1995, </w:t>
      </w:r>
      <w:r w:rsidRPr="00D45CC8">
        <w:rPr>
          <w:rFonts w:ascii="Times New Roman" w:hAnsi="Times New Roman"/>
          <w:b/>
          <w:sz w:val="24"/>
          <w:szCs w:val="24"/>
        </w:rPr>
        <w:t>28</w:t>
      </w:r>
      <w:r w:rsidRPr="00D45CC8">
        <w:rPr>
          <w:rFonts w:ascii="Times New Roman" w:hAnsi="Times New Roman"/>
          <w:sz w:val="24"/>
          <w:szCs w:val="24"/>
        </w:rPr>
        <w:t>, 302-309.</w:t>
      </w:r>
    </w:p>
    <w:p w:rsidR="00D82C17" w:rsidRPr="00D45CC8" w:rsidRDefault="00C04188" w:rsidP="00C04188">
      <w:pPr>
        <w:pStyle w:val="RSCR02References"/>
        <w:numPr>
          <w:ilvl w:val="0"/>
          <w:numId w:val="6"/>
        </w:numPr>
        <w:spacing w:beforeLines="50" w:before="156" w:afterLines="50" w:after="156" w:line="480" w:lineRule="auto"/>
        <w:rPr>
          <w:rFonts w:ascii="Times New Roman" w:hAnsi="Times New Roman"/>
          <w:sz w:val="24"/>
          <w:szCs w:val="24"/>
        </w:rPr>
      </w:pPr>
      <w:r w:rsidRPr="00D45CC8">
        <w:rPr>
          <w:rFonts w:ascii="Times New Roman" w:hAnsi="Times New Roman"/>
          <w:sz w:val="24"/>
          <w:szCs w:val="24"/>
        </w:rPr>
        <w:t xml:space="preserve">F. </w:t>
      </w:r>
      <w:proofErr w:type="spellStart"/>
      <w:r w:rsidRPr="00D45CC8">
        <w:rPr>
          <w:rFonts w:ascii="Times New Roman" w:hAnsi="Times New Roman"/>
          <w:sz w:val="24"/>
          <w:szCs w:val="24"/>
        </w:rPr>
        <w:t>Joubert</w:t>
      </w:r>
      <w:proofErr w:type="spellEnd"/>
      <w:r w:rsidRPr="00D45CC8">
        <w:rPr>
          <w:rFonts w:ascii="Times New Roman" w:hAnsi="Times New Roman"/>
          <w:sz w:val="24"/>
          <w:szCs w:val="24"/>
        </w:rPr>
        <w:t xml:space="preserve">, O. M. Musa, D. R. Hodgson and N. R. Cameron, </w:t>
      </w:r>
      <w:r w:rsidRPr="00D45CC8">
        <w:rPr>
          <w:rFonts w:ascii="Times New Roman" w:hAnsi="Times New Roman"/>
          <w:i/>
          <w:iCs/>
          <w:sz w:val="24"/>
          <w:szCs w:val="24"/>
        </w:rPr>
        <w:t>Chem. Soc. Rev.</w:t>
      </w:r>
      <w:r w:rsidRPr="00D45CC8">
        <w:rPr>
          <w:rFonts w:ascii="Times New Roman" w:hAnsi="Times New Roman"/>
          <w:sz w:val="24"/>
          <w:szCs w:val="24"/>
        </w:rPr>
        <w:t xml:space="preserve">, 2014, </w:t>
      </w:r>
      <w:r w:rsidRPr="00D45CC8">
        <w:rPr>
          <w:rFonts w:ascii="Times New Roman" w:hAnsi="Times New Roman"/>
          <w:b/>
          <w:bCs/>
          <w:sz w:val="24"/>
          <w:szCs w:val="24"/>
        </w:rPr>
        <w:t>43</w:t>
      </w:r>
      <w:r w:rsidRPr="00D45CC8">
        <w:rPr>
          <w:rFonts w:ascii="Times New Roman" w:hAnsi="Times New Roman"/>
          <w:sz w:val="24"/>
          <w:szCs w:val="24"/>
        </w:rPr>
        <w:t>, 7217-7235.</w:t>
      </w:r>
    </w:p>
    <w:sectPr w:rsidR="00D82C17" w:rsidRPr="00D45C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5533" w:rsidRDefault="009D5533" w:rsidP="00DB3871">
      <w:r>
        <w:separator/>
      </w:r>
    </w:p>
  </w:endnote>
  <w:endnote w:type="continuationSeparator" w:id="0">
    <w:p w:rsidR="009D5533" w:rsidRDefault="009D5533" w:rsidP="00DB3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5533" w:rsidRDefault="009D5533" w:rsidP="00DB3871">
      <w:r>
        <w:separator/>
      </w:r>
    </w:p>
  </w:footnote>
  <w:footnote w:type="continuationSeparator" w:id="0">
    <w:p w:rsidR="009D5533" w:rsidRDefault="009D5533" w:rsidP="00DB3871">
      <w:r>
        <w:continuationSeparator/>
      </w:r>
    </w:p>
  </w:footnote>
  <w:footnote w:id="1">
    <w:p w:rsidR="0052276B" w:rsidRDefault="0052276B" w:rsidP="0052276B">
      <w:pPr>
        <w:pStyle w:val="a9"/>
      </w:pPr>
      <w:r w:rsidRPr="007D7340">
        <w:rPr>
          <w:rStyle w:val="ab"/>
          <w:rFonts w:ascii="Times New Roman" w:hAnsi="Times New Roman"/>
        </w:rPr>
        <w:sym w:font="Symbol" w:char="F02A"/>
      </w:r>
      <w:r w:rsidRPr="007D7340">
        <w:rPr>
          <w:rFonts w:ascii="Times New Roman" w:hAnsi="Times New Roman" w:cs="Times New Roman"/>
        </w:rPr>
        <w:t xml:space="preserve"> Corresponding </w:t>
      </w:r>
      <w:r>
        <w:rPr>
          <w:rFonts w:ascii="Times New Roman" w:hAnsi="Times New Roman" w:cs="Times New Roman" w:hint="eastAsia"/>
        </w:rPr>
        <w:t>a</w:t>
      </w:r>
      <w:r w:rsidRPr="007D7340">
        <w:rPr>
          <w:rFonts w:ascii="Times New Roman" w:hAnsi="Times New Roman" w:cs="Times New Roman"/>
        </w:rPr>
        <w:t>uthor</w:t>
      </w:r>
      <w:r>
        <w:rPr>
          <w:rFonts w:ascii="Times New Roman" w:hAnsi="Times New Roman" w:cs="Times New Roman" w:hint="eastAsia"/>
        </w:rPr>
        <w:t xml:space="preserve">. </w:t>
      </w:r>
      <w:r w:rsidRPr="007D7340">
        <w:rPr>
          <w:rFonts w:ascii="Times New Roman" w:hAnsi="Times New Roman" w:cs="Times New Roman"/>
        </w:rPr>
        <w:t>Tel: +86-532-66781690; Fax: +86-532-66781320;</w:t>
      </w:r>
      <w:r>
        <w:rPr>
          <w:rFonts w:ascii="Times New Roman" w:hAnsi="Times New Roman" w:cs="Times New Roman" w:hint="eastAsia"/>
        </w:rPr>
        <w:t xml:space="preserve"> </w:t>
      </w:r>
      <w:r w:rsidRPr="007D7340">
        <w:rPr>
          <w:rFonts w:ascii="Times New Roman" w:hAnsi="Times New Roman" w:cs="Times New Roman"/>
        </w:rPr>
        <w:t>E-mail: jttian@ouc.edu.cn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962AB"/>
    <w:multiLevelType w:val="hybridMultilevel"/>
    <w:tmpl w:val="2C2021A2"/>
    <w:lvl w:ilvl="0" w:tplc="0409000F">
      <w:start w:val="1"/>
      <w:numFmt w:val="decimal"/>
      <w:lvlText w:val="%1."/>
      <w:lvlJc w:val="left"/>
      <w:pPr>
        <w:ind w:left="562" w:hanging="420"/>
      </w:p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" w15:restartNumberingAfterBreak="0">
    <w:nsid w:val="3CC4793E"/>
    <w:multiLevelType w:val="hybridMultilevel"/>
    <w:tmpl w:val="CFEAFC58"/>
    <w:lvl w:ilvl="0" w:tplc="643CB436">
      <w:start w:val="1"/>
      <w:numFmt w:val="decimal"/>
      <w:pStyle w:val="RSCR02References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316DD0"/>
    <w:multiLevelType w:val="hybridMultilevel"/>
    <w:tmpl w:val="E2069F1E"/>
    <w:lvl w:ilvl="0" w:tplc="D66C73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B156D12"/>
    <w:multiLevelType w:val="hybridMultilevel"/>
    <w:tmpl w:val="E1CCEC00"/>
    <w:lvl w:ilvl="0" w:tplc="E2CE9DD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5FD2C66"/>
    <w:multiLevelType w:val="hybridMultilevel"/>
    <w:tmpl w:val="8368989C"/>
    <w:lvl w:ilvl="0" w:tplc="FC00536A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20"/>
      </w:pPr>
    </w:lvl>
    <w:lvl w:ilvl="2" w:tplc="0409001B" w:tentative="1">
      <w:start w:val="1"/>
      <w:numFmt w:val="lowerRoman"/>
      <w:lvlText w:val="%3."/>
      <w:lvlJc w:val="right"/>
      <w:pPr>
        <w:ind w:left="1720" w:hanging="420"/>
      </w:pPr>
    </w:lvl>
    <w:lvl w:ilvl="3" w:tplc="0409000F" w:tentative="1">
      <w:start w:val="1"/>
      <w:numFmt w:val="decimal"/>
      <w:lvlText w:val="%4."/>
      <w:lvlJc w:val="left"/>
      <w:pPr>
        <w:ind w:left="2140" w:hanging="420"/>
      </w:pPr>
    </w:lvl>
    <w:lvl w:ilvl="4" w:tplc="04090019" w:tentative="1">
      <w:start w:val="1"/>
      <w:numFmt w:val="lowerLetter"/>
      <w:lvlText w:val="%5)"/>
      <w:lvlJc w:val="left"/>
      <w:pPr>
        <w:ind w:left="2560" w:hanging="420"/>
      </w:pPr>
    </w:lvl>
    <w:lvl w:ilvl="5" w:tplc="0409001B" w:tentative="1">
      <w:start w:val="1"/>
      <w:numFmt w:val="lowerRoman"/>
      <w:lvlText w:val="%6."/>
      <w:lvlJc w:val="right"/>
      <w:pPr>
        <w:ind w:left="2980" w:hanging="420"/>
      </w:pPr>
    </w:lvl>
    <w:lvl w:ilvl="6" w:tplc="0409000F" w:tentative="1">
      <w:start w:val="1"/>
      <w:numFmt w:val="decimal"/>
      <w:lvlText w:val="%7."/>
      <w:lvlJc w:val="left"/>
      <w:pPr>
        <w:ind w:left="3400" w:hanging="420"/>
      </w:pPr>
    </w:lvl>
    <w:lvl w:ilvl="7" w:tplc="04090019" w:tentative="1">
      <w:start w:val="1"/>
      <w:numFmt w:val="lowerLetter"/>
      <w:lvlText w:val="%8)"/>
      <w:lvlJc w:val="left"/>
      <w:pPr>
        <w:ind w:left="3820" w:hanging="420"/>
      </w:pPr>
    </w:lvl>
    <w:lvl w:ilvl="8" w:tplc="0409001B" w:tentative="1">
      <w:start w:val="1"/>
      <w:numFmt w:val="lowerRoman"/>
      <w:lvlText w:val="%9."/>
      <w:lvlJc w:val="right"/>
      <w:pPr>
        <w:ind w:left="4240" w:hanging="420"/>
      </w:pPr>
    </w:lvl>
  </w:abstractNum>
  <w:abstractNum w:abstractNumId="5" w15:restartNumberingAfterBreak="0">
    <w:nsid w:val="77792C94"/>
    <w:multiLevelType w:val="hybridMultilevel"/>
    <w:tmpl w:val="6FF6C3FC"/>
    <w:lvl w:ilvl="0" w:tplc="150A6CA0">
      <w:start w:val="1"/>
      <w:numFmt w:val="decimal"/>
      <w:lvlText w:val="%1"/>
      <w:lvlJc w:val="left"/>
      <w:pPr>
        <w:ind w:left="360" w:hanging="360"/>
      </w:pPr>
      <w:rPr>
        <w:rFonts w:ascii="Times New Roman" w:eastAsiaTheme="minorEastAsia" w:hAnsi="Times New Roman" w:cs="Times New Roman"/>
        <w:color w:val="222222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F2743DF"/>
    <w:multiLevelType w:val="hybridMultilevel"/>
    <w:tmpl w:val="582615C2"/>
    <w:lvl w:ilvl="0" w:tplc="B5AE80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FD01476"/>
    <w:multiLevelType w:val="hybridMultilevel"/>
    <w:tmpl w:val="67548504"/>
    <w:lvl w:ilvl="0" w:tplc="37729A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7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bordersDoNotSurroundHeader/>
  <w:bordersDoNotSurroundFooter/>
  <w:activeWritingStyle w:appName="MSWord" w:lang="en-US" w:vendorID="64" w:dllVersion="0" w:nlCheck="1" w:checkStyle="0"/>
  <w:activeWritingStyle w:appName="MSWord" w:lang="zh-CN" w:vendorID="64" w:dllVersion="0" w:nlCheck="1" w:checkStyle="1"/>
  <w:activeWritingStyle w:appName="MSWord" w:lang="en-GB" w:vendorID="64" w:dllVersion="0" w:nlCheck="1" w:checkStyle="0"/>
  <w:activeWritingStyle w:appName="MSWord" w:lang="en-US" w:vendorID="64" w:dllVersion="4096" w:nlCheck="1" w:checkStyle="0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4AA"/>
    <w:rsid w:val="00007B79"/>
    <w:rsid w:val="000146BE"/>
    <w:rsid w:val="00022902"/>
    <w:rsid w:val="00023930"/>
    <w:rsid w:val="00025B39"/>
    <w:rsid w:val="00026C76"/>
    <w:rsid w:val="000315AC"/>
    <w:rsid w:val="00037506"/>
    <w:rsid w:val="00043F8A"/>
    <w:rsid w:val="0004514B"/>
    <w:rsid w:val="000465FD"/>
    <w:rsid w:val="0004724A"/>
    <w:rsid w:val="00054D7A"/>
    <w:rsid w:val="00061366"/>
    <w:rsid w:val="00062F1B"/>
    <w:rsid w:val="00071ABE"/>
    <w:rsid w:val="00076216"/>
    <w:rsid w:val="0007792D"/>
    <w:rsid w:val="000825F2"/>
    <w:rsid w:val="000A077B"/>
    <w:rsid w:val="000B3AA5"/>
    <w:rsid w:val="000C5C53"/>
    <w:rsid w:val="000C64AA"/>
    <w:rsid w:val="000D3AAB"/>
    <w:rsid w:val="000D7F6B"/>
    <w:rsid w:val="000E5536"/>
    <w:rsid w:val="000E7EEE"/>
    <w:rsid w:val="000F241E"/>
    <w:rsid w:val="00103B2B"/>
    <w:rsid w:val="00125EAD"/>
    <w:rsid w:val="001312D9"/>
    <w:rsid w:val="00133A3C"/>
    <w:rsid w:val="001570F7"/>
    <w:rsid w:val="00176BBB"/>
    <w:rsid w:val="0018177C"/>
    <w:rsid w:val="001820F6"/>
    <w:rsid w:val="00186C30"/>
    <w:rsid w:val="001873A5"/>
    <w:rsid w:val="00196B11"/>
    <w:rsid w:val="001A7E76"/>
    <w:rsid w:val="001B2A94"/>
    <w:rsid w:val="001B63E2"/>
    <w:rsid w:val="001C578D"/>
    <w:rsid w:val="001D4D03"/>
    <w:rsid w:val="001F3F9E"/>
    <w:rsid w:val="001F51A5"/>
    <w:rsid w:val="00212962"/>
    <w:rsid w:val="00212A9C"/>
    <w:rsid w:val="00217D2B"/>
    <w:rsid w:val="00221609"/>
    <w:rsid w:val="0022461E"/>
    <w:rsid w:val="00224AE0"/>
    <w:rsid w:val="002301E3"/>
    <w:rsid w:val="00231CC5"/>
    <w:rsid w:val="0023473E"/>
    <w:rsid w:val="002437A4"/>
    <w:rsid w:val="002531C5"/>
    <w:rsid w:val="002640D3"/>
    <w:rsid w:val="00267461"/>
    <w:rsid w:val="00274394"/>
    <w:rsid w:val="00281748"/>
    <w:rsid w:val="0029106C"/>
    <w:rsid w:val="002A0F8D"/>
    <w:rsid w:val="002A31D4"/>
    <w:rsid w:val="002B311E"/>
    <w:rsid w:val="002B626B"/>
    <w:rsid w:val="002D4610"/>
    <w:rsid w:val="002D57EE"/>
    <w:rsid w:val="002D6FC7"/>
    <w:rsid w:val="002F0C2E"/>
    <w:rsid w:val="002F1138"/>
    <w:rsid w:val="002F74F7"/>
    <w:rsid w:val="003001D0"/>
    <w:rsid w:val="00311CC2"/>
    <w:rsid w:val="00313C87"/>
    <w:rsid w:val="003157B3"/>
    <w:rsid w:val="00317328"/>
    <w:rsid w:val="00317A99"/>
    <w:rsid w:val="00320FFE"/>
    <w:rsid w:val="00321855"/>
    <w:rsid w:val="0032335C"/>
    <w:rsid w:val="00323561"/>
    <w:rsid w:val="00332DA2"/>
    <w:rsid w:val="00344E9B"/>
    <w:rsid w:val="00355D24"/>
    <w:rsid w:val="00362F92"/>
    <w:rsid w:val="00366347"/>
    <w:rsid w:val="00376A04"/>
    <w:rsid w:val="00383578"/>
    <w:rsid w:val="003852B7"/>
    <w:rsid w:val="003A5254"/>
    <w:rsid w:val="003C0AA3"/>
    <w:rsid w:val="003C40B6"/>
    <w:rsid w:val="003D214F"/>
    <w:rsid w:val="003D6351"/>
    <w:rsid w:val="003D7908"/>
    <w:rsid w:val="003E1161"/>
    <w:rsid w:val="003F44C4"/>
    <w:rsid w:val="003F540A"/>
    <w:rsid w:val="004010C3"/>
    <w:rsid w:val="004079D3"/>
    <w:rsid w:val="0041172C"/>
    <w:rsid w:val="00415977"/>
    <w:rsid w:val="00417976"/>
    <w:rsid w:val="00417ECB"/>
    <w:rsid w:val="0042339E"/>
    <w:rsid w:val="00431E93"/>
    <w:rsid w:val="00432F17"/>
    <w:rsid w:val="0043442B"/>
    <w:rsid w:val="00446D5D"/>
    <w:rsid w:val="00453A3B"/>
    <w:rsid w:val="00454A36"/>
    <w:rsid w:val="00464A51"/>
    <w:rsid w:val="00464F78"/>
    <w:rsid w:val="00480B59"/>
    <w:rsid w:val="0048283B"/>
    <w:rsid w:val="00485143"/>
    <w:rsid w:val="00486A4E"/>
    <w:rsid w:val="00493AC8"/>
    <w:rsid w:val="004A1504"/>
    <w:rsid w:val="004A6EDE"/>
    <w:rsid w:val="004A773D"/>
    <w:rsid w:val="004B3361"/>
    <w:rsid w:val="004C56FD"/>
    <w:rsid w:val="004D38A0"/>
    <w:rsid w:val="004F17DC"/>
    <w:rsid w:val="004F3D1B"/>
    <w:rsid w:val="0050215C"/>
    <w:rsid w:val="00507D81"/>
    <w:rsid w:val="00510ABB"/>
    <w:rsid w:val="005149B0"/>
    <w:rsid w:val="00516B70"/>
    <w:rsid w:val="00517658"/>
    <w:rsid w:val="00517A01"/>
    <w:rsid w:val="0052276B"/>
    <w:rsid w:val="005318CE"/>
    <w:rsid w:val="0053291C"/>
    <w:rsid w:val="005403FC"/>
    <w:rsid w:val="005504BD"/>
    <w:rsid w:val="00551CF8"/>
    <w:rsid w:val="005533DF"/>
    <w:rsid w:val="0055522A"/>
    <w:rsid w:val="005663AC"/>
    <w:rsid w:val="00566EE0"/>
    <w:rsid w:val="0057365D"/>
    <w:rsid w:val="005766ED"/>
    <w:rsid w:val="0058426F"/>
    <w:rsid w:val="00595283"/>
    <w:rsid w:val="005954BA"/>
    <w:rsid w:val="005A0F7D"/>
    <w:rsid w:val="005A1B80"/>
    <w:rsid w:val="005A36AF"/>
    <w:rsid w:val="005A3AE1"/>
    <w:rsid w:val="005A7DDB"/>
    <w:rsid w:val="005B0736"/>
    <w:rsid w:val="005B0D58"/>
    <w:rsid w:val="005C3A63"/>
    <w:rsid w:val="005D5BE3"/>
    <w:rsid w:val="005D6F30"/>
    <w:rsid w:val="005E09A0"/>
    <w:rsid w:val="005E5C39"/>
    <w:rsid w:val="005E7D53"/>
    <w:rsid w:val="005F055B"/>
    <w:rsid w:val="005F3E3E"/>
    <w:rsid w:val="005F5347"/>
    <w:rsid w:val="006066AF"/>
    <w:rsid w:val="006213CB"/>
    <w:rsid w:val="00642816"/>
    <w:rsid w:val="00652A41"/>
    <w:rsid w:val="00656A97"/>
    <w:rsid w:val="0065778D"/>
    <w:rsid w:val="00662C0A"/>
    <w:rsid w:val="00666E43"/>
    <w:rsid w:val="00667253"/>
    <w:rsid w:val="006770EB"/>
    <w:rsid w:val="00682ECB"/>
    <w:rsid w:val="006836EE"/>
    <w:rsid w:val="00695B35"/>
    <w:rsid w:val="006A02DA"/>
    <w:rsid w:val="006A73DA"/>
    <w:rsid w:val="006B11EE"/>
    <w:rsid w:val="006C087C"/>
    <w:rsid w:val="006D08E1"/>
    <w:rsid w:val="006D4E49"/>
    <w:rsid w:val="006D58DE"/>
    <w:rsid w:val="006F2A6C"/>
    <w:rsid w:val="006F3FFB"/>
    <w:rsid w:val="006F4352"/>
    <w:rsid w:val="00716071"/>
    <w:rsid w:val="00721AAC"/>
    <w:rsid w:val="0072400C"/>
    <w:rsid w:val="00726FD9"/>
    <w:rsid w:val="0073315E"/>
    <w:rsid w:val="007379C3"/>
    <w:rsid w:val="00737D4C"/>
    <w:rsid w:val="00752518"/>
    <w:rsid w:val="00753219"/>
    <w:rsid w:val="00761C24"/>
    <w:rsid w:val="00771E33"/>
    <w:rsid w:val="00773646"/>
    <w:rsid w:val="00776667"/>
    <w:rsid w:val="007968AF"/>
    <w:rsid w:val="007A067A"/>
    <w:rsid w:val="007B06FA"/>
    <w:rsid w:val="007B11D8"/>
    <w:rsid w:val="007B6412"/>
    <w:rsid w:val="007B768A"/>
    <w:rsid w:val="007E259E"/>
    <w:rsid w:val="008007C5"/>
    <w:rsid w:val="00813FA1"/>
    <w:rsid w:val="0081658E"/>
    <w:rsid w:val="00817F90"/>
    <w:rsid w:val="00827648"/>
    <w:rsid w:val="00836F55"/>
    <w:rsid w:val="00836F9E"/>
    <w:rsid w:val="00854442"/>
    <w:rsid w:val="0085719A"/>
    <w:rsid w:val="00861C9F"/>
    <w:rsid w:val="00876988"/>
    <w:rsid w:val="008A2510"/>
    <w:rsid w:val="008A5302"/>
    <w:rsid w:val="008B2A4D"/>
    <w:rsid w:val="008B663C"/>
    <w:rsid w:val="008C0C38"/>
    <w:rsid w:val="008C0D4D"/>
    <w:rsid w:val="008D2BD4"/>
    <w:rsid w:val="008E2289"/>
    <w:rsid w:val="008E6FA9"/>
    <w:rsid w:val="008F0248"/>
    <w:rsid w:val="008F2AD5"/>
    <w:rsid w:val="008F5442"/>
    <w:rsid w:val="008F6580"/>
    <w:rsid w:val="00901646"/>
    <w:rsid w:val="00901CB0"/>
    <w:rsid w:val="00912205"/>
    <w:rsid w:val="0091408D"/>
    <w:rsid w:val="00922524"/>
    <w:rsid w:val="00927E2B"/>
    <w:rsid w:val="00930E8A"/>
    <w:rsid w:val="00932184"/>
    <w:rsid w:val="00934346"/>
    <w:rsid w:val="00945D33"/>
    <w:rsid w:val="009476A7"/>
    <w:rsid w:val="0096559E"/>
    <w:rsid w:val="0097354E"/>
    <w:rsid w:val="00976A7A"/>
    <w:rsid w:val="0099778C"/>
    <w:rsid w:val="009A4369"/>
    <w:rsid w:val="009A50CD"/>
    <w:rsid w:val="009B41D4"/>
    <w:rsid w:val="009C6D62"/>
    <w:rsid w:val="009D4838"/>
    <w:rsid w:val="009D4B49"/>
    <w:rsid w:val="009D5533"/>
    <w:rsid w:val="009E63AA"/>
    <w:rsid w:val="00A077C5"/>
    <w:rsid w:val="00A16770"/>
    <w:rsid w:val="00A245CA"/>
    <w:rsid w:val="00A2713E"/>
    <w:rsid w:val="00A329E0"/>
    <w:rsid w:val="00A33374"/>
    <w:rsid w:val="00A353D5"/>
    <w:rsid w:val="00A41C96"/>
    <w:rsid w:val="00A43AF3"/>
    <w:rsid w:val="00A47297"/>
    <w:rsid w:val="00A478AB"/>
    <w:rsid w:val="00A478C5"/>
    <w:rsid w:val="00A55E96"/>
    <w:rsid w:val="00A779CF"/>
    <w:rsid w:val="00A85248"/>
    <w:rsid w:val="00A90907"/>
    <w:rsid w:val="00AA0D0A"/>
    <w:rsid w:val="00AA17F7"/>
    <w:rsid w:val="00AA5A4F"/>
    <w:rsid w:val="00AC0A85"/>
    <w:rsid w:val="00AC5B84"/>
    <w:rsid w:val="00AD769D"/>
    <w:rsid w:val="00AE595F"/>
    <w:rsid w:val="00AF1322"/>
    <w:rsid w:val="00AF7A08"/>
    <w:rsid w:val="00B04C71"/>
    <w:rsid w:val="00B05422"/>
    <w:rsid w:val="00B13663"/>
    <w:rsid w:val="00B13C4F"/>
    <w:rsid w:val="00B13D4C"/>
    <w:rsid w:val="00B272FF"/>
    <w:rsid w:val="00B4423B"/>
    <w:rsid w:val="00B64162"/>
    <w:rsid w:val="00B667A9"/>
    <w:rsid w:val="00B7122B"/>
    <w:rsid w:val="00B76667"/>
    <w:rsid w:val="00B80CF5"/>
    <w:rsid w:val="00B8795E"/>
    <w:rsid w:val="00B95A35"/>
    <w:rsid w:val="00BA6134"/>
    <w:rsid w:val="00BB221C"/>
    <w:rsid w:val="00BD044E"/>
    <w:rsid w:val="00BD17A4"/>
    <w:rsid w:val="00BE2836"/>
    <w:rsid w:val="00BE42FA"/>
    <w:rsid w:val="00BE60A1"/>
    <w:rsid w:val="00BF61E0"/>
    <w:rsid w:val="00C04188"/>
    <w:rsid w:val="00C07384"/>
    <w:rsid w:val="00C079A0"/>
    <w:rsid w:val="00C255DF"/>
    <w:rsid w:val="00C35174"/>
    <w:rsid w:val="00C371FA"/>
    <w:rsid w:val="00C4613D"/>
    <w:rsid w:val="00C511F8"/>
    <w:rsid w:val="00C5124A"/>
    <w:rsid w:val="00C74FBF"/>
    <w:rsid w:val="00C759A2"/>
    <w:rsid w:val="00C83F46"/>
    <w:rsid w:val="00C84F3A"/>
    <w:rsid w:val="00CA1336"/>
    <w:rsid w:val="00CB39D7"/>
    <w:rsid w:val="00CC39CD"/>
    <w:rsid w:val="00CD0EAF"/>
    <w:rsid w:val="00CD1C41"/>
    <w:rsid w:val="00CF0A64"/>
    <w:rsid w:val="00D00CD0"/>
    <w:rsid w:val="00D225D1"/>
    <w:rsid w:val="00D236EA"/>
    <w:rsid w:val="00D23C88"/>
    <w:rsid w:val="00D31053"/>
    <w:rsid w:val="00D34164"/>
    <w:rsid w:val="00D45CC8"/>
    <w:rsid w:val="00D466C8"/>
    <w:rsid w:val="00D4751D"/>
    <w:rsid w:val="00D54565"/>
    <w:rsid w:val="00D63170"/>
    <w:rsid w:val="00D7250A"/>
    <w:rsid w:val="00D76AB1"/>
    <w:rsid w:val="00D76EAA"/>
    <w:rsid w:val="00D8040F"/>
    <w:rsid w:val="00D81431"/>
    <w:rsid w:val="00D82C17"/>
    <w:rsid w:val="00D837D2"/>
    <w:rsid w:val="00D904F1"/>
    <w:rsid w:val="00D91098"/>
    <w:rsid w:val="00D912A9"/>
    <w:rsid w:val="00D929AF"/>
    <w:rsid w:val="00D967E0"/>
    <w:rsid w:val="00DA32CF"/>
    <w:rsid w:val="00DA39D0"/>
    <w:rsid w:val="00DB3871"/>
    <w:rsid w:val="00DB3F53"/>
    <w:rsid w:val="00DC5DD6"/>
    <w:rsid w:val="00DD30D1"/>
    <w:rsid w:val="00DF07E6"/>
    <w:rsid w:val="00DF0EFA"/>
    <w:rsid w:val="00DF24E0"/>
    <w:rsid w:val="00E044CA"/>
    <w:rsid w:val="00E05620"/>
    <w:rsid w:val="00E10AC6"/>
    <w:rsid w:val="00E140E5"/>
    <w:rsid w:val="00E163EB"/>
    <w:rsid w:val="00E27E80"/>
    <w:rsid w:val="00E328F9"/>
    <w:rsid w:val="00E36DD2"/>
    <w:rsid w:val="00E42458"/>
    <w:rsid w:val="00E43B92"/>
    <w:rsid w:val="00E6070B"/>
    <w:rsid w:val="00E64B4D"/>
    <w:rsid w:val="00E66DCE"/>
    <w:rsid w:val="00E70899"/>
    <w:rsid w:val="00E71449"/>
    <w:rsid w:val="00E71F02"/>
    <w:rsid w:val="00E828F9"/>
    <w:rsid w:val="00E85281"/>
    <w:rsid w:val="00E85CEE"/>
    <w:rsid w:val="00E92E01"/>
    <w:rsid w:val="00E95BEF"/>
    <w:rsid w:val="00EA0A3B"/>
    <w:rsid w:val="00EA1730"/>
    <w:rsid w:val="00EA3290"/>
    <w:rsid w:val="00EA5524"/>
    <w:rsid w:val="00EB10F7"/>
    <w:rsid w:val="00EB395E"/>
    <w:rsid w:val="00EB726E"/>
    <w:rsid w:val="00EC25FA"/>
    <w:rsid w:val="00EC2B72"/>
    <w:rsid w:val="00ED473F"/>
    <w:rsid w:val="00ED6D88"/>
    <w:rsid w:val="00EF4F0E"/>
    <w:rsid w:val="00EF6FC8"/>
    <w:rsid w:val="00EF7D98"/>
    <w:rsid w:val="00F00F1B"/>
    <w:rsid w:val="00F014E0"/>
    <w:rsid w:val="00F14C07"/>
    <w:rsid w:val="00F1737A"/>
    <w:rsid w:val="00F229D0"/>
    <w:rsid w:val="00F25714"/>
    <w:rsid w:val="00F30018"/>
    <w:rsid w:val="00F303E1"/>
    <w:rsid w:val="00F313EA"/>
    <w:rsid w:val="00F32583"/>
    <w:rsid w:val="00F36B1F"/>
    <w:rsid w:val="00F409D8"/>
    <w:rsid w:val="00F419B3"/>
    <w:rsid w:val="00F47957"/>
    <w:rsid w:val="00F5303D"/>
    <w:rsid w:val="00F60648"/>
    <w:rsid w:val="00F6271A"/>
    <w:rsid w:val="00F631FE"/>
    <w:rsid w:val="00F67246"/>
    <w:rsid w:val="00F75B86"/>
    <w:rsid w:val="00F76A6D"/>
    <w:rsid w:val="00F91713"/>
    <w:rsid w:val="00FA18DF"/>
    <w:rsid w:val="00FB2204"/>
    <w:rsid w:val="00FB74EC"/>
    <w:rsid w:val="00FD69C3"/>
    <w:rsid w:val="00FE187B"/>
    <w:rsid w:val="00FE5271"/>
    <w:rsid w:val="00FE652F"/>
    <w:rsid w:val="00FF1E97"/>
    <w:rsid w:val="00FF361E"/>
    <w:rsid w:val="00FF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D3BCF0C-10FA-4366-9A2B-EC6E019A1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66E43"/>
    <w:pPr>
      <w:keepNext/>
      <w:keepLines/>
      <w:spacing w:before="340" w:after="330" w:line="578" w:lineRule="auto"/>
      <w:outlineLvl w:val="0"/>
    </w:pPr>
    <w:rPr>
      <w:rFonts w:ascii="等线" w:eastAsia="等线" w:hAnsi="等线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B2B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DB38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B387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B38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B3871"/>
    <w:rPr>
      <w:sz w:val="18"/>
      <w:szCs w:val="18"/>
    </w:rPr>
  </w:style>
  <w:style w:type="paragraph" w:customStyle="1" w:styleId="Default">
    <w:name w:val="Default"/>
    <w:rsid w:val="00666E4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666E43"/>
    <w:rPr>
      <w:rFonts w:ascii="等线" w:eastAsia="等线" w:hAnsi="等线" w:cs="Times New Roman"/>
      <w:b/>
      <w:bCs/>
      <w:kern w:val="44"/>
      <w:sz w:val="44"/>
      <w:szCs w:val="44"/>
    </w:rPr>
  </w:style>
  <w:style w:type="character" w:styleId="a8">
    <w:name w:val="Placeholder Text"/>
    <w:basedOn w:val="a0"/>
    <w:uiPriority w:val="99"/>
    <w:semiHidden/>
    <w:rsid w:val="007B768A"/>
    <w:rPr>
      <w:color w:val="808080"/>
    </w:rPr>
  </w:style>
  <w:style w:type="character" w:customStyle="1" w:styleId="apple-converted-space">
    <w:name w:val="apple-converted-space"/>
    <w:basedOn w:val="a0"/>
    <w:rsid w:val="00DA32CF"/>
  </w:style>
  <w:style w:type="paragraph" w:styleId="a9">
    <w:name w:val="footnote text"/>
    <w:basedOn w:val="a"/>
    <w:link w:val="aa"/>
    <w:uiPriority w:val="99"/>
    <w:unhideWhenUsed/>
    <w:rsid w:val="0052276B"/>
    <w:pPr>
      <w:snapToGrid w:val="0"/>
      <w:jc w:val="left"/>
    </w:pPr>
    <w:rPr>
      <w:sz w:val="18"/>
      <w:szCs w:val="18"/>
    </w:rPr>
  </w:style>
  <w:style w:type="character" w:customStyle="1" w:styleId="aa">
    <w:name w:val="脚注文本 字符"/>
    <w:basedOn w:val="a0"/>
    <w:link w:val="a9"/>
    <w:uiPriority w:val="99"/>
    <w:rsid w:val="0052276B"/>
    <w:rPr>
      <w:sz w:val="18"/>
      <w:szCs w:val="18"/>
    </w:rPr>
  </w:style>
  <w:style w:type="character" w:styleId="ab">
    <w:name w:val="footnote reference"/>
    <w:basedOn w:val="a0"/>
    <w:uiPriority w:val="99"/>
    <w:semiHidden/>
    <w:unhideWhenUsed/>
    <w:rsid w:val="0052276B"/>
    <w:rPr>
      <w:vertAlign w:val="superscript"/>
    </w:rPr>
  </w:style>
  <w:style w:type="paragraph" w:customStyle="1" w:styleId="BCAuthorAddress">
    <w:name w:val="BC_Author_Address"/>
    <w:basedOn w:val="a"/>
    <w:next w:val="a"/>
    <w:link w:val="BCAuthorAddressChar"/>
    <w:rsid w:val="0052276B"/>
    <w:pPr>
      <w:widowControl/>
      <w:spacing w:after="240" w:line="480" w:lineRule="auto"/>
      <w:jc w:val="center"/>
    </w:pPr>
    <w:rPr>
      <w:rFonts w:ascii="Times" w:eastAsia="宋体" w:hAnsi="Times" w:cs="Times New Roman"/>
      <w:kern w:val="0"/>
      <w:sz w:val="24"/>
      <w:szCs w:val="20"/>
      <w:lang w:val="x-none" w:eastAsia="en-US"/>
    </w:rPr>
  </w:style>
  <w:style w:type="character" w:customStyle="1" w:styleId="BCAuthorAddressChar">
    <w:name w:val="BC_Author_Address Char"/>
    <w:link w:val="BCAuthorAddress"/>
    <w:locked/>
    <w:rsid w:val="0052276B"/>
    <w:rPr>
      <w:rFonts w:ascii="Times" w:eastAsia="宋体" w:hAnsi="Times" w:cs="Times New Roman"/>
      <w:kern w:val="0"/>
      <w:sz w:val="24"/>
      <w:szCs w:val="20"/>
      <w:lang w:val="x-none" w:eastAsia="en-US"/>
    </w:rPr>
  </w:style>
  <w:style w:type="paragraph" w:customStyle="1" w:styleId="RSCR02References">
    <w:name w:val="RSC R02 References"/>
    <w:basedOn w:val="a"/>
    <w:link w:val="RSCR02ReferencesChar"/>
    <w:qFormat/>
    <w:rsid w:val="00C04188"/>
    <w:pPr>
      <w:widowControl/>
      <w:numPr>
        <w:numId w:val="8"/>
      </w:numPr>
      <w:spacing w:line="200" w:lineRule="exact"/>
      <w:ind w:left="284" w:hanging="284"/>
    </w:pPr>
    <w:rPr>
      <w:rFonts w:cs="Times New Roman"/>
      <w:w w:val="105"/>
      <w:kern w:val="0"/>
      <w:sz w:val="18"/>
      <w:szCs w:val="18"/>
      <w:lang w:val="en-GB" w:eastAsia="en-US"/>
    </w:rPr>
  </w:style>
  <w:style w:type="character" w:customStyle="1" w:styleId="RSCR02ReferencesChar">
    <w:name w:val="RSC R02 References Char"/>
    <w:basedOn w:val="a0"/>
    <w:link w:val="RSCR02References"/>
    <w:rsid w:val="00C04188"/>
    <w:rPr>
      <w:rFonts w:cs="Times New Roman"/>
      <w:w w:val="105"/>
      <w:kern w:val="0"/>
      <w:sz w:val="18"/>
      <w:szCs w:val="18"/>
      <w:lang w:val="en-GB" w:eastAsia="en-US"/>
    </w:rPr>
  </w:style>
  <w:style w:type="table" w:styleId="ac">
    <w:name w:val="Table Grid"/>
    <w:basedOn w:val="a1"/>
    <w:uiPriority w:val="39"/>
    <w:rsid w:val="00D76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1613</TotalTime>
  <Pages>13</Pages>
  <Words>1088</Words>
  <Characters>6207</Characters>
  <Application>Microsoft Office Word</Application>
  <DocSecurity>0</DocSecurity>
  <Lines>51</Lines>
  <Paragraphs>14</Paragraphs>
  <ScaleCrop>false</ScaleCrop>
  <Company/>
  <LinksUpToDate>false</LinksUpToDate>
  <CharactersWithSpaces>7281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玄俊极</dc:creator>
  <cp:keywords/>
  <dc:description/>
  <cp:lastModifiedBy>玄 俊极</cp:lastModifiedBy>
  <cp:revision>350</cp:revision>
  <dcterms:created xsi:type="dcterms:W3CDTF">2016-09-13T23:09:00Z</dcterms:created>
  <dcterms:modified xsi:type="dcterms:W3CDTF">2018-05-02T14:42:00Z</dcterms:modified>
</cp:coreProperties>
</file>