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E45B" w14:textId="77777777" w:rsidR="00C91F55" w:rsidRPr="00C91F55" w:rsidRDefault="00C91F55" w:rsidP="00C91F55">
      <w:pPr>
        <w:jc w:val="center"/>
        <w:rPr>
          <w:rFonts w:eastAsia="Times New Roman" w:cs="Times New Roman"/>
          <w:b/>
          <w:bCs/>
          <w:color w:val="000000"/>
          <w:sz w:val="28"/>
          <w:szCs w:val="28"/>
          <w:lang w:val="en-US" w:eastAsia="de-DE"/>
        </w:rPr>
      </w:pPr>
      <w:bookmarkStart w:id="0" w:name="_GoBack"/>
      <w:bookmarkEnd w:id="0"/>
      <w:r w:rsidRPr="00C91F55">
        <w:rPr>
          <w:rFonts w:eastAsia="Times New Roman" w:cs="Times New Roman"/>
          <w:b/>
          <w:bCs/>
          <w:color w:val="000000"/>
          <w:sz w:val="28"/>
          <w:szCs w:val="28"/>
          <w:lang w:val="en-US" w:eastAsia="de-DE"/>
        </w:rPr>
        <w:t>Web Appendix</w:t>
      </w:r>
    </w:p>
    <w:p w14:paraId="1E6AAE3C" w14:textId="77777777" w:rsidR="00C91F55" w:rsidRPr="00C91F55" w:rsidRDefault="00C91F55" w:rsidP="00C91F55">
      <w:pPr>
        <w:jc w:val="center"/>
        <w:rPr>
          <w:rFonts w:eastAsia="Times New Roman" w:cs="Times New Roman"/>
          <w:b/>
          <w:bCs/>
          <w:color w:val="000000"/>
          <w:sz w:val="28"/>
          <w:szCs w:val="28"/>
          <w:lang w:val="en-US" w:eastAsia="de-DE"/>
        </w:rPr>
      </w:pPr>
      <w:r w:rsidRPr="00C91F55">
        <w:rPr>
          <w:rFonts w:eastAsia="Times New Roman" w:cs="Times New Roman"/>
          <w:b/>
          <w:bCs/>
          <w:color w:val="000000"/>
          <w:sz w:val="28"/>
          <w:szCs w:val="28"/>
          <w:lang w:val="en-US" w:eastAsia="de-DE"/>
        </w:rPr>
        <w:t>Mobile Location-Based Services’ Value-in-Use in Inner Cities: Do a Customer’s Shopping Patterns, Prior User Experience, and Sales Promotions Matter?</w:t>
      </w:r>
    </w:p>
    <w:p w14:paraId="7DAB082A" w14:textId="60A418BE" w:rsidR="00C91F55" w:rsidRDefault="00C91F55" w:rsidP="00C91F55">
      <w:pPr>
        <w:jc w:val="center"/>
        <w:rPr>
          <w:rFonts w:eastAsia="Times New Roman" w:cs="Times New Roman"/>
          <w:b/>
          <w:bCs/>
          <w:color w:val="000000"/>
          <w:sz w:val="28"/>
          <w:szCs w:val="28"/>
          <w:lang w:val="en-US" w:eastAsia="de-DE"/>
        </w:rPr>
      </w:pPr>
    </w:p>
    <w:p w14:paraId="0CF96EC9" w14:textId="4A1DCD57" w:rsidR="005A28BB" w:rsidRPr="005A28BB" w:rsidRDefault="005A28BB" w:rsidP="005A28BB">
      <w:pPr>
        <w:jc w:val="center"/>
        <w:rPr>
          <w:rFonts w:eastAsia="Times New Roman" w:cs="Times New Roman"/>
          <w:i/>
          <w:iCs/>
          <w:color w:val="000000"/>
          <w:sz w:val="28"/>
          <w:szCs w:val="28"/>
          <w:u w:val="single"/>
          <w:lang w:val="en-US" w:eastAsia="de-DE"/>
        </w:rPr>
      </w:pPr>
      <w:r w:rsidRPr="005A28BB">
        <w:rPr>
          <w:rFonts w:eastAsia="Times New Roman" w:cs="Times New Roman"/>
          <w:i/>
          <w:iCs/>
          <w:color w:val="000000"/>
          <w:sz w:val="28"/>
          <w:szCs w:val="28"/>
          <w:u w:val="single"/>
          <w:lang w:val="en-US" w:eastAsia="de-DE"/>
        </w:rPr>
        <w:t>Web Appendix A: Details of the PLS-SEM</w:t>
      </w:r>
    </w:p>
    <w:p w14:paraId="771E63D6" w14:textId="32A48DDB"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t xml:space="preserve">Table </w:t>
      </w:r>
      <w:r>
        <w:rPr>
          <w:rFonts w:eastAsia="Times New Roman" w:cs="Times New Roman"/>
          <w:b/>
          <w:bCs/>
          <w:color w:val="000000"/>
          <w:sz w:val="20"/>
          <w:szCs w:val="20"/>
          <w:lang w:val="en-US" w:eastAsia="de-DE"/>
        </w:rPr>
        <w:t>A-1</w:t>
      </w:r>
      <w:r w:rsidRPr="00C91F55">
        <w:rPr>
          <w:rFonts w:eastAsia="Times New Roman" w:cs="Times New Roman"/>
          <w:b/>
          <w:bCs/>
          <w:color w:val="000000"/>
          <w:sz w:val="20"/>
          <w:szCs w:val="20"/>
          <w:lang w:val="en-US" w:eastAsia="de-DE"/>
        </w:rPr>
        <w:t>:</w:t>
      </w:r>
      <w:r w:rsidRPr="00C91F55">
        <w:rPr>
          <w:rFonts w:eastAsia="Times New Roman" w:cs="Times New Roman"/>
          <w:b/>
          <w:bCs/>
          <w:color w:val="000000"/>
          <w:sz w:val="20"/>
          <w:szCs w:val="20"/>
          <w:lang w:val="en-US" w:eastAsia="de-DE"/>
        </w:rPr>
        <w:tab/>
      </w:r>
      <w:r w:rsidRPr="00C91F55">
        <w:rPr>
          <w:rFonts w:eastAsia="Times New Roman" w:cs="Times New Roman"/>
          <w:color w:val="000000"/>
          <w:sz w:val="20"/>
          <w:szCs w:val="20"/>
          <w:lang w:val="en-US" w:eastAsia="de-DE"/>
        </w:rPr>
        <w:t xml:space="preserve"> Overview of used items’ wording and sources </w:t>
      </w:r>
    </w:p>
    <w:tbl>
      <w:tblPr>
        <w:tblStyle w:val="Tabellenraster"/>
        <w:tblW w:w="9776" w:type="dxa"/>
        <w:tblLook w:val="04A0" w:firstRow="1" w:lastRow="0" w:firstColumn="1" w:lastColumn="0" w:noHBand="0" w:noVBand="1"/>
      </w:tblPr>
      <w:tblGrid>
        <w:gridCol w:w="1980"/>
        <w:gridCol w:w="5528"/>
        <w:gridCol w:w="2268"/>
      </w:tblGrid>
      <w:tr w:rsidR="00205C5D" w:rsidRPr="00C91F55" w14:paraId="17C5978F" w14:textId="77777777" w:rsidTr="00A8113D">
        <w:tc>
          <w:tcPr>
            <w:tcW w:w="1980" w:type="dxa"/>
            <w:shd w:val="clear" w:color="auto" w:fill="A6A6A6"/>
            <w:vAlign w:val="center"/>
          </w:tcPr>
          <w:p w14:paraId="63E8FB61"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Constructs</w:t>
            </w:r>
          </w:p>
        </w:tc>
        <w:tc>
          <w:tcPr>
            <w:tcW w:w="5528" w:type="dxa"/>
            <w:shd w:val="clear" w:color="auto" w:fill="A6A6A6"/>
            <w:vAlign w:val="center"/>
          </w:tcPr>
          <w:p w14:paraId="7C00B524"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Item</w:t>
            </w:r>
          </w:p>
        </w:tc>
        <w:tc>
          <w:tcPr>
            <w:tcW w:w="2268" w:type="dxa"/>
            <w:shd w:val="clear" w:color="auto" w:fill="A6A6A6"/>
            <w:vAlign w:val="center"/>
          </w:tcPr>
          <w:p w14:paraId="42321E6A"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Source</w:t>
            </w:r>
          </w:p>
        </w:tc>
      </w:tr>
      <w:tr w:rsidR="00205C5D" w:rsidRPr="005A3857" w14:paraId="2226833A" w14:textId="77777777" w:rsidTr="00A8113D">
        <w:tc>
          <w:tcPr>
            <w:tcW w:w="1980" w:type="dxa"/>
            <w:shd w:val="clear" w:color="auto" w:fill="D9D9D9"/>
            <w:vAlign w:val="center"/>
          </w:tcPr>
          <w:p w14:paraId="125414A1"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Monetary Benefits</w:t>
            </w:r>
          </w:p>
        </w:tc>
        <w:tc>
          <w:tcPr>
            <w:tcW w:w="5528" w:type="dxa"/>
          </w:tcPr>
          <w:p w14:paraId="3EA8297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Using this app during my last visit to the inner city helped me save money.</w:t>
            </w:r>
          </w:p>
        </w:tc>
        <w:tc>
          <w:tcPr>
            <w:tcW w:w="2268" w:type="dxa"/>
          </w:tcPr>
          <w:p w14:paraId="544CD22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 xml:space="preserve">adapted and refined from </w:t>
            </w:r>
            <w:proofErr w:type="spellStart"/>
            <w:r w:rsidRPr="00C91F55">
              <w:rPr>
                <w:rFonts w:eastAsia="Times New Roman" w:cs="Times New Roman"/>
                <w:color w:val="000000"/>
                <w:sz w:val="20"/>
                <w:lang w:val="en-US" w:eastAsia="de-DE"/>
              </w:rPr>
              <w:t>Dickinger</w:t>
            </w:r>
            <w:proofErr w:type="spellEnd"/>
            <w:r w:rsidRPr="00C91F55">
              <w:rPr>
                <w:rFonts w:eastAsia="Times New Roman" w:cs="Times New Roman"/>
                <w:color w:val="000000"/>
                <w:sz w:val="20"/>
                <w:lang w:val="en-US" w:eastAsia="de-DE"/>
              </w:rPr>
              <w:t xml:space="preserve"> and </w:t>
            </w:r>
            <w:proofErr w:type="spellStart"/>
            <w:r w:rsidRPr="00C91F55">
              <w:rPr>
                <w:rFonts w:eastAsia="Times New Roman" w:cs="Times New Roman"/>
                <w:color w:val="000000"/>
                <w:sz w:val="20"/>
                <w:lang w:val="en-US" w:eastAsia="de-DE"/>
              </w:rPr>
              <w:t>Kleijnen</w:t>
            </w:r>
            <w:proofErr w:type="spellEnd"/>
            <w:r w:rsidRPr="00C91F55">
              <w:rPr>
                <w:rFonts w:eastAsia="Times New Roman" w:cs="Times New Roman"/>
                <w:color w:val="000000"/>
                <w:sz w:val="20"/>
                <w:lang w:val="en-US" w:eastAsia="de-DE"/>
              </w:rPr>
              <w:t xml:space="preserve"> (2008)</w:t>
            </w:r>
          </w:p>
        </w:tc>
      </w:tr>
      <w:tr w:rsidR="00205C5D" w:rsidRPr="00C91F55" w14:paraId="2600B383" w14:textId="77777777" w:rsidTr="00A8113D">
        <w:tc>
          <w:tcPr>
            <w:tcW w:w="1980" w:type="dxa"/>
            <w:shd w:val="clear" w:color="auto" w:fill="D9D9D9"/>
            <w:vAlign w:val="center"/>
          </w:tcPr>
          <w:p w14:paraId="3A84FADF"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Support Benefits</w:t>
            </w:r>
          </w:p>
        </w:tc>
        <w:tc>
          <w:tcPr>
            <w:tcW w:w="5528" w:type="dxa"/>
          </w:tcPr>
          <w:p w14:paraId="1A991CB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Using this app during my last visit to the inner city supported me with relevant information.</w:t>
            </w:r>
          </w:p>
        </w:tc>
        <w:tc>
          <w:tcPr>
            <w:tcW w:w="2268" w:type="dxa"/>
          </w:tcPr>
          <w:p w14:paraId="7EEEB0C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adapted and refined from Martins et al. (2019)</w:t>
            </w:r>
          </w:p>
        </w:tc>
      </w:tr>
      <w:tr w:rsidR="00205C5D" w:rsidRPr="005A3857" w14:paraId="42383FC9" w14:textId="77777777" w:rsidTr="00A8113D">
        <w:tc>
          <w:tcPr>
            <w:tcW w:w="1980" w:type="dxa"/>
            <w:shd w:val="clear" w:color="auto" w:fill="D9D9D9"/>
            <w:vAlign w:val="center"/>
          </w:tcPr>
          <w:p w14:paraId="03F36DC1"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Convenience Benefits</w:t>
            </w:r>
          </w:p>
        </w:tc>
        <w:tc>
          <w:tcPr>
            <w:tcW w:w="5528" w:type="dxa"/>
          </w:tcPr>
          <w:p w14:paraId="2CC62B5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Using this app during my last visit to the inner city made the visit more convenient for me.</w:t>
            </w:r>
          </w:p>
        </w:tc>
        <w:tc>
          <w:tcPr>
            <w:tcW w:w="2268" w:type="dxa"/>
          </w:tcPr>
          <w:p w14:paraId="4979016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 xml:space="preserve">adapted and refined from </w:t>
            </w:r>
            <w:proofErr w:type="spellStart"/>
            <w:r w:rsidRPr="00C91F55">
              <w:rPr>
                <w:rFonts w:eastAsia="Times New Roman" w:cs="Times New Roman"/>
                <w:color w:val="000000"/>
                <w:sz w:val="20"/>
                <w:lang w:val="en-US" w:eastAsia="de-DE"/>
              </w:rPr>
              <w:t>Dickinger</w:t>
            </w:r>
            <w:proofErr w:type="spellEnd"/>
            <w:r w:rsidRPr="00C91F55">
              <w:rPr>
                <w:rFonts w:eastAsia="Times New Roman" w:cs="Times New Roman"/>
                <w:color w:val="000000"/>
                <w:sz w:val="20"/>
                <w:lang w:val="en-US" w:eastAsia="de-DE"/>
              </w:rPr>
              <w:t xml:space="preserve"> and </w:t>
            </w:r>
            <w:proofErr w:type="spellStart"/>
            <w:r w:rsidRPr="00C91F55">
              <w:rPr>
                <w:rFonts w:eastAsia="Times New Roman" w:cs="Times New Roman"/>
                <w:color w:val="000000"/>
                <w:sz w:val="20"/>
                <w:lang w:val="en-US" w:eastAsia="de-DE"/>
              </w:rPr>
              <w:t>Kleijnen</w:t>
            </w:r>
            <w:proofErr w:type="spellEnd"/>
            <w:r w:rsidRPr="00C91F55">
              <w:rPr>
                <w:rFonts w:eastAsia="Times New Roman" w:cs="Times New Roman"/>
                <w:color w:val="000000"/>
                <w:sz w:val="20"/>
                <w:lang w:val="en-US" w:eastAsia="de-DE"/>
              </w:rPr>
              <w:t xml:space="preserve"> (2008)</w:t>
            </w:r>
          </w:p>
        </w:tc>
      </w:tr>
      <w:tr w:rsidR="00205C5D" w:rsidRPr="005A3857" w14:paraId="3A437AA8" w14:textId="77777777" w:rsidTr="00A8113D">
        <w:tc>
          <w:tcPr>
            <w:tcW w:w="1980" w:type="dxa"/>
            <w:shd w:val="clear" w:color="auto" w:fill="D9D9D9"/>
            <w:vAlign w:val="center"/>
          </w:tcPr>
          <w:p w14:paraId="02F3DAAA"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Fun Benefits</w:t>
            </w:r>
          </w:p>
        </w:tc>
        <w:tc>
          <w:tcPr>
            <w:tcW w:w="5528" w:type="dxa"/>
          </w:tcPr>
          <w:p w14:paraId="60185AA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Using this app during my last visit to the inner city was truly fun.</w:t>
            </w:r>
          </w:p>
        </w:tc>
        <w:tc>
          <w:tcPr>
            <w:tcW w:w="2268" w:type="dxa"/>
          </w:tcPr>
          <w:p w14:paraId="215AFA5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adapted and refined from Bruns and Jacob (2014)</w:t>
            </w:r>
          </w:p>
        </w:tc>
      </w:tr>
      <w:tr w:rsidR="00205C5D" w:rsidRPr="005A3857" w14:paraId="44B191F7" w14:textId="77777777" w:rsidTr="00A8113D">
        <w:tc>
          <w:tcPr>
            <w:tcW w:w="1980" w:type="dxa"/>
            <w:shd w:val="clear" w:color="auto" w:fill="D9D9D9"/>
            <w:vAlign w:val="center"/>
          </w:tcPr>
          <w:p w14:paraId="49C553B3"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Social Benefits</w:t>
            </w:r>
          </w:p>
        </w:tc>
        <w:tc>
          <w:tcPr>
            <w:tcW w:w="5528" w:type="dxa"/>
          </w:tcPr>
          <w:p w14:paraId="3228DD9C"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Using this app during my last visit to the inner city made a good impression on other people.</w:t>
            </w:r>
          </w:p>
        </w:tc>
        <w:tc>
          <w:tcPr>
            <w:tcW w:w="2268" w:type="dxa"/>
          </w:tcPr>
          <w:p w14:paraId="64CA6C8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adapted and refined from Pura (2005)</w:t>
            </w:r>
          </w:p>
        </w:tc>
      </w:tr>
      <w:tr w:rsidR="00205C5D" w:rsidRPr="005A3857" w14:paraId="38D68CE0" w14:textId="77777777" w:rsidTr="00A8113D">
        <w:tc>
          <w:tcPr>
            <w:tcW w:w="1980" w:type="dxa"/>
            <w:shd w:val="clear" w:color="auto" w:fill="D9D9D9"/>
            <w:vAlign w:val="center"/>
          </w:tcPr>
          <w:p w14:paraId="6B39894B"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Epistemic Benefits</w:t>
            </w:r>
          </w:p>
        </w:tc>
        <w:tc>
          <w:tcPr>
            <w:tcW w:w="5528" w:type="dxa"/>
          </w:tcPr>
          <w:p w14:paraId="1954F6E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Using this app during my last visit to the inner city has led me to discover new things.</w:t>
            </w:r>
          </w:p>
        </w:tc>
        <w:tc>
          <w:tcPr>
            <w:tcW w:w="2268" w:type="dxa"/>
          </w:tcPr>
          <w:p w14:paraId="6B911B7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adapted and refined from Okazaki and Mendez (2013)</w:t>
            </w:r>
          </w:p>
        </w:tc>
      </w:tr>
      <w:tr w:rsidR="00205C5D" w:rsidRPr="00C91F55" w14:paraId="5EC76098" w14:textId="77777777" w:rsidTr="00A8113D">
        <w:tc>
          <w:tcPr>
            <w:tcW w:w="1980" w:type="dxa"/>
            <w:shd w:val="clear" w:color="auto" w:fill="D9D9D9"/>
            <w:vAlign w:val="center"/>
          </w:tcPr>
          <w:p w14:paraId="19E74A83"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Irritation</w:t>
            </w:r>
          </w:p>
        </w:tc>
        <w:tc>
          <w:tcPr>
            <w:tcW w:w="5528" w:type="dxa"/>
          </w:tcPr>
          <w:p w14:paraId="592254F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found the use of the app during my last visit to the inner city annoying.</w:t>
            </w:r>
          </w:p>
        </w:tc>
        <w:tc>
          <w:tcPr>
            <w:tcW w:w="2268" w:type="dxa"/>
          </w:tcPr>
          <w:p w14:paraId="1522454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adapted and refined from Martins et al. (2019)</w:t>
            </w:r>
          </w:p>
        </w:tc>
      </w:tr>
      <w:tr w:rsidR="00205C5D" w:rsidRPr="005A3857" w14:paraId="2A14B689" w14:textId="77777777" w:rsidTr="00A8113D">
        <w:trPr>
          <w:trHeight w:val="426"/>
        </w:trPr>
        <w:tc>
          <w:tcPr>
            <w:tcW w:w="1980" w:type="dxa"/>
            <w:vMerge w:val="restart"/>
            <w:shd w:val="clear" w:color="auto" w:fill="D9D9D9"/>
            <w:vAlign w:val="center"/>
          </w:tcPr>
          <w:p w14:paraId="21D197D7"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Value-in-Use</w:t>
            </w:r>
          </w:p>
        </w:tc>
        <w:tc>
          <w:tcPr>
            <w:tcW w:w="5528" w:type="dxa"/>
          </w:tcPr>
          <w:p w14:paraId="00BAC6C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Overall, the value of using this app during my last visit to the inner city was very high.</w:t>
            </w:r>
          </w:p>
        </w:tc>
        <w:tc>
          <w:tcPr>
            <w:tcW w:w="2268" w:type="dxa"/>
            <w:vMerge w:val="restart"/>
          </w:tcPr>
          <w:p w14:paraId="1869B36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adapted and refined from Hendricks (2018)</w:t>
            </w:r>
          </w:p>
        </w:tc>
      </w:tr>
      <w:tr w:rsidR="00205C5D" w:rsidRPr="005A3857" w14:paraId="12544453" w14:textId="77777777" w:rsidTr="00A8113D">
        <w:trPr>
          <w:trHeight w:val="471"/>
        </w:trPr>
        <w:tc>
          <w:tcPr>
            <w:tcW w:w="1980" w:type="dxa"/>
            <w:vMerge/>
            <w:shd w:val="clear" w:color="auto" w:fill="D9D9D9"/>
          </w:tcPr>
          <w:p w14:paraId="77AB809E"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5528" w:type="dxa"/>
          </w:tcPr>
          <w:p w14:paraId="0972239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The use of this app during my last visit to the inner city satisfied my needs and wants wholeheartedly.</w:t>
            </w:r>
          </w:p>
        </w:tc>
        <w:tc>
          <w:tcPr>
            <w:tcW w:w="2268" w:type="dxa"/>
            <w:vMerge/>
          </w:tcPr>
          <w:p w14:paraId="7ACC7FEB"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5A3857" w14:paraId="41822986" w14:textId="77777777" w:rsidTr="00A8113D">
        <w:trPr>
          <w:trHeight w:val="471"/>
        </w:trPr>
        <w:tc>
          <w:tcPr>
            <w:tcW w:w="1980" w:type="dxa"/>
            <w:vMerge/>
            <w:shd w:val="clear" w:color="auto" w:fill="D9D9D9"/>
          </w:tcPr>
          <w:p w14:paraId="45CDD1A2"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5528" w:type="dxa"/>
          </w:tcPr>
          <w:p w14:paraId="03F0178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Overall, the value of using this app during my last visit to the inner city was a very positive experience for me.</w:t>
            </w:r>
          </w:p>
        </w:tc>
        <w:tc>
          <w:tcPr>
            <w:tcW w:w="2268" w:type="dxa"/>
            <w:vMerge/>
          </w:tcPr>
          <w:p w14:paraId="2CC2A008"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5A3857" w14:paraId="77BFE889" w14:textId="77777777" w:rsidTr="00A8113D">
        <w:tc>
          <w:tcPr>
            <w:tcW w:w="9776" w:type="dxa"/>
            <w:gridSpan w:val="3"/>
          </w:tcPr>
          <w:p w14:paraId="397FD29F"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C91F55" w14:paraId="0AE9BA27" w14:textId="77777777" w:rsidTr="00A8113D">
        <w:tc>
          <w:tcPr>
            <w:tcW w:w="1980" w:type="dxa"/>
            <w:shd w:val="clear" w:color="auto" w:fill="D9D9D9"/>
            <w:vAlign w:val="center"/>
          </w:tcPr>
          <w:p w14:paraId="1848DA9D"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Experience Shopping</w:t>
            </w:r>
          </w:p>
        </w:tc>
        <w:tc>
          <w:tcPr>
            <w:tcW w:w="5528" w:type="dxa"/>
          </w:tcPr>
          <w:p w14:paraId="3DF782D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as a place to (go on) a shopping spree.</w:t>
            </w:r>
          </w:p>
        </w:tc>
        <w:tc>
          <w:tcPr>
            <w:tcW w:w="2268" w:type="dxa"/>
          </w:tcPr>
          <w:p w14:paraId="5B6348B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r w:rsidR="00205C5D" w:rsidRPr="00C91F55" w14:paraId="4B5DBF11" w14:textId="77777777" w:rsidTr="00A8113D">
        <w:tc>
          <w:tcPr>
            <w:tcW w:w="1980" w:type="dxa"/>
            <w:shd w:val="clear" w:color="auto" w:fill="D9D9D9"/>
            <w:vAlign w:val="center"/>
          </w:tcPr>
          <w:p w14:paraId="43970E95"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Situation-Specific Shopping</w:t>
            </w:r>
          </w:p>
        </w:tc>
        <w:tc>
          <w:tcPr>
            <w:tcW w:w="5528" w:type="dxa"/>
          </w:tcPr>
          <w:p w14:paraId="15174E9C"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as a place to shop only to do specific shopping-related stuff (e.g., buy, pick up, exchange).</w:t>
            </w:r>
          </w:p>
        </w:tc>
        <w:tc>
          <w:tcPr>
            <w:tcW w:w="2268" w:type="dxa"/>
          </w:tcPr>
          <w:p w14:paraId="3A2F806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r w:rsidR="00205C5D" w:rsidRPr="00C91F55" w14:paraId="57ACC165" w14:textId="77777777" w:rsidTr="00A8113D">
        <w:tc>
          <w:tcPr>
            <w:tcW w:w="1980" w:type="dxa"/>
            <w:shd w:val="clear" w:color="auto" w:fill="D9D9D9"/>
            <w:vAlign w:val="center"/>
          </w:tcPr>
          <w:p w14:paraId="6677CC3C"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Habitual Shopping</w:t>
            </w:r>
          </w:p>
        </w:tc>
        <w:tc>
          <w:tcPr>
            <w:tcW w:w="5528" w:type="dxa"/>
          </w:tcPr>
          <w:p w14:paraId="1CE30A91"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as a place to shop to do my typical shopping as usual.</w:t>
            </w:r>
          </w:p>
        </w:tc>
        <w:tc>
          <w:tcPr>
            <w:tcW w:w="2268" w:type="dxa"/>
          </w:tcPr>
          <w:p w14:paraId="4D191E5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r w:rsidR="00205C5D" w:rsidRPr="00C91F55" w14:paraId="66FA293F" w14:textId="77777777" w:rsidTr="00A8113D">
        <w:tc>
          <w:tcPr>
            <w:tcW w:w="1980" w:type="dxa"/>
            <w:shd w:val="clear" w:color="auto" w:fill="D9D9D9"/>
            <w:vAlign w:val="center"/>
          </w:tcPr>
          <w:p w14:paraId="198433D5"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Convenience </w:t>
            </w:r>
          </w:p>
          <w:p w14:paraId="7FC53AAE"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Shopping</w:t>
            </w:r>
          </w:p>
        </w:tc>
        <w:tc>
          <w:tcPr>
            <w:tcW w:w="5528" w:type="dxa"/>
          </w:tcPr>
          <w:p w14:paraId="4C69304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to make my purchases with the least possible effort.</w:t>
            </w:r>
          </w:p>
        </w:tc>
        <w:tc>
          <w:tcPr>
            <w:tcW w:w="2268" w:type="dxa"/>
          </w:tcPr>
          <w:p w14:paraId="7A6DF26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r w:rsidR="00205C5D" w:rsidRPr="00C91F55" w14:paraId="35E94666" w14:textId="77777777" w:rsidTr="00A8113D">
        <w:tc>
          <w:tcPr>
            <w:tcW w:w="1980" w:type="dxa"/>
            <w:shd w:val="clear" w:color="auto" w:fill="D9D9D9"/>
            <w:vAlign w:val="center"/>
          </w:tcPr>
          <w:p w14:paraId="260D3439"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Social Shopping</w:t>
            </w:r>
          </w:p>
        </w:tc>
        <w:tc>
          <w:tcPr>
            <w:tcW w:w="5528" w:type="dxa"/>
          </w:tcPr>
          <w:p w14:paraId="63993C7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as a place to talk to other people (e.g., sales personnel, other customers) while shopping.</w:t>
            </w:r>
          </w:p>
        </w:tc>
        <w:tc>
          <w:tcPr>
            <w:tcW w:w="2268" w:type="dxa"/>
          </w:tcPr>
          <w:p w14:paraId="08B2295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r w:rsidR="00205C5D" w:rsidRPr="00C91F55" w14:paraId="496C050D" w14:textId="77777777" w:rsidTr="00A8113D">
        <w:tc>
          <w:tcPr>
            <w:tcW w:w="1980" w:type="dxa"/>
            <w:shd w:val="clear" w:color="auto" w:fill="D9D9D9"/>
            <w:vAlign w:val="center"/>
          </w:tcPr>
          <w:p w14:paraId="513E95B0"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Bargain Hunting</w:t>
            </w:r>
          </w:p>
        </w:tc>
        <w:tc>
          <w:tcPr>
            <w:tcW w:w="5528" w:type="dxa"/>
          </w:tcPr>
          <w:p w14:paraId="69016A9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as a place to shop for good deals and bargains.</w:t>
            </w:r>
          </w:p>
        </w:tc>
        <w:tc>
          <w:tcPr>
            <w:tcW w:w="2268" w:type="dxa"/>
          </w:tcPr>
          <w:p w14:paraId="7662DAA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r w:rsidR="00205C5D" w:rsidRPr="00C91F55" w14:paraId="3633F645" w14:textId="77777777" w:rsidTr="005A28BB">
        <w:trPr>
          <w:trHeight w:val="729"/>
        </w:trPr>
        <w:tc>
          <w:tcPr>
            <w:tcW w:w="1980" w:type="dxa"/>
            <w:shd w:val="clear" w:color="auto" w:fill="D9D9D9"/>
            <w:vAlign w:val="center"/>
          </w:tcPr>
          <w:p w14:paraId="500A9445"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Inner-City Service Usage</w:t>
            </w:r>
          </w:p>
        </w:tc>
        <w:tc>
          <w:tcPr>
            <w:tcW w:w="5528" w:type="dxa"/>
          </w:tcPr>
          <w:p w14:paraId="40E6FF0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 used the inner city to access services (e.g., hairdresser, bank, government agency, doctor), to visit restaurants/bars, or to enjoy leisure activities (e.g., cinemas, theaters, museums, or other attractions).</w:t>
            </w:r>
          </w:p>
        </w:tc>
        <w:tc>
          <w:tcPr>
            <w:tcW w:w="2268" w:type="dxa"/>
          </w:tcPr>
          <w:p w14:paraId="78D2487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self-developed</w:t>
            </w:r>
          </w:p>
        </w:tc>
      </w:tr>
    </w:tbl>
    <w:p w14:paraId="027B8F82" w14:textId="77777777" w:rsidR="00205C5D" w:rsidRPr="00C91F55" w:rsidRDefault="00205C5D" w:rsidP="00205C5D">
      <w:pPr>
        <w:spacing w:before="120" w:after="160" w:line="259" w:lineRule="auto"/>
        <w:jc w:val="left"/>
        <w:rPr>
          <w:rFonts w:eastAsia="Times New Roman" w:cs="Times New Roman"/>
          <w:color w:val="000000"/>
          <w:sz w:val="20"/>
          <w:szCs w:val="20"/>
          <w:lang w:val="en-US" w:eastAsia="de-DE"/>
        </w:rPr>
      </w:pPr>
      <w:r w:rsidRPr="00C91F55">
        <w:rPr>
          <w:rFonts w:eastAsia="Times New Roman" w:cs="Times New Roman"/>
          <w:b/>
          <w:bCs/>
          <w:color w:val="000000"/>
          <w:sz w:val="16"/>
          <w:szCs w:val="16"/>
          <w:lang w:val="en-US" w:eastAsia="de-DE"/>
        </w:rPr>
        <w:t xml:space="preserve">Note: </w:t>
      </w:r>
      <w:r w:rsidRPr="00C91F55">
        <w:rPr>
          <w:rFonts w:eastAsia="Times New Roman" w:cs="Times New Roman"/>
          <w:color w:val="000000"/>
          <w:sz w:val="16"/>
          <w:szCs w:val="16"/>
          <w:lang w:val="en-US" w:eastAsia="de-DE"/>
        </w:rPr>
        <w:t>The questionnaire was presented in German and translated into English for this paper.</w:t>
      </w:r>
      <w:r w:rsidRPr="00C91F55">
        <w:rPr>
          <w:rFonts w:eastAsia="Times New Roman" w:cs="Times New Roman"/>
          <w:b/>
          <w:bCs/>
          <w:color w:val="000000"/>
          <w:sz w:val="16"/>
          <w:szCs w:val="16"/>
          <w:lang w:val="en-US" w:eastAsia="de-DE"/>
        </w:rPr>
        <w:t xml:space="preserve"> </w:t>
      </w:r>
    </w:p>
    <w:p w14:paraId="593D2AEB" w14:textId="745B5B51" w:rsidR="00205C5D" w:rsidRPr="00C91F55" w:rsidRDefault="00205C5D" w:rsidP="00205C5D">
      <w:pPr>
        <w:spacing w:after="160" w:line="259" w:lineRule="auto"/>
        <w:jc w:val="left"/>
        <w:rPr>
          <w:rFonts w:eastAsia="Times New Roman" w:cs="Times New Roman"/>
          <w:color w:val="000000"/>
          <w:sz w:val="20"/>
          <w:szCs w:val="20"/>
          <w:lang w:val="en-US" w:eastAsia="de-DE"/>
        </w:rPr>
      </w:pPr>
    </w:p>
    <w:p w14:paraId="2DD6DEC2" w14:textId="47E265B7" w:rsidR="00205C5D" w:rsidRPr="00C91F55" w:rsidRDefault="00205C5D" w:rsidP="00205C5D">
      <w:pPr>
        <w:autoSpaceDE w:val="0"/>
        <w:autoSpaceDN w:val="0"/>
        <w:adjustRightInd w:val="0"/>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A-2</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MIMIC model: measurement model assessment</w:t>
      </w:r>
    </w:p>
    <w:tbl>
      <w:tblPr>
        <w:tblStyle w:val="Tabellenraster"/>
        <w:tblW w:w="0" w:type="auto"/>
        <w:tblLook w:val="04A0" w:firstRow="1" w:lastRow="0" w:firstColumn="1" w:lastColumn="0" w:noHBand="0" w:noVBand="1"/>
      </w:tblPr>
      <w:tblGrid>
        <w:gridCol w:w="1375"/>
        <w:gridCol w:w="1375"/>
        <w:gridCol w:w="1375"/>
        <w:gridCol w:w="1376"/>
        <w:gridCol w:w="1376"/>
        <w:gridCol w:w="1376"/>
        <w:gridCol w:w="1376"/>
      </w:tblGrid>
      <w:tr w:rsidR="00205C5D" w:rsidRPr="00C91F55" w14:paraId="62E8D657" w14:textId="77777777" w:rsidTr="00A8113D">
        <w:tc>
          <w:tcPr>
            <w:tcW w:w="1375" w:type="dxa"/>
            <w:shd w:val="clear" w:color="auto" w:fill="A6A6A6"/>
            <w:vAlign w:val="center"/>
          </w:tcPr>
          <w:p w14:paraId="272C855B"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Construct</w:t>
            </w:r>
          </w:p>
        </w:tc>
        <w:tc>
          <w:tcPr>
            <w:tcW w:w="1375" w:type="dxa"/>
            <w:shd w:val="clear" w:color="auto" w:fill="A6A6A6"/>
            <w:vAlign w:val="center"/>
          </w:tcPr>
          <w:p w14:paraId="7204B578"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 Items</w:t>
            </w:r>
          </w:p>
        </w:tc>
        <w:tc>
          <w:tcPr>
            <w:tcW w:w="1375" w:type="dxa"/>
            <w:shd w:val="clear" w:color="auto" w:fill="A6A6A6"/>
            <w:vAlign w:val="center"/>
          </w:tcPr>
          <w:p w14:paraId="39B2AC63"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Loadings</w:t>
            </w:r>
          </w:p>
        </w:tc>
        <w:tc>
          <w:tcPr>
            <w:tcW w:w="1376" w:type="dxa"/>
            <w:shd w:val="clear" w:color="auto" w:fill="A6A6A6"/>
            <w:vAlign w:val="center"/>
          </w:tcPr>
          <w:p w14:paraId="168C2C1B"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Average Variance</w:t>
            </w:r>
          </w:p>
          <w:p w14:paraId="1A84CEFE"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Extracted (AVE)</w:t>
            </w:r>
          </w:p>
        </w:tc>
        <w:tc>
          <w:tcPr>
            <w:tcW w:w="1376" w:type="dxa"/>
            <w:shd w:val="clear" w:color="auto" w:fill="A6A6A6"/>
            <w:vAlign w:val="center"/>
          </w:tcPr>
          <w:p w14:paraId="7405AF2D"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Cronbach’s Alpha (CA)</w:t>
            </w:r>
          </w:p>
        </w:tc>
        <w:tc>
          <w:tcPr>
            <w:tcW w:w="1376" w:type="dxa"/>
            <w:shd w:val="clear" w:color="auto" w:fill="A6A6A6"/>
            <w:vAlign w:val="center"/>
          </w:tcPr>
          <w:p w14:paraId="191E4770" w14:textId="77777777" w:rsidR="00205C5D" w:rsidRPr="00C91F55" w:rsidRDefault="00205C5D" w:rsidP="00A8113D">
            <w:pPr>
              <w:spacing w:after="0" w:line="276" w:lineRule="auto"/>
              <w:jc w:val="center"/>
              <w:rPr>
                <w:rFonts w:eastAsia="Times New Roman" w:cs="Times New Roman"/>
                <w:b/>
                <w:bCs/>
                <w:color w:val="000000"/>
                <w:sz w:val="20"/>
                <w:szCs w:val="20"/>
                <w:lang w:val="en-US" w:eastAsia="de-DE"/>
              </w:rPr>
            </w:pPr>
            <w:r w:rsidRPr="00C91F55">
              <w:rPr>
                <w:rFonts w:eastAsia="Times New Roman" w:cs="Times New Roman"/>
                <w:b/>
                <w:color w:val="000000"/>
                <w:sz w:val="20"/>
                <w:szCs w:val="20"/>
                <w:lang w:val="en-US" w:eastAsia="de-DE"/>
              </w:rPr>
              <w:t>Dijkstra-</w:t>
            </w:r>
            <w:proofErr w:type="spellStart"/>
            <w:r w:rsidRPr="00C91F55">
              <w:rPr>
                <w:rFonts w:eastAsia="Times New Roman" w:cs="Times New Roman"/>
                <w:b/>
                <w:color w:val="000000"/>
                <w:sz w:val="20"/>
                <w:szCs w:val="20"/>
                <w:lang w:val="en-US" w:eastAsia="de-DE"/>
              </w:rPr>
              <w:t>Henseler</w:t>
            </w:r>
            <w:proofErr w:type="spellEnd"/>
            <w:r w:rsidRPr="00C91F55">
              <w:rPr>
                <w:rFonts w:eastAsia="Times New Roman" w:cs="Times New Roman"/>
                <w:b/>
                <w:color w:val="000000"/>
                <w:sz w:val="20"/>
                <w:szCs w:val="20"/>
                <w:lang w:val="en-US" w:eastAsia="de-DE"/>
              </w:rPr>
              <w:t>-Statistics (</w:t>
            </w:r>
            <w:proofErr w:type="spellStart"/>
            <w:r w:rsidRPr="00C91F55">
              <w:rPr>
                <w:rFonts w:eastAsia="Times New Roman" w:cs="Times New Roman"/>
                <w:b/>
                <w:color w:val="000000"/>
                <w:sz w:val="20"/>
                <w:szCs w:val="20"/>
                <w:lang w:val="en-US" w:eastAsia="de-DE"/>
              </w:rPr>
              <w:t>rhoA</w:t>
            </w:r>
            <w:proofErr w:type="spellEnd"/>
            <w:r w:rsidRPr="00C91F55">
              <w:rPr>
                <w:rFonts w:eastAsia="Times New Roman" w:cs="Times New Roman"/>
                <w:b/>
                <w:color w:val="000000"/>
                <w:sz w:val="20"/>
                <w:szCs w:val="20"/>
                <w:lang w:val="en-US" w:eastAsia="de-DE"/>
              </w:rPr>
              <w:t>)</w:t>
            </w:r>
          </w:p>
        </w:tc>
        <w:tc>
          <w:tcPr>
            <w:tcW w:w="1376" w:type="dxa"/>
            <w:shd w:val="clear" w:color="auto" w:fill="A6A6A6"/>
            <w:vAlign w:val="center"/>
          </w:tcPr>
          <w:p w14:paraId="39A7515B"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Composite Reliability (CR)</w:t>
            </w:r>
          </w:p>
        </w:tc>
      </w:tr>
      <w:tr w:rsidR="00205C5D" w:rsidRPr="00C91F55" w14:paraId="02B84540" w14:textId="77777777" w:rsidTr="00A8113D">
        <w:tc>
          <w:tcPr>
            <w:tcW w:w="1375" w:type="dxa"/>
            <w:shd w:val="clear" w:color="auto" w:fill="D9D9D9"/>
            <w:vAlign w:val="center"/>
          </w:tcPr>
          <w:p w14:paraId="1973AFFC"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p>
        </w:tc>
        <w:tc>
          <w:tcPr>
            <w:tcW w:w="1375" w:type="dxa"/>
            <w:shd w:val="clear" w:color="auto" w:fill="D9D9D9"/>
            <w:vAlign w:val="center"/>
          </w:tcPr>
          <w:p w14:paraId="06330B00"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p>
        </w:tc>
        <w:tc>
          <w:tcPr>
            <w:tcW w:w="1375" w:type="dxa"/>
            <w:shd w:val="clear" w:color="auto" w:fill="D9D9D9"/>
            <w:vAlign w:val="center"/>
          </w:tcPr>
          <w:p w14:paraId="6F39B82B"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145B3A2B"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0.5</w:t>
            </w:r>
          </w:p>
        </w:tc>
        <w:tc>
          <w:tcPr>
            <w:tcW w:w="1376" w:type="dxa"/>
            <w:shd w:val="clear" w:color="auto" w:fill="D9D9D9"/>
            <w:vAlign w:val="center"/>
          </w:tcPr>
          <w:p w14:paraId="0AD33082"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62F89722"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75CADE1F"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r>
      <w:tr w:rsidR="00205C5D" w:rsidRPr="00C91F55" w14:paraId="2A553269" w14:textId="77777777" w:rsidTr="00A8113D">
        <w:tc>
          <w:tcPr>
            <w:tcW w:w="1375" w:type="dxa"/>
            <w:vMerge w:val="restart"/>
            <w:vAlign w:val="center"/>
          </w:tcPr>
          <w:p w14:paraId="724550A2"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Value-in-Use</w:t>
            </w:r>
          </w:p>
        </w:tc>
        <w:tc>
          <w:tcPr>
            <w:tcW w:w="1375" w:type="dxa"/>
          </w:tcPr>
          <w:p w14:paraId="6833536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Value_1</w:t>
            </w:r>
          </w:p>
        </w:tc>
        <w:tc>
          <w:tcPr>
            <w:tcW w:w="1375" w:type="dxa"/>
          </w:tcPr>
          <w:p w14:paraId="1412C32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0.885***</w:t>
            </w:r>
          </w:p>
        </w:tc>
        <w:tc>
          <w:tcPr>
            <w:tcW w:w="1376" w:type="dxa"/>
            <w:vMerge w:val="restart"/>
          </w:tcPr>
          <w:p w14:paraId="2ED6506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0.769 </w:t>
            </w:r>
          </w:p>
          <w:p w14:paraId="6ED6EB4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[0.742; 0.794]</w:t>
            </w:r>
          </w:p>
        </w:tc>
        <w:tc>
          <w:tcPr>
            <w:tcW w:w="1376" w:type="dxa"/>
            <w:vMerge w:val="restart"/>
          </w:tcPr>
          <w:p w14:paraId="460C488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0.850 </w:t>
            </w:r>
          </w:p>
          <w:p w14:paraId="6046245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[0.827; 0.871]</w:t>
            </w:r>
          </w:p>
        </w:tc>
        <w:tc>
          <w:tcPr>
            <w:tcW w:w="1376" w:type="dxa"/>
            <w:vMerge w:val="restart"/>
          </w:tcPr>
          <w:p w14:paraId="7DED5FF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0.866 </w:t>
            </w:r>
          </w:p>
          <w:p w14:paraId="16878DA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[0.847; 0.883]</w:t>
            </w:r>
          </w:p>
        </w:tc>
        <w:tc>
          <w:tcPr>
            <w:tcW w:w="1376" w:type="dxa"/>
            <w:vMerge w:val="restart"/>
          </w:tcPr>
          <w:p w14:paraId="695304E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0.909 </w:t>
            </w:r>
          </w:p>
          <w:p w14:paraId="30F10B8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[0.896; 0.921]</w:t>
            </w:r>
          </w:p>
        </w:tc>
      </w:tr>
      <w:tr w:rsidR="00205C5D" w:rsidRPr="00C91F55" w14:paraId="30EC9075" w14:textId="77777777" w:rsidTr="00A8113D">
        <w:tc>
          <w:tcPr>
            <w:tcW w:w="1375" w:type="dxa"/>
            <w:vMerge/>
          </w:tcPr>
          <w:p w14:paraId="217BA83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5" w:type="dxa"/>
          </w:tcPr>
          <w:p w14:paraId="1FF1C13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Value_2</w:t>
            </w:r>
          </w:p>
        </w:tc>
        <w:tc>
          <w:tcPr>
            <w:tcW w:w="1375" w:type="dxa"/>
          </w:tcPr>
          <w:p w14:paraId="188E366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0.829***</w:t>
            </w:r>
          </w:p>
        </w:tc>
        <w:tc>
          <w:tcPr>
            <w:tcW w:w="1376" w:type="dxa"/>
            <w:vMerge/>
          </w:tcPr>
          <w:p w14:paraId="22C98B3F"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28EFBF76"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1090E7F7"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221F96E5"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C91F55" w14:paraId="35487F0B" w14:textId="77777777" w:rsidTr="00A8113D">
        <w:tc>
          <w:tcPr>
            <w:tcW w:w="1375" w:type="dxa"/>
            <w:vMerge/>
          </w:tcPr>
          <w:p w14:paraId="7E6E93FE"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5" w:type="dxa"/>
          </w:tcPr>
          <w:p w14:paraId="7330800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Value_3</w:t>
            </w:r>
          </w:p>
        </w:tc>
        <w:tc>
          <w:tcPr>
            <w:tcW w:w="1375" w:type="dxa"/>
          </w:tcPr>
          <w:p w14:paraId="26AC065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0.915***</w:t>
            </w:r>
          </w:p>
        </w:tc>
        <w:tc>
          <w:tcPr>
            <w:tcW w:w="1376" w:type="dxa"/>
            <w:vMerge/>
          </w:tcPr>
          <w:p w14:paraId="307B7525"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0B49E1DD"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2C6A9176"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0F5B1BD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bl>
    <w:p w14:paraId="393EA4B6" w14:textId="77777777" w:rsidR="00205C5D" w:rsidRPr="00C91F55" w:rsidRDefault="00205C5D" w:rsidP="00205C5D">
      <w:pPr>
        <w:autoSpaceDE w:val="0"/>
        <w:autoSpaceDN w:val="0"/>
        <w:adjustRightInd w:val="0"/>
        <w:spacing w:before="120"/>
        <w:rPr>
          <w:rFonts w:eastAsia="Times New Roman" w:cs="Times New Roman"/>
          <w:color w:val="000000"/>
          <w:sz w:val="16"/>
          <w:szCs w:val="20"/>
          <w:lang w:val="en-US" w:eastAsia="de-DE"/>
        </w:rPr>
      </w:pPr>
      <w:r w:rsidRPr="00C91F55">
        <w:rPr>
          <w:rFonts w:eastAsia="Times New Roman" w:cs="Times New Roman"/>
          <w:b/>
          <w:color w:val="000000"/>
          <w:sz w:val="16"/>
          <w:szCs w:val="20"/>
          <w:lang w:val="en-US" w:eastAsia="de-DE"/>
        </w:rPr>
        <w:t>Note:</w:t>
      </w:r>
      <w:r w:rsidRPr="00C91F55">
        <w:rPr>
          <w:rFonts w:eastAsia="Times New Roman" w:cs="Times New Roman"/>
          <w:color w:val="000000"/>
          <w:sz w:val="16"/>
          <w:szCs w:val="20"/>
          <w:lang w:val="en-US" w:eastAsia="de-DE"/>
        </w:rPr>
        <w:t xml:space="preserve"> *** = p &lt; 1%; in brackets: bias-corrected bootstrap confidence intervals</w:t>
      </w:r>
    </w:p>
    <w:p w14:paraId="33419A2F" w14:textId="77777777" w:rsidR="00205C5D" w:rsidRPr="00C91F55" w:rsidRDefault="00205C5D" w:rsidP="00205C5D">
      <w:pPr>
        <w:rPr>
          <w:rFonts w:eastAsia="Times New Roman" w:cs="Times New Roman"/>
          <w:color w:val="000000"/>
          <w:sz w:val="20"/>
          <w:szCs w:val="20"/>
          <w:lang w:val="en-US" w:eastAsia="de-DE"/>
        </w:rPr>
        <w:sectPr w:rsidR="00205C5D" w:rsidRPr="00C91F55" w:rsidSect="005A28BB">
          <w:footerReference w:type="default" r:id="rId7"/>
          <w:footerReference w:type="first" r:id="rId8"/>
          <w:pgSz w:w="11907" w:h="16840" w:code="9"/>
          <w:pgMar w:top="1134" w:right="993" w:bottom="179" w:left="1134" w:header="720" w:footer="370" w:gutter="0"/>
          <w:cols w:space="720"/>
          <w:titlePg/>
          <w:docGrid w:linePitch="272"/>
        </w:sectPr>
      </w:pPr>
    </w:p>
    <w:p w14:paraId="76C4BC29" w14:textId="7BC2DF63"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A-3</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MIMIC model: assessment of discriminant validity using the HTMT criterion</w:t>
      </w:r>
    </w:p>
    <w:tbl>
      <w:tblPr>
        <w:tblStyle w:val="Tabellenraster"/>
        <w:tblW w:w="14596" w:type="dxa"/>
        <w:tblLayout w:type="fixed"/>
        <w:tblLook w:val="04A0" w:firstRow="1" w:lastRow="0" w:firstColumn="1" w:lastColumn="0" w:noHBand="0" w:noVBand="1"/>
      </w:tblPr>
      <w:tblGrid>
        <w:gridCol w:w="1621"/>
        <w:gridCol w:w="1622"/>
        <w:gridCol w:w="1622"/>
        <w:gridCol w:w="1622"/>
        <w:gridCol w:w="1621"/>
        <w:gridCol w:w="1622"/>
        <w:gridCol w:w="1622"/>
        <w:gridCol w:w="1622"/>
        <w:gridCol w:w="1622"/>
      </w:tblGrid>
      <w:tr w:rsidR="00205C5D" w:rsidRPr="00C91F55" w14:paraId="2519326C" w14:textId="77777777" w:rsidTr="00A8113D">
        <w:tc>
          <w:tcPr>
            <w:tcW w:w="1621" w:type="dxa"/>
            <w:shd w:val="clear" w:color="auto" w:fill="A6A6A6"/>
          </w:tcPr>
          <w:p w14:paraId="74736ED9"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shd w:val="clear" w:color="auto" w:fill="A6A6A6"/>
            <w:vAlign w:val="center"/>
          </w:tcPr>
          <w:p w14:paraId="0B7061B6"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Monetary</w:t>
            </w:r>
          </w:p>
          <w:p w14:paraId="716145BA"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622" w:type="dxa"/>
            <w:shd w:val="clear" w:color="auto" w:fill="A6A6A6"/>
            <w:vAlign w:val="center"/>
          </w:tcPr>
          <w:p w14:paraId="3BBCDCC4"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Support</w:t>
            </w:r>
          </w:p>
          <w:p w14:paraId="576E3021"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622" w:type="dxa"/>
            <w:shd w:val="clear" w:color="auto" w:fill="A6A6A6"/>
            <w:vAlign w:val="center"/>
          </w:tcPr>
          <w:p w14:paraId="39395587"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Convenience Benefits</w:t>
            </w:r>
          </w:p>
        </w:tc>
        <w:tc>
          <w:tcPr>
            <w:tcW w:w="1621" w:type="dxa"/>
            <w:shd w:val="clear" w:color="auto" w:fill="A6A6A6"/>
            <w:vAlign w:val="center"/>
          </w:tcPr>
          <w:p w14:paraId="6792F954"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Fun Benefits</w:t>
            </w:r>
          </w:p>
        </w:tc>
        <w:tc>
          <w:tcPr>
            <w:tcW w:w="1622" w:type="dxa"/>
            <w:shd w:val="clear" w:color="auto" w:fill="A6A6A6"/>
            <w:vAlign w:val="center"/>
          </w:tcPr>
          <w:p w14:paraId="0C73EAD4"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Social Benefits</w:t>
            </w:r>
          </w:p>
        </w:tc>
        <w:tc>
          <w:tcPr>
            <w:tcW w:w="1622" w:type="dxa"/>
            <w:shd w:val="clear" w:color="auto" w:fill="A6A6A6"/>
            <w:vAlign w:val="center"/>
          </w:tcPr>
          <w:p w14:paraId="56047C4A"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Epistemic</w:t>
            </w:r>
          </w:p>
          <w:p w14:paraId="05210258"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622" w:type="dxa"/>
            <w:shd w:val="clear" w:color="auto" w:fill="A6A6A6"/>
            <w:vAlign w:val="center"/>
          </w:tcPr>
          <w:p w14:paraId="5E63AD2E"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Irritation</w:t>
            </w:r>
          </w:p>
        </w:tc>
        <w:tc>
          <w:tcPr>
            <w:tcW w:w="1622" w:type="dxa"/>
            <w:shd w:val="clear" w:color="auto" w:fill="A6A6A6"/>
            <w:vAlign w:val="center"/>
          </w:tcPr>
          <w:p w14:paraId="30F794EE"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Value-in-Use</w:t>
            </w:r>
          </w:p>
        </w:tc>
      </w:tr>
      <w:tr w:rsidR="00205C5D" w:rsidRPr="00C91F55" w14:paraId="3F97F2A7" w14:textId="77777777" w:rsidTr="00A8113D">
        <w:tc>
          <w:tcPr>
            <w:tcW w:w="1621" w:type="dxa"/>
            <w:shd w:val="clear" w:color="auto" w:fill="A6A6A6"/>
            <w:vAlign w:val="center"/>
          </w:tcPr>
          <w:p w14:paraId="52B02968"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 xml:space="preserve">Monetary </w:t>
            </w:r>
          </w:p>
          <w:p w14:paraId="4B316242"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622" w:type="dxa"/>
            <w:vAlign w:val="bottom"/>
          </w:tcPr>
          <w:p w14:paraId="409351E6"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2" w:type="dxa"/>
            <w:vAlign w:val="bottom"/>
          </w:tcPr>
          <w:p w14:paraId="6EB9A8D0"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2" w:type="dxa"/>
            <w:vAlign w:val="bottom"/>
          </w:tcPr>
          <w:p w14:paraId="638E1F9B"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1" w:type="dxa"/>
            <w:vAlign w:val="bottom"/>
          </w:tcPr>
          <w:p w14:paraId="5E5F7AD0"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2" w:type="dxa"/>
            <w:vAlign w:val="bottom"/>
          </w:tcPr>
          <w:p w14:paraId="0FF760EC"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2" w:type="dxa"/>
            <w:vAlign w:val="bottom"/>
          </w:tcPr>
          <w:p w14:paraId="204DEBAB"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2" w:type="dxa"/>
            <w:vAlign w:val="bottom"/>
          </w:tcPr>
          <w:p w14:paraId="6856BFDB"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c>
          <w:tcPr>
            <w:tcW w:w="1622" w:type="dxa"/>
            <w:vAlign w:val="bottom"/>
          </w:tcPr>
          <w:p w14:paraId="630B325D"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7F235E78" w14:textId="77777777" w:rsidTr="00A8113D">
        <w:tc>
          <w:tcPr>
            <w:tcW w:w="1621" w:type="dxa"/>
            <w:shd w:val="clear" w:color="auto" w:fill="A6A6A6"/>
            <w:vAlign w:val="center"/>
          </w:tcPr>
          <w:p w14:paraId="4344B47A"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 xml:space="preserve">Support </w:t>
            </w:r>
          </w:p>
          <w:p w14:paraId="3DCC94EC"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622" w:type="dxa"/>
            <w:vAlign w:val="bottom"/>
          </w:tcPr>
          <w:p w14:paraId="6C79EB1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0.595 </w:t>
            </w:r>
          </w:p>
          <w:p w14:paraId="1C3CA48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[0.538; 0.648]</w:t>
            </w:r>
          </w:p>
        </w:tc>
        <w:tc>
          <w:tcPr>
            <w:tcW w:w="1622" w:type="dxa"/>
            <w:vAlign w:val="bottom"/>
          </w:tcPr>
          <w:p w14:paraId="5D809A7F"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29B3D09B"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1" w:type="dxa"/>
            <w:vAlign w:val="bottom"/>
          </w:tcPr>
          <w:p w14:paraId="7256954F"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7EAAF114"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7EEF965B"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48681845"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5C77E89B"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2D242A2B" w14:textId="77777777" w:rsidTr="00A8113D">
        <w:tc>
          <w:tcPr>
            <w:tcW w:w="1621" w:type="dxa"/>
            <w:shd w:val="clear" w:color="auto" w:fill="A6A6A6"/>
            <w:vAlign w:val="center"/>
          </w:tcPr>
          <w:p w14:paraId="0AEC0B79"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Convenience Benefits</w:t>
            </w:r>
          </w:p>
        </w:tc>
        <w:tc>
          <w:tcPr>
            <w:tcW w:w="1622" w:type="dxa"/>
            <w:vAlign w:val="bottom"/>
          </w:tcPr>
          <w:p w14:paraId="1C80C76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0.636 </w:t>
            </w:r>
          </w:p>
          <w:p w14:paraId="136E4E8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[0.582; 0.686]</w:t>
            </w:r>
          </w:p>
        </w:tc>
        <w:tc>
          <w:tcPr>
            <w:tcW w:w="1622" w:type="dxa"/>
            <w:vAlign w:val="bottom"/>
          </w:tcPr>
          <w:p w14:paraId="09C6520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0.741 </w:t>
            </w:r>
          </w:p>
          <w:p w14:paraId="1846967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[0.700; 0.778]</w:t>
            </w:r>
          </w:p>
        </w:tc>
        <w:tc>
          <w:tcPr>
            <w:tcW w:w="1622" w:type="dxa"/>
            <w:vAlign w:val="bottom"/>
          </w:tcPr>
          <w:p w14:paraId="6708041D"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1" w:type="dxa"/>
            <w:vAlign w:val="bottom"/>
          </w:tcPr>
          <w:p w14:paraId="3992AA0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4A925C36"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6BE852E4"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4AC0D569"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62C7FC3A"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2FF59F1F" w14:textId="77777777" w:rsidTr="00A8113D">
        <w:tc>
          <w:tcPr>
            <w:tcW w:w="1621" w:type="dxa"/>
            <w:shd w:val="clear" w:color="auto" w:fill="A6A6A6"/>
            <w:vAlign w:val="center"/>
          </w:tcPr>
          <w:p w14:paraId="5F727914"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Fun Benefits</w:t>
            </w:r>
          </w:p>
        </w:tc>
        <w:tc>
          <w:tcPr>
            <w:tcW w:w="1622" w:type="dxa"/>
            <w:vAlign w:val="bottom"/>
          </w:tcPr>
          <w:p w14:paraId="459BDCB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0.410 </w:t>
            </w:r>
          </w:p>
          <w:p w14:paraId="076F3A4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[0.347; 0.468]</w:t>
            </w:r>
          </w:p>
        </w:tc>
        <w:tc>
          <w:tcPr>
            <w:tcW w:w="1622" w:type="dxa"/>
            <w:vAlign w:val="bottom"/>
          </w:tcPr>
          <w:p w14:paraId="511AF7C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0.607 </w:t>
            </w:r>
          </w:p>
          <w:p w14:paraId="129F71AC"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[0.552; 0.656]</w:t>
            </w:r>
          </w:p>
        </w:tc>
        <w:tc>
          <w:tcPr>
            <w:tcW w:w="1622" w:type="dxa"/>
            <w:vAlign w:val="bottom"/>
          </w:tcPr>
          <w:p w14:paraId="09D87CB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0.657 </w:t>
            </w:r>
          </w:p>
          <w:p w14:paraId="51348EC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[0.611; 0.700]</w:t>
            </w:r>
          </w:p>
        </w:tc>
        <w:tc>
          <w:tcPr>
            <w:tcW w:w="1621" w:type="dxa"/>
            <w:vAlign w:val="bottom"/>
          </w:tcPr>
          <w:p w14:paraId="68557700"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31C322A1"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261435F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7067C090"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5753411B"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6A76D2A6" w14:textId="77777777" w:rsidTr="00A8113D">
        <w:tc>
          <w:tcPr>
            <w:tcW w:w="1621" w:type="dxa"/>
            <w:shd w:val="clear" w:color="auto" w:fill="A6A6A6"/>
            <w:vAlign w:val="center"/>
          </w:tcPr>
          <w:p w14:paraId="7CE63AD4"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Social Benefits</w:t>
            </w:r>
          </w:p>
        </w:tc>
        <w:tc>
          <w:tcPr>
            <w:tcW w:w="1622" w:type="dxa"/>
            <w:vAlign w:val="bottom"/>
          </w:tcPr>
          <w:p w14:paraId="276BDDA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0.480 </w:t>
            </w:r>
          </w:p>
          <w:p w14:paraId="702385F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[0.409; 0.545]</w:t>
            </w:r>
          </w:p>
        </w:tc>
        <w:tc>
          <w:tcPr>
            <w:tcW w:w="1622" w:type="dxa"/>
            <w:vAlign w:val="bottom"/>
          </w:tcPr>
          <w:p w14:paraId="1DD7525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0.508 </w:t>
            </w:r>
          </w:p>
          <w:p w14:paraId="687D8B0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[0.444; 0.566]</w:t>
            </w:r>
          </w:p>
        </w:tc>
        <w:tc>
          <w:tcPr>
            <w:tcW w:w="1622" w:type="dxa"/>
            <w:vAlign w:val="bottom"/>
          </w:tcPr>
          <w:p w14:paraId="334B355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0.519 </w:t>
            </w:r>
          </w:p>
          <w:p w14:paraId="674AA52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[0.452; 0.582]</w:t>
            </w:r>
          </w:p>
        </w:tc>
        <w:tc>
          <w:tcPr>
            <w:tcW w:w="1621" w:type="dxa"/>
            <w:vAlign w:val="bottom"/>
          </w:tcPr>
          <w:p w14:paraId="35AF5CE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0.515 </w:t>
            </w:r>
          </w:p>
          <w:p w14:paraId="238BF48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[0.458; 0.569]</w:t>
            </w:r>
          </w:p>
        </w:tc>
        <w:tc>
          <w:tcPr>
            <w:tcW w:w="1622" w:type="dxa"/>
            <w:vAlign w:val="bottom"/>
          </w:tcPr>
          <w:p w14:paraId="4B313E2E"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3B2B41B4"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05846BD0"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4428C0BC"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49CAAE3D" w14:textId="77777777" w:rsidTr="00A8113D">
        <w:tc>
          <w:tcPr>
            <w:tcW w:w="1621" w:type="dxa"/>
            <w:shd w:val="clear" w:color="auto" w:fill="A6A6A6"/>
            <w:vAlign w:val="center"/>
          </w:tcPr>
          <w:p w14:paraId="6B7C08C9"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 xml:space="preserve">Epistemic </w:t>
            </w:r>
          </w:p>
          <w:p w14:paraId="106A0919"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622" w:type="dxa"/>
            <w:vAlign w:val="bottom"/>
          </w:tcPr>
          <w:p w14:paraId="4EEBC42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0.489 </w:t>
            </w:r>
          </w:p>
          <w:p w14:paraId="45D0A4E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[0.429; 0.546]</w:t>
            </w:r>
          </w:p>
        </w:tc>
        <w:tc>
          <w:tcPr>
            <w:tcW w:w="1622" w:type="dxa"/>
            <w:vAlign w:val="bottom"/>
          </w:tcPr>
          <w:p w14:paraId="7052BCC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0.664 </w:t>
            </w:r>
          </w:p>
          <w:p w14:paraId="31212B7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[0.613; 0.710]</w:t>
            </w:r>
          </w:p>
        </w:tc>
        <w:tc>
          <w:tcPr>
            <w:tcW w:w="1622" w:type="dxa"/>
            <w:vAlign w:val="bottom"/>
          </w:tcPr>
          <w:p w14:paraId="608D096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0.626 </w:t>
            </w:r>
          </w:p>
          <w:p w14:paraId="1DAFD0A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[0.570; 0.675]</w:t>
            </w:r>
          </w:p>
        </w:tc>
        <w:tc>
          <w:tcPr>
            <w:tcW w:w="1621" w:type="dxa"/>
            <w:vAlign w:val="bottom"/>
          </w:tcPr>
          <w:p w14:paraId="7CE53F2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0.570 </w:t>
            </w:r>
          </w:p>
          <w:p w14:paraId="01B4D83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[0.514; 0.621]</w:t>
            </w:r>
          </w:p>
        </w:tc>
        <w:tc>
          <w:tcPr>
            <w:tcW w:w="1622" w:type="dxa"/>
            <w:vAlign w:val="bottom"/>
          </w:tcPr>
          <w:p w14:paraId="11D7AB6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0.454 </w:t>
            </w:r>
          </w:p>
          <w:p w14:paraId="19D70D6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[0.386; 0.514]</w:t>
            </w:r>
          </w:p>
        </w:tc>
        <w:tc>
          <w:tcPr>
            <w:tcW w:w="1622" w:type="dxa"/>
            <w:vAlign w:val="bottom"/>
          </w:tcPr>
          <w:p w14:paraId="6A28D185"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3AFADD9E"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4514CB5E"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5B02F569" w14:textId="77777777" w:rsidTr="00A8113D">
        <w:tc>
          <w:tcPr>
            <w:tcW w:w="1621" w:type="dxa"/>
            <w:shd w:val="clear" w:color="auto" w:fill="A6A6A6"/>
            <w:vAlign w:val="center"/>
          </w:tcPr>
          <w:p w14:paraId="7F8B32DF"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Irritation</w:t>
            </w:r>
          </w:p>
        </w:tc>
        <w:tc>
          <w:tcPr>
            <w:tcW w:w="1622" w:type="dxa"/>
            <w:vAlign w:val="bottom"/>
          </w:tcPr>
          <w:p w14:paraId="1A2B979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0.063 </w:t>
            </w:r>
          </w:p>
          <w:p w14:paraId="15642C9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[0.004; 0.137]</w:t>
            </w:r>
          </w:p>
        </w:tc>
        <w:tc>
          <w:tcPr>
            <w:tcW w:w="1622" w:type="dxa"/>
            <w:vAlign w:val="bottom"/>
          </w:tcPr>
          <w:p w14:paraId="3F0F6C6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0.056 </w:t>
            </w:r>
          </w:p>
          <w:p w14:paraId="4DBF8E0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[0.003; 0.130]</w:t>
            </w:r>
          </w:p>
        </w:tc>
        <w:tc>
          <w:tcPr>
            <w:tcW w:w="1622" w:type="dxa"/>
            <w:vAlign w:val="bottom"/>
          </w:tcPr>
          <w:p w14:paraId="48B97D9C"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0.117 </w:t>
            </w:r>
          </w:p>
          <w:p w14:paraId="0F14B14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[0.043; 0.190]</w:t>
            </w:r>
          </w:p>
        </w:tc>
        <w:tc>
          <w:tcPr>
            <w:tcW w:w="1621" w:type="dxa"/>
            <w:vAlign w:val="bottom"/>
          </w:tcPr>
          <w:p w14:paraId="27E2927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0.251 </w:t>
            </w:r>
          </w:p>
          <w:p w14:paraId="3A19C19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[0.175; 0.324]</w:t>
            </w:r>
          </w:p>
        </w:tc>
        <w:tc>
          <w:tcPr>
            <w:tcW w:w="1622" w:type="dxa"/>
            <w:vAlign w:val="bottom"/>
          </w:tcPr>
          <w:p w14:paraId="09256A7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0.095 </w:t>
            </w:r>
          </w:p>
          <w:p w14:paraId="7B724D8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[0.024; 0.166]</w:t>
            </w:r>
          </w:p>
        </w:tc>
        <w:tc>
          <w:tcPr>
            <w:tcW w:w="1622" w:type="dxa"/>
            <w:vAlign w:val="bottom"/>
          </w:tcPr>
          <w:p w14:paraId="6B15A011"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0.084 </w:t>
            </w:r>
          </w:p>
          <w:p w14:paraId="37AA8C9C"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[0.014; 0.159]</w:t>
            </w:r>
          </w:p>
        </w:tc>
        <w:tc>
          <w:tcPr>
            <w:tcW w:w="1622" w:type="dxa"/>
            <w:vAlign w:val="bottom"/>
          </w:tcPr>
          <w:p w14:paraId="24E10DD2"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622" w:type="dxa"/>
            <w:vAlign w:val="bottom"/>
          </w:tcPr>
          <w:p w14:paraId="68DC0043"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r w:rsidR="00205C5D" w:rsidRPr="00C91F55" w14:paraId="50DCEF5F" w14:textId="77777777" w:rsidTr="00A8113D">
        <w:tc>
          <w:tcPr>
            <w:tcW w:w="1621" w:type="dxa"/>
            <w:shd w:val="clear" w:color="auto" w:fill="A6A6A6"/>
            <w:vAlign w:val="center"/>
          </w:tcPr>
          <w:p w14:paraId="1B8DACA4" w14:textId="77777777" w:rsidR="00205C5D" w:rsidRPr="00C91F55" w:rsidRDefault="00205C5D" w:rsidP="00A8113D">
            <w:pPr>
              <w:spacing w:after="0" w:line="276" w:lineRule="auto"/>
              <w:jc w:val="left"/>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Value-in-Use</w:t>
            </w:r>
          </w:p>
        </w:tc>
        <w:tc>
          <w:tcPr>
            <w:tcW w:w="1622" w:type="dxa"/>
            <w:vAlign w:val="bottom"/>
          </w:tcPr>
          <w:p w14:paraId="2524CDD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0.510 </w:t>
            </w:r>
          </w:p>
          <w:p w14:paraId="0FF9AF2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[0.443; 0.571]</w:t>
            </w:r>
          </w:p>
        </w:tc>
        <w:tc>
          <w:tcPr>
            <w:tcW w:w="1622" w:type="dxa"/>
            <w:vAlign w:val="bottom"/>
          </w:tcPr>
          <w:p w14:paraId="78C0991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0.699 </w:t>
            </w:r>
          </w:p>
          <w:p w14:paraId="0FBF181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[0.648; 0.744]</w:t>
            </w:r>
          </w:p>
        </w:tc>
        <w:tc>
          <w:tcPr>
            <w:tcW w:w="1622" w:type="dxa"/>
            <w:vAlign w:val="bottom"/>
          </w:tcPr>
          <w:p w14:paraId="310B544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0.743 </w:t>
            </w:r>
          </w:p>
          <w:p w14:paraId="1AAC737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[0.692; 0.787]</w:t>
            </w:r>
          </w:p>
        </w:tc>
        <w:tc>
          <w:tcPr>
            <w:tcW w:w="1621" w:type="dxa"/>
            <w:vAlign w:val="bottom"/>
          </w:tcPr>
          <w:p w14:paraId="64D78AD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0.775 </w:t>
            </w:r>
          </w:p>
          <w:p w14:paraId="3BF6C47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[0.729; 0.811]</w:t>
            </w:r>
          </w:p>
        </w:tc>
        <w:tc>
          <w:tcPr>
            <w:tcW w:w="1622" w:type="dxa"/>
            <w:vAlign w:val="bottom"/>
          </w:tcPr>
          <w:p w14:paraId="04DC831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0.567 </w:t>
            </w:r>
          </w:p>
          <w:p w14:paraId="1A9EE6F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[0.502; 0.623]</w:t>
            </w:r>
          </w:p>
        </w:tc>
        <w:tc>
          <w:tcPr>
            <w:tcW w:w="1622" w:type="dxa"/>
            <w:vAlign w:val="bottom"/>
          </w:tcPr>
          <w:p w14:paraId="5D0FA67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0.679 </w:t>
            </w:r>
          </w:p>
          <w:p w14:paraId="3C71EC1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[0.624; 0.727]</w:t>
            </w:r>
          </w:p>
        </w:tc>
        <w:tc>
          <w:tcPr>
            <w:tcW w:w="1622" w:type="dxa"/>
            <w:vAlign w:val="bottom"/>
          </w:tcPr>
          <w:p w14:paraId="7979EA91"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0.235 </w:t>
            </w:r>
          </w:p>
          <w:p w14:paraId="5528A4D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[0.153; 0.316]</w:t>
            </w:r>
          </w:p>
        </w:tc>
        <w:tc>
          <w:tcPr>
            <w:tcW w:w="1622" w:type="dxa"/>
            <w:vAlign w:val="bottom"/>
          </w:tcPr>
          <w:p w14:paraId="13481F14" w14:textId="77777777" w:rsidR="00205C5D" w:rsidRPr="00C91F55" w:rsidRDefault="00205C5D" w:rsidP="00A8113D">
            <w:pPr>
              <w:spacing w:after="0" w:line="276" w:lineRule="auto"/>
              <w:rPr>
                <w:rFonts w:eastAsia="Times New Roman" w:cs="Times New Roman"/>
                <w:b/>
                <w:color w:val="000000"/>
                <w:sz w:val="20"/>
                <w:szCs w:val="20"/>
                <w:lang w:val="en-US" w:eastAsia="de-DE"/>
              </w:rPr>
            </w:pPr>
          </w:p>
        </w:tc>
      </w:tr>
    </w:tbl>
    <w:p w14:paraId="46D7F6B0" w14:textId="77777777" w:rsidR="00205C5D" w:rsidRPr="00C91F55" w:rsidRDefault="00205C5D" w:rsidP="00205C5D">
      <w:pPr>
        <w:autoSpaceDE w:val="0"/>
        <w:autoSpaceDN w:val="0"/>
        <w:adjustRightInd w:val="0"/>
        <w:spacing w:before="120"/>
        <w:rPr>
          <w:rFonts w:eastAsia="Times New Roman" w:cs="Times New Roman"/>
          <w:color w:val="000000"/>
          <w:sz w:val="16"/>
          <w:szCs w:val="20"/>
          <w:lang w:val="en-US" w:eastAsia="de-DE"/>
        </w:rPr>
      </w:pPr>
      <w:r w:rsidRPr="00C91F55">
        <w:rPr>
          <w:rFonts w:eastAsia="Times New Roman" w:cs="Times New Roman"/>
          <w:b/>
          <w:color w:val="000000"/>
          <w:sz w:val="16"/>
          <w:szCs w:val="20"/>
          <w:lang w:val="en-US" w:eastAsia="de-DE"/>
        </w:rPr>
        <w:t xml:space="preserve">Note: </w:t>
      </w:r>
      <w:r w:rsidRPr="00C91F55">
        <w:rPr>
          <w:rFonts w:eastAsia="Times New Roman" w:cs="Times New Roman"/>
          <w:color w:val="000000"/>
          <w:sz w:val="16"/>
          <w:szCs w:val="20"/>
          <w:lang w:val="en-US" w:eastAsia="de-DE"/>
        </w:rPr>
        <w:t>Brackets contain the bias-corrected bootstrap confidence intervals.</w:t>
      </w:r>
    </w:p>
    <w:p w14:paraId="661F9C58" w14:textId="77777777" w:rsidR="00205C5D" w:rsidRPr="00C91F55" w:rsidRDefault="00205C5D" w:rsidP="00205C5D">
      <w:pPr>
        <w:rPr>
          <w:rFonts w:eastAsia="Times New Roman" w:cs="Times New Roman"/>
          <w:color w:val="000000"/>
          <w:sz w:val="20"/>
          <w:szCs w:val="20"/>
          <w:lang w:val="en-US" w:eastAsia="de-DE"/>
        </w:rPr>
        <w:sectPr w:rsidR="00205C5D" w:rsidRPr="00C91F55" w:rsidSect="00BA16AF">
          <w:pgSz w:w="16840" w:h="11907" w:orient="landscape" w:code="9"/>
          <w:pgMar w:top="1134" w:right="1134" w:bottom="1134" w:left="1134" w:header="720" w:footer="720" w:gutter="0"/>
          <w:cols w:space="720"/>
          <w:titlePg/>
          <w:docGrid w:linePitch="272"/>
        </w:sectPr>
      </w:pPr>
    </w:p>
    <w:p w14:paraId="65BDD713" w14:textId="66955B33"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A-4</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MIMIC model: results of the structural model</w:t>
      </w:r>
    </w:p>
    <w:tbl>
      <w:tblPr>
        <w:tblStyle w:val="Tabellenraster"/>
        <w:tblW w:w="0" w:type="auto"/>
        <w:tblLook w:val="04A0" w:firstRow="1" w:lastRow="0" w:firstColumn="1" w:lastColumn="0" w:noHBand="0" w:noVBand="1"/>
      </w:tblPr>
      <w:tblGrid>
        <w:gridCol w:w="1926"/>
        <w:gridCol w:w="1806"/>
        <w:gridCol w:w="2011"/>
        <w:gridCol w:w="1928"/>
        <w:gridCol w:w="1958"/>
      </w:tblGrid>
      <w:tr w:rsidR="00205C5D" w:rsidRPr="00C91F55" w14:paraId="1F9A3E0B" w14:textId="77777777" w:rsidTr="00A8113D">
        <w:tc>
          <w:tcPr>
            <w:tcW w:w="1926" w:type="dxa"/>
            <w:shd w:val="clear" w:color="auto" w:fill="A6A6A6"/>
            <w:vAlign w:val="center"/>
          </w:tcPr>
          <w:p w14:paraId="3EF0DE73"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p>
        </w:tc>
        <w:tc>
          <w:tcPr>
            <w:tcW w:w="1806" w:type="dxa"/>
            <w:shd w:val="clear" w:color="auto" w:fill="A6A6A6"/>
            <w:vAlign w:val="center"/>
          </w:tcPr>
          <w:p w14:paraId="3992C6DB"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Inner VIF Values</w:t>
            </w:r>
          </w:p>
        </w:tc>
        <w:tc>
          <w:tcPr>
            <w:tcW w:w="2011" w:type="dxa"/>
            <w:shd w:val="clear" w:color="auto" w:fill="A6A6A6"/>
            <w:vAlign w:val="center"/>
          </w:tcPr>
          <w:p w14:paraId="4EE39AAC"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Coefficient</w:t>
            </w:r>
          </w:p>
        </w:tc>
        <w:tc>
          <w:tcPr>
            <w:tcW w:w="1928" w:type="dxa"/>
            <w:shd w:val="clear" w:color="auto" w:fill="A6A6A6"/>
            <w:vAlign w:val="center"/>
          </w:tcPr>
          <w:p w14:paraId="0CB18D88"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p Value</w:t>
            </w:r>
          </w:p>
        </w:tc>
        <w:tc>
          <w:tcPr>
            <w:tcW w:w="1958" w:type="dxa"/>
            <w:shd w:val="clear" w:color="auto" w:fill="A6A6A6"/>
            <w:vAlign w:val="center"/>
          </w:tcPr>
          <w:p w14:paraId="128F541B"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f</w:t>
            </w:r>
            <w:r w:rsidRPr="00C91F55">
              <w:rPr>
                <w:rFonts w:eastAsia="Times New Roman" w:cs="Times New Roman"/>
                <w:b/>
                <w:color w:val="000000"/>
                <w:sz w:val="20"/>
                <w:szCs w:val="20"/>
                <w:vertAlign w:val="superscript"/>
                <w:lang w:val="en-US" w:eastAsia="de-DE"/>
              </w:rPr>
              <w:t>2</w:t>
            </w:r>
          </w:p>
        </w:tc>
      </w:tr>
      <w:tr w:rsidR="00205C5D" w:rsidRPr="00C91F55" w14:paraId="189107F0" w14:textId="77777777" w:rsidTr="00A8113D">
        <w:tc>
          <w:tcPr>
            <w:tcW w:w="1926" w:type="dxa"/>
            <w:shd w:val="clear" w:color="auto" w:fill="D9D9D9"/>
          </w:tcPr>
          <w:p w14:paraId="7B4AE23E"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Monetary Benefits</w:t>
            </w:r>
          </w:p>
        </w:tc>
        <w:tc>
          <w:tcPr>
            <w:tcW w:w="1806" w:type="dxa"/>
            <w:vAlign w:val="center"/>
          </w:tcPr>
          <w:p w14:paraId="02D651D9"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1.933</w:t>
            </w:r>
          </w:p>
        </w:tc>
        <w:tc>
          <w:tcPr>
            <w:tcW w:w="2011" w:type="dxa"/>
            <w:vAlign w:val="center"/>
          </w:tcPr>
          <w:p w14:paraId="730EA5E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0.014</w:t>
            </w:r>
          </w:p>
        </w:tc>
        <w:tc>
          <w:tcPr>
            <w:tcW w:w="1928" w:type="dxa"/>
            <w:vAlign w:val="center"/>
          </w:tcPr>
          <w:p w14:paraId="13FF985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0.669</w:t>
            </w:r>
          </w:p>
        </w:tc>
        <w:tc>
          <w:tcPr>
            <w:tcW w:w="1958" w:type="dxa"/>
            <w:vAlign w:val="center"/>
          </w:tcPr>
          <w:p w14:paraId="4F84111B"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0.000 (non)</w:t>
            </w:r>
          </w:p>
        </w:tc>
      </w:tr>
      <w:tr w:rsidR="00205C5D" w:rsidRPr="00C91F55" w14:paraId="28CB645F" w14:textId="77777777" w:rsidTr="00A8113D">
        <w:tc>
          <w:tcPr>
            <w:tcW w:w="1926" w:type="dxa"/>
            <w:shd w:val="clear" w:color="auto" w:fill="D9D9D9"/>
          </w:tcPr>
          <w:p w14:paraId="0EEA2E7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Support Benefits</w:t>
            </w:r>
          </w:p>
        </w:tc>
        <w:tc>
          <w:tcPr>
            <w:tcW w:w="1806" w:type="dxa"/>
            <w:vAlign w:val="center"/>
          </w:tcPr>
          <w:p w14:paraId="490598D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2.809</w:t>
            </w:r>
          </w:p>
        </w:tc>
        <w:tc>
          <w:tcPr>
            <w:tcW w:w="2011" w:type="dxa"/>
            <w:vAlign w:val="center"/>
          </w:tcPr>
          <w:p w14:paraId="76C57BD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0.117***</w:t>
            </w:r>
          </w:p>
        </w:tc>
        <w:tc>
          <w:tcPr>
            <w:tcW w:w="1928" w:type="dxa"/>
            <w:vAlign w:val="center"/>
          </w:tcPr>
          <w:p w14:paraId="112D0475"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0.004</w:t>
            </w:r>
          </w:p>
        </w:tc>
        <w:tc>
          <w:tcPr>
            <w:tcW w:w="1958" w:type="dxa"/>
            <w:vAlign w:val="center"/>
          </w:tcPr>
          <w:p w14:paraId="0710C111"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0.014 (non)</w:t>
            </w:r>
          </w:p>
        </w:tc>
      </w:tr>
      <w:tr w:rsidR="00205C5D" w:rsidRPr="00C91F55" w14:paraId="3A07C322" w14:textId="77777777" w:rsidTr="00A8113D">
        <w:tc>
          <w:tcPr>
            <w:tcW w:w="1926" w:type="dxa"/>
            <w:shd w:val="clear" w:color="auto" w:fill="D9D9D9"/>
          </w:tcPr>
          <w:p w14:paraId="1DD6570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Convenience </w:t>
            </w:r>
          </w:p>
          <w:p w14:paraId="42D531BC"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Benefits</w:t>
            </w:r>
          </w:p>
        </w:tc>
        <w:tc>
          <w:tcPr>
            <w:tcW w:w="1806" w:type="dxa"/>
            <w:vAlign w:val="center"/>
          </w:tcPr>
          <w:p w14:paraId="07E1C7C0"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3.080</w:t>
            </w:r>
          </w:p>
        </w:tc>
        <w:tc>
          <w:tcPr>
            <w:tcW w:w="2011" w:type="dxa"/>
            <w:vAlign w:val="center"/>
          </w:tcPr>
          <w:p w14:paraId="7BB8CB0A"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0.210***</w:t>
            </w:r>
          </w:p>
        </w:tc>
        <w:tc>
          <w:tcPr>
            <w:tcW w:w="1928" w:type="dxa"/>
            <w:vAlign w:val="center"/>
          </w:tcPr>
          <w:p w14:paraId="7B524AF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0.000</w:t>
            </w:r>
          </w:p>
        </w:tc>
        <w:tc>
          <w:tcPr>
            <w:tcW w:w="1958" w:type="dxa"/>
            <w:vAlign w:val="center"/>
          </w:tcPr>
          <w:p w14:paraId="1F13148A"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0.041 (small)</w:t>
            </w:r>
          </w:p>
        </w:tc>
      </w:tr>
      <w:tr w:rsidR="00205C5D" w:rsidRPr="00C91F55" w14:paraId="551CB156" w14:textId="77777777" w:rsidTr="00A8113D">
        <w:tc>
          <w:tcPr>
            <w:tcW w:w="1926" w:type="dxa"/>
            <w:shd w:val="clear" w:color="auto" w:fill="D9D9D9"/>
          </w:tcPr>
          <w:p w14:paraId="56D5B06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Fun Benefits</w:t>
            </w:r>
          </w:p>
        </w:tc>
        <w:tc>
          <w:tcPr>
            <w:tcW w:w="1806" w:type="dxa"/>
            <w:vAlign w:val="center"/>
          </w:tcPr>
          <w:p w14:paraId="5EDCB947"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2.182</w:t>
            </w:r>
          </w:p>
        </w:tc>
        <w:tc>
          <w:tcPr>
            <w:tcW w:w="2011" w:type="dxa"/>
            <w:vAlign w:val="center"/>
          </w:tcPr>
          <w:p w14:paraId="54BCC789"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0.334***</w:t>
            </w:r>
          </w:p>
        </w:tc>
        <w:tc>
          <w:tcPr>
            <w:tcW w:w="1928" w:type="dxa"/>
            <w:vAlign w:val="center"/>
          </w:tcPr>
          <w:p w14:paraId="693FBE70"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0.000</w:t>
            </w:r>
          </w:p>
        </w:tc>
        <w:tc>
          <w:tcPr>
            <w:tcW w:w="1958" w:type="dxa"/>
            <w:vAlign w:val="center"/>
          </w:tcPr>
          <w:p w14:paraId="4D79CF90"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0.146 (small)</w:t>
            </w:r>
          </w:p>
        </w:tc>
      </w:tr>
      <w:tr w:rsidR="00205C5D" w:rsidRPr="00C91F55" w14:paraId="6553966A" w14:textId="77777777" w:rsidTr="00A8113D">
        <w:tc>
          <w:tcPr>
            <w:tcW w:w="1926" w:type="dxa"/>
            <w:shd w:val="clear" w:color="auto" w:fill="D9D9D9"/>
          </w:tcPr>
          <w:p w14:paraId="48CC0AE8"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Social Benefits</w:t>
            </w:r>
          </w:p>
        </w:tc>
        <w:tc>
          <w:tcPr>
            <w:tcW w:w="1806" w:type="dxa"/>
            <w:vAlign w:val="center"/>
          </w:tcPr>
          <w:p w14:paraId="56CB37E1"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1.593</w:t>
            </w:r>
          </w:p>
        </w:tc>
        <w:tc>
          <w:tcPr>
            <w:tcW w:w="2011" w:type="dxa"/>
            <w:vAlign w:val="center"/>
          </w:tcPr>
          <w:p w14:paraId="4D2B8529"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0.092***</w:t>
            </w:r>
          </w:p>
        </w:tc>
        <w:tc>
          <w:tcPr>
            <w:tcW w:w="1928" w:type="dxa"/>
            <w:vAlign w:val="center"/>
          </w:tcPr>
          <w:p w14:paraId="19A0483E"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0.002</w:t>
            </w:r>
          </w:p>
        </w:tc>
        <w:tc>
          <w:tcPr>
            <w:tcW w:w="1958" w:type="dxa"/>
            <w:vAlign w:val="center"/>
          </w:tcPr>
          <w:p w14:paraId="35003DE7"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0.015 (non)</w:t>
            </w:r>
          </w:p>
        </w:tc>
      </w:tr>
      <w:tr w:rsidR="00205C5D" w:rsidRPr="00C91F55" w14:paraId="23C57988" w14:textId="77777777" w:rsidTr="00A8113D">
        <w:tc>
          <w:tcPr>
            <w:tcW w:w="1926" w:type="dxa"/>
            <w:shd w:val="clear" w:color="auto" w:fill="D9D9D9"/>
          </w:tcPr>
          <w:p w14:paraId="52BE55F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Epistemic Benefits</w:t>
            </w:r>
          </w:p>
        </w:tc>
        <w:tc>
          <w:tcPr>
            <w:tcW w:w="1806" w:type="dxa"/>
            <w:vAlign w:val="center"/>
          </w:tcPr>
          <w:p w14:paraId="6AF5EA4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2.030</w:t>
            </w:r>
          </w:p>
        </w:tc>
        <w:tc>
          <w:tcPr>
            <w:tcW w:w="2011" w:type="dxa"/>
            <w:vAlign w:val="center"/>
          </w:tcPr>
          <w:p w14:paraId="7729B368"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0.181***</w:t>
            </w:r>
          </w:p>
        </w:tc>
        <w:tc>
          <w:tcPr>
            <w:tcW w:w="1928" w:type="dxa"/>
            <w:vAlign w:val="center"/>
          </w:tcPr>
          <w:p w14:paraId="15D48250"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0.000</w:t>
            </w:r>
          </w:p>
        </w:tc>
        <w:tc>
          <w:tcPr>
            <w:tcW w:w="1958" w:type="dxa"/>
            <w:vAlign w:val="center"/>
          </w:tcPr>
          <w:p w14:paraId="1497EF56"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0.046 (small)</w:t>
            </w:r>
          </w:p>
        </w:tc>
      </w:tr>
      <w:tr w:rsidR="00205C5D" w:rsidRPr="00C91F55" w14:paraId="0EB23BCF" w14:textId="77777777" w:rsidTr="00A8113D">
        <w:tc>
          <w:tcPr>
            <w:tcW w:w="1926" w:type="dxa"/>
            <w:shd w:val="clear" w:color="auto" w:fill="D9D9D9"/>
          </w:tcPr>
          <w:p w14:paraId="69D40E3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Irritation</w:t>
            </w:r>
          </w:p>
        </w:tc>
        <w:tc>
          <w:tcPr>
            <w:tcW w:w="1806" w:type="dxa"/>
            <w:vAlign w:val="center"/>
          </w:tcPr>
          <w:p w14:paraId="0732AD47"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1.114</w:t>
            </w:r>
          </w:p>
        </w:tc>
        <w:tc>
          <w:tcPr>
            <w:tcW w:w="2011" w:type="dxa"/>
            <w:vAlign w:val="center"/>
          </w:tcPr>
          <w:p w14:paraId="3E2E26FA"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-0.077***</w:t>
            </w:r>
          </w:p>
        </w:tc>
        <w:tc>
          <w:tcPr>
            <w:tcW w:w="1928" w:type="dxa"/>
            <w:vAlign w:val="center"/>
          </w:tcPr>
          <w:p w14:paraId="0B9A28C7"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0.002</w:t>
            </w:r>
          </w:p>
        </w:tc>
        <w:tc>
          <w:tcPr>
            <w:tcW w:w="1958" w:type="dxa"/>
            <w:vAlign w:val="center"/>
          </w:tcPr>
          <w:p w14:paraId="341B199C" w14:textId="77777777" w:rsidR="00205C5D" w:rsidRPr="00C91F55" w:rsidRDefault="00205C5D" w:rsidP="00A8113D">
            <w:pPr>
              <w:spacing w:after="0" w:line="276"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0.015 (non)</w:t>
            </w:r>
          </w:p>
        </w:tc>
      </w:tr>
      <w:tr w:rsidR="00205C5D" w:rsidRPr="00C91F55" w14:paraId="1BEEE87D" w14:textId="77777777" w:rsidTr="00A8113D">
        <w:tc>
          <w:tcPr>
            <w:tcW w:w="9629" w:type="dxa"/>
            <w:gridSpan w:val="5"/>
          </w:tcPr>
          <w:p w14:paraId="66AD2846"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C91F55" w14:paraId="57CF08E3" w14:textId="77777777" w:rsidTr="00A8113D">
        <w:tc>
          <w:tcPr>
            <w:tcW w:w="1926" w:type="dxa"/>
            <w:shd w:val="clear" w:color="auto" w:fill="D9D9D9"/>
          </w:tcPr>
          <w:p w14:paraId="3759BBD5" w14:textId="77777777" w:rsidR="00205C5D" w:rsidRPr="00C91F55" w:rsidRDefault="00205C5D" w:rsidP="00A8113D">
            <w:pPr>
              <w:spacing w:after="0" w:line="276" w:lineRule="auto"/>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R</w:t>
            </w:r>
            <w:r w:rsidRPr="00C91F55">
              <w:rPr>
                <w:rFonts w:eastAsia="Times New Roman" w:cs="Times New Roman"/>
                <w:b/>
                <w:color w:val="000000"/>
                <w:sz w:val="20"/>
                <w:szCs w:val="20"/>
                <w:vertAlign w:val="superscript"/>
                <w:lang w:val="en-US" w:eastAsia="de-DE"/>
              </w:rPr>
              <w:t>2</w:t>
            </w:r>
          </w:p>
        </w:tc>
        <w:tc>
          <w:tcPr>
            <w:tcW w:w="7703" w:type="dxa"/>
            <w:gridSpan w:val="4"/>
          </w:tcPr>
          <w:p w14:paraId="0887AB9B"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0.649 (moderate exploratory power)</w:t>
            </w:r>
          </w:p>
        </w:tc>
      </w:tr>
      <w:tr w:rsidR="00205C5D" w:rsidRPr="00C91F55" w14:paraId="196038FC" w14:textId="77777777" w:rsidTr="00A8113D">
        <w:tc>
          <w:tcPr>
            <w:tcW w:w="1926" w:type="dxa"/>
            <w:shd w:val="clear" w:color="auto" w:fill="D9D9D9"/>
          </w:tcPr>
          <w:p w14:paraId="3C94D36B" w14:textId="77777777" w:rsidR="00205C5D" w:rsidRPr="00C91F55" w:rsidRDefault="00205C5D" w:rsidP="00A8113D">
            <w:pPr>
              <w:spacing w:after="0" w:line="276" w:lineRule="auto"/>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R</w:t>
            </w:r>
            <w:r w:rsidRPr="00C91F55">
              <w:rPr>
                <w:rFonts w:eastAsia="Times New Roman" w:cs="Times New Roman"/>
                <w:b/>
                <w:color w:val="000000"/>
                <w:sz w:val="20"/>
                <w:szCs w:val="20"/>
                <w:vertAlign w:val="superscript"/>
                <w:lang w:val="en-US" w:eastAsia="de-DE"/>
              </w:rPr>
              <w:t xml:space="preserve">2 </w:t>
            </w:r>
            <w:r w:rsidRPr="00C91F55">
              <w:rPr>
                <w:rFonts w:eastAsia="Times New Roman" w:cs="Times New Roman"/>
                <w:b/>
                <w:color w:val="000000"/>
                <w:sz w:val="20"/>
                <w:szCs w:val="20"/>
                <w:lang w:val="en-US" w:eastAsia="de-DE"/>
              </w:rPr>
              <w:t>adjusted</w:t>
            </w:r>
          </w:p>
        </w:tc>
        <w:tc>
          <w:tcPr>
            <w:tcW w:w="7703" w:type="dxa"/>
            <w:gridSpan w:val="4"/>
          </w:tcPr>
          <w:p w14:paraId="347F796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0.645</w:t>
            </w:r>
          </w:p>
        </w:tc>
      </w:tr>
      <w:tr w:rsidR="00205C5D" w:rsidRPr="00C91F55" w14:paraId="49A48FD8" w14:textId="77777777" w:rsidTr="00A8113D">
        <w:tc>
          <w:tcPr>
            <w:tcW w:w="1926" w:type="dxa"/>
            <w:shd w:val="clear" w:color="auto" w:fill="D9D9D9"/>
          </w:tcPr>
          <w:p w14:paraId="1B76DE9C" w14:textId="77777777" w:rsidR="00205C5D" w:rsidRPr="00C91F55" w:rsidRDefault="00205C5D" w:rsidP="00A8113D">
            <w:pPr>
              <w:spacing w:after="0" w:line="276" w:lineRule="auto"/>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Q</w:t>
            </w:r>
            <w:r w:rsidRPr="00C91F55">
              <w:rPr>
                <w:rFonts w:eastAsia="Times New Roman" w:cs="Times New Roman"/>
                <w:b/>
                <w:color w:val="000000"/>
                <w:sz w:val="20"/>
                <w:szCs w:val="20"/>
                <w:vertAlign w:val="superscript"/>
                <w:lang w:val="en-US" w:eastAsia="de-DE"/>
              </w:rPr>
              <w:t>2</w:t>
            </w:r>
          </w:p>
        </w:tc>
        <w:tc>
          <w:tcPr>
            <w:tcW w:w="7703" w:type="dxa"/>
            <w:gridSpan w:val="4"/>
          </w:tcPr>
          <w:p w14:paraId="3A46CFF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0.467 (medium predictive relevance)</w:t>
            </w:r>
          </w:p>
        </w:tc>
      </w:tr>
    </w:tbl>
    <w:p w14:paraId="492F20E4"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pPr>
    </w:p>
    <w:p w14:paraId="300DB959"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sectPr w:rsidR="00205C5D" w:rsidRPr="00C91F55" w:rsidSect="00BA16AF">
          <w:pgSz w:w="11907" w:h="16840" w:code="9"/>
          <w:pgMar w:top="1134" w:right="1134" w:bottom="1134" w:left="1134" w:header="720" w:footer="720" w:gutter="0"/>
          <w:cols w:space="720"/>
          <w:titlePg/>
          <w:docGrid w:linePitch="272"/>
        </w:sectPr>
      </w:pPr>
    </w:p>
    <w:p w14:paraId="198C621A" w14:textId="279D3505"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A-5</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MIMIC model: results of </w:t>
      </w:r>
      <w:r w:rsidRPr="00C91F55">
        <w:rPr>
          <w:rFonts w:eastAsia="Times New Roman" w:cs="Times New Roman"/>
          <w:noProof/>
          <w:color w:val="000000"/>
          <w:sz w:val="20"/>
          <w:lang w:val="en-US" w:eastAsia="de-DE"/>
        </w:rPr>
        <w:t>Park and Gupta’s (2012) Gaussian copula approach</w:t>
      </w:r>
      <w:r w:rsidRPr="00C91F55">
        <w:rPr>
          <w:rFonts w:eastAsia="Times New Roman" w:cs="Times New Roman"/>
          <w:color w:val="000000"/>
          <w:sz w:val="20"/>
          <w:szCs w:val="20"/>
          <w:lang w:val="en-US" w:eastAsia="de-DE"/>
        </w:rPr>
        <w:t xml:space="preserve"> </w:t>
      </w:r>
    </w:p>
    <w:tbl>
      <w:tblPr>
        <w:tblStyle w:val="Tabellenraster"/>
        <w:tblW w:w="5000" w:type="pct"/>
        <w:tblLook w:val="04A0" w:firstRow="1" w:lastRow="0" w:firstColumn="1" w:lastColumn="0" w:noHBand="0" w:noVBand="1"/>
      </w:tblPr>
      <w:tblGrid>
        <w:gridCol w:w="1070"/>
        <w:gridCol w:w="749"/>
        <w:gridCol w:w="755"/>
        <w:gridCol w:w="749"/>
        <w:gridCol w:w="755"/>
        <w:gridCol w:w="749"/>
        <w:gridCol w:w="752"/>
        <w:gridCol w:w="748"/>
        <w:gridCol w:w="751"/>
        <w:gridCol w:w="748"/>
        <w:gridCol w:w="751"/>
        <w:gridCol w:w="751"/>
        <w:gridCol w:w="751"/>
        <w:gridCol w:w="751"/>
        <w:gridCol w:w="751"/>
        <w:gridCol w:w="751"/>
        <w:gridCol w:w="751"/>
        <w:gridCol w:w="751"/>
        <w:gridCol w:w="728"/>
      </w:tblGrid>
      <w:tr w:rsidR="00205C5D" w:rsidRPr="00C91F55" w14:paraId="5A7BDFBF" w14:textId="77777777" w:rsidTr="00A8113D">
        <w:tc>
          <w:tcPr>
            <w:tcW w:w="367" w:type="pct"/>
            <w:vMerge w:val="restart"/>
            <w:shd w:val="clear" w:color="auto" w:fill="A6A6A6"/>
            <w:vAlign w:val="center"/>
          </w:tcPr>
          <w:p w14:paraId="399C3FF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516" w:type="pct"/>
            <w:gridSpan w:val="2"/>
            <w:vMerge w:val="restart"/>
            <w:tcBorders>
              <w:top w:val="single" w:sz="4" w:space="0" w:color="3F3F3F"/>
              <w:left w:val="single" w:sz="4" w:space="0" w:color="auto"/>
            </w:tcBorders>
            <w:shd w:val="clear" w:color="auto" w:fill="A6A6A6"/>
            <w:vAlign w:val="center"/>
          </w:tcPr>
          <w:p w14:paraId="3A4E82E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Original Model</w:t>
            </w:r>
          </w:p>
        </w:tc>
        <w:tc>
          <w:tcPr>
            <w:tcW w:w="516" w:type="pct"/>
            <w:gridSpan w:val="2"/>
            <w:shd w:val="clear" w:color="auto" w:fill="A6A6A6"/>
            <w:vAlign w:val="center"/>
          </w:tcPr>
          <w:p w14:paraId="7100BD2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w:t>
            </w:r>
          </w:p>
        </w:tc>
        <w:tc>
          <w:tcPr>
            <w:tcW w:w="515" w:type="pct"/>
            <w:gridSpan w:val="2"/>
            <w:shd w:val="clear" w:color="auto" w:fill="A6A6A6"/>
            <w:vAlign w:val="center"/>
          </w:tcPr>
          <w:p w14:paraId="44651D7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w:t>
            </w:r>
          </w:p>
        </w:tc>
        <w:tc>
          <w:tcPr>
            <w:tcW w:w="515" w:type="pct"/>
            <w:gridSpan w:val="2"/>
            <w:shd w:val="clear" w:color="auto" w:fill="A6A6A6"/>
            <w:vAlign w:val="center"/>
          </w:tcPr>
          <w:p w14:paraId="762937B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3</w:t>
            </w:r>
          </w:p>
        </w:tc>
        <w:tc>
          <w:tcPr>
            <w:tcW w:w="515" w:type="pct"/>
            <w:gridSpan w:val="2"/>
            <w:shd w:val="clear" w:color="auto" w:fill="A6A6A6"/>
            <w:vAlign w:val="center"/>
          </w:tcPr>
          <w:p w14:paraId="264BA2F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4</w:t>
            </w:r>
          </w:p>
        </w:tc>
        <w:tc>
          <w:tcPr>
            <w:tcW w:w="516" w:type="pct"/>
            <w:gridSpan w:val="2"/>
            <w:shd w:val="clear" w:color="auto" w:fill="A6A6A6"/>
            <w:vAlign w:val="center"/>
          </w:tcPr>
          <w:p w14:paraId="3EB7301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5</w:t>
            </w:r>
          </w:p>
        </w:tc>
        <w:tc>
          <w:tcPr>
            <w:tcW w:w="516" w:type="pct"/>
            <w:gridSpan w:val="2"/>
            <w:shd w:val="clear" w:color="auto" w:fill="A6A6A6"/>
            <w:vAlign w:val="center"/>
          </w:tcPr>
          <w:p w14:paraId="14BD178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6</w:t>
            </w:r>
          </w:p>
        </w:tc>
        <w:tc>
          <w:tcPr>
            <w:tcW w:w="516" w:type="pct"/>
            <w:gridSpan w:val="2"/>
            <w:shd w:val="clear" w:color="auto" w:fill="A6A6A6"/>
            <w:vAlign w:val="center"/>
          </w:tcPr>
          <w:p w14:paraId="353C9E3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7</w:t>
            </w:r>
          </w:p>
        </w:tc>
        <w:tc>
          <w:tcPr>
            <w:tcW w:w="508" w:type="pct"/>
            <w:gridSpan w:val="2"/>
            <w:shd w:val="clear" w:color="auto" w:fill="A6A6A6"/>
            <w:vAlign w:val="center"/>
          </w:tcPr>
          <w:p w14:paraId="718D72D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b/>
                <w:bCs/>
                <w:color w:val="000000"/>
                <w:sz w:val="18"/>
                <w:szCs w:val="18"/>
                <w:lang w:eastAsia="de-DE"/>
              </w:rPr>
              <w:t>Gaussian</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127</w:t>
            </w:r>
          </w:p>
        </w:tc>
      </w:tr>
      <w:tr w:rsidR="00205C5D" w:rsidRPr="00C91F55" w14:paraId="7819E6CD" w14:textId="77777777" w:rsidTr="00A8113D">
        <w:tc>
          <w:tcPr>
            <w:tcW w:w="367" w:type="pct"/>
            <w:vMerge/>
            <w:shd w:val="clear" w:color="auto" w:fill="A6A6A6"/>
            <w:vAlign w:val="center"/>
          </w:tcPr>
          <w:p w14:paraId="5D43986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516" w:type="pct"/>
            <w:gridSpan w:val="2"/>
            <w:vMerge/>
            <w:tcBorders>
              <w:left w:val="single" w:sz="4" w:space="0" w:color="auto"/>
              <w:bottom w:val="single" w:sz="4" w:space="0" w:color="3F3F3F"/>
            </w:tcBorders>
            <w:shd w:val="clear" w:color="auto" w:fill="A6A6A6"/>
            <w:vAlign w:val="center"/>
          </w:tcPr>
          <w:p w14:paraId="053A5E1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516" w:type="pct"/>
            <w:gridSpan w:val="2"/>
            <w:shd w:val="clear" w:color="auto" w:fill="A6A6A6"/>
            <w:vAlign w:val="center"/>
          </w:tcPr>
          <w:p w14:paraId="2B396F4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Endogenous Variable: CB</w:t>
            </w:r>
          </w:p>
        </w:tc>
        <w:tc>
          <w:tcPr>
            <w:tcW w:w="515" w:type="pct"/>
            <w:gridSpan w:val="2"/>
            <w:shd w:val="clear" w:color="auto" w:fill="A6A6A6"/>
            <w:vAlign w:val="center"/>
          </w:tcPr>
          <w:p w14:paraId="556FC4F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Endogenous Variable: EB</w:t>
            </w:r>
          </w:p>
        </w:tc>
        <w:tc>
          <w:tcPr>
            <w:tcW w:w="515" w:type="pct"/>
            <w:gridSpan w:val="2"/>
            <w:shd w:val="clear" w:color="auto" w:fill="A6A6A6"/>
            <w:vAlign w:val="center"/>
          </w:tcPr>
          <w:p w14:paraId="3BE462C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Endogenous Variable: MB</w:t>
            </w:r>
          </w:p>
        </w:tc>
        <w:tc>
          <w:tcPr>
            <w:tcW w:w="515" w:type="pct"/>
            <w:gridSpan w:val="2"/>
            <w:shd w:val="clear" w:color="auto" w:fill="A6A6A6"/>
            <w:vAlign w:val="center"/>
          </w:tcPr>
          <w:p w14:paraId="43AED38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Endogenous Variable: I</w:t>
            </w:r>
          </w:p>
        </w:tc>
        <w:tc>
          <w:tcPr>
            <w:tcW w:w="516" w:type="pct"/>
            <w:gridSpan w:val="2"/>
            <w:shd w:val="clear" w:color="auto" w:fill="A6A6A6"/>
            <w:vAlign w:val="center"/>
          </w:tcPr>
          <w:p w14:paraId="24F583F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 xml:space="preserve">Endogenous Variable: </w:t>
            </w:r>
            <w:proofErr w:type="spellStart"/>
            <w:r w:rsidRPr="00C91F55">
              <w:rPr>
                <w:rFonts w:eastAsia="Times New Roman" w:cs="Times New Roman"/>
                <w:b/>
                <w:color w:val="000000"/>
                <w:kern w:val="28"/>
                <w:sz w:val="18"/>
                <w:szCs w:val="18"/>
                <w:lang w:val="en-US" w:eastAsia="de-DE"/>
              </w:rPr>
              <w:t>SoB</w:t>
            </w:r>
            <w:proofErr w:type="spellEnd"/>
          </w:p>
        </w:tc>
        <w:tc>
          <w:tcPr>
            <w:tcW w:w="516" w:type="pct"/>
            <w:gridSpan w:val="2"/>
            <w:shd w:val="clear" w:color="auto" w:fill="A6A6A6"/>
            <w:vAlign w:val="center"/>
          </w:tcPr>
          <w:p w14:paraId="79D53F3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Endogenous Variable: FB</w:t>
            </w:r>
          </w:p>
        </w:tc>
        <w:tc>
          <w:tcPr>
            <w:tcW w:w="516" w:type="pct"/>
            <w:gridSpan w:val="2"/>
            <w:shd w:val="clear" w:color="auto" w:fill="A6A6A6"/>
            <w:vAlign w:val="center"/>
          </w:tcPr>
          <w:p w14:paraId="04E858E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 xml:space="preserve">Endogenous Variable: </w:t>
            </w:r>
            <w:proofErr w:type="spellStart"/>
            <w:r w:rsidRPr="00C91F55">
              <w:rPr>
                <w:rFonts w:eastAsia="Times New Roman" w:cs="Times New Roman"/>
                <w:b/>
                <w:color w:val="000000"/>
                <w:kern w:val="28"/>
                <w:sz w:val="18"/>
                <w:szCs w:val="18"/>
                <w:lang w:val="en-US" w:eastAsia="de-DE"/>
              </w:rPr>
              <w:t>SuB</w:t>
            </w:r>
            <w:proofErr w:type="spellEnd"/>
          </w:p>
        </w:tc>
        <w:tc>
          <w:tcPr>
            <w:tcW w:w="508" w:type="pct"/>
            <w:gridSpan w:val="2"/>
            <w:shd w:val="clear" w:color="auto" w:fill="A6A6A6"/>
            <w:vAlign w:val="center"/>
          </w:tcPr>
          <w:p w14:paraId="60A6BFD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color w:val="000000"/>
                <w:kern w:val="28"/>
                <w:sz w:val="18"/>
                <w:szCs w:val="18"/>
                <w:lang w:val="en-US" w:eastAsia="de-DE"/>
              </w:rPr>
              <w:t>Endogenous Variable: all variables</w:t>
            </w:r>
          </w:p>
        </w:tc>
      </w:tr>
      <w:tr w:rsidR="00205C5D" w:rsidRPr="00C91F55" w14:paraId="62BA9353" w14:textId="77777777" w:rsidTr="00A8113D">
        <w:tc>
          <w:tcPr>
            <w:tcW w:w="367" w:type="pct"/>
            <w:shd w:val="clear" w:color="auto" w:fill="D9D9D9"/>
            <w:vAlign w:val="center"/>
          </w:tcPr>
          <w:p w14:paraId="14B84EE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Variable</w:t>
            </w:r>
          </w:p>
        </w:tc>
        <w:tc>
          <w:tcPr>
            <w:tcW w:w="257" w:type="pct"/>
            <w:shd w:val="clear" w:color="auto" w:fill="D9D9D9"/>
            <w:vAlign w:val="center"/>
          </w:tcPr>
          <w:p w14:paraId="7DB85E5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9" w:type="pct"/>
            <w:shd w:val="clear" w:color="auto" w:fill="D9D9D9"/>
            <w:vAlign w:val="center"/>
          </w:tcPr>
          <w:p w14:paraId="2509238D"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6AA5A52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7" w:type="pct"/>
            <w:shd w:val="clear" w:color="auto" w:fill="D9D9D9"/>
            <w:vAlign w:val="center"/>
          </w:tcPr>
          <w:p w14:paraId="6FBE77B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9" w:type="pct"/>
            <w:shd w:val="clear" w:color="auto" w:fill="D9D9D9"/>
            <w:vAlign w:val="center"/>
          </w:tcPr>
          <w:p w14:paraId="7904063D"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2A70531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7" w:type="pct"/>
            <w:shd w:val="clear" w:color="auto" w:fill="D9D9D9"/>
            <w:vAlign w:val="center"/>
          </w:tcPr>
          <w:p w14:paraId="32314A3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27F9E3AC"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38A00B5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7" w:type="pct"/>
            <w:shd w:val="clear" w:color="auto" w:fill="D9D9D9"/>
            <w:vAlign w:val="center"/>
          </w:tcPr>
          <w:p w14:paraId="6EDFB18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16A9F58A"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113D67D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7" w:type="pct"/>
            <w:shd w:val="clear" w:color="auto" w:fill="D9D9D9"/>
            <w:vAlign w:val="center"/>
          </w:tcPr>
          <w:p w14:paraId="7BC6034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767919B4"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1EDBF6E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779C57D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43E264A4"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5F3BAE8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0FA3982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12102C71"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1185A79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4F7B431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46C8BCA4"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1DF9B4C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8" w:type="pct"/>
            <w:shd w:val="clear" w:color="auto" w:fill="D9D9D9"/>
            <w:vAlign w:val="center"/>
          </w:tcPr>
          <w:p w14:paraId="0F98D79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c>
          <w:tcPr>
            <w:tcW w:w="250" w:type="pct"/>
            <w:shd w:val="clear" w:color="auto" w:fill="D9D9D9"/>
            <w:vAlign w:val="center"/>
          </w:tcPr>
          <w:p w14:paraId="75927BA9" w14:textId="77777777" w:rsidR="00205C5D" w:rsidRPr="00C91F55" w:rsidRDefault="00205C5D" w:rsidP="00A8113D">
            <w:pPr>
              <w:spacing w:after="0" w:line="276"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0F9F061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b/>
                <w:bCs/>
                <w:color w:val="000000"/>
                <w:sz w:val="18"/>
                <w:szCs w:val="18"/>
                <w:lang w:eastAsia="de-DE"/>
              </w:rPr>
              <w:t>Value</w:t>
            </w:r>
          </w:p>
        </w:tc>
      </w:tr>
      <w:tr w:rsidR="00205C5D" w:rsidRPr="00C91F55" w14:paraId="2EC4ECF8" w14:textId="77777777" w:rsidTr="00A8113D">
        <w:tc>
          <w:tcPr>
            <w:tcW w:w="367" w:type="pct"/>
            <w:shd w:val="clear" w:color="auto" w:fill="D9D9D9"/>
            <w:vAlign w:val="center"/>
          </w:tcPr>
          <w:p w14:paraId="2AB2BC9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CB</w:t>
            </w:r>
          </w:p>
        </w:tc>
        <w:tc>
          <w:tcPr>
            <w:tcW w:w="257" w:type="pct"/>
            <w:vAlign w:val="center"/>
          </w:tcPr>
          <w:p w14:paraId="25FA5DE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0.210</w:t>
            </w:r>
          </w:p>
        </w:tc>
        <w:tc>
          <w:tcPr>
            <w:tcW w:w="259" w:type="pct"/>
            <w:vAlign w:val="center"/>
          </w:tcPr>
          <w:p w14:paraId="10F1275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E7FAFF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0.214</w:t>
            </w:r>
          </w:p>
        </w:tc>
        <w:tc>
          <w:tcPr>
            <w:tcW w:w="259" w:type="pct"/>
            <w:vAlign w:val="center"/>
          </w:tcPr>
          <w:p w14:paraId="538F664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3F52DAA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0.210</w:t>
            </w:r>
          </w:p>
        </w:tc>
        <w:tc>
          <w:tcPr>
            <w:tcW w:w="258" w:type="pct"/>
            <w:vAlign w:val="center"/>
          </w:tcPr>
          <w:p w14:paraId="689B08F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1EB4C75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0.210</w:t>
            </w:r>
          </w:p>
        </w:tc>
        <w:tc>
          <w:tcPr>
            <w:tcW w:w="258" w:type="pct"/>
            <w:vAlign w:val="center"/>
          </w:tcPr>
          <w:p w14:paraId="184F86D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3DF45E6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0.210</w:t>
            </w:r>
          </w:p>
        </w:tc>
        <w:tc>
          <w:tcPr>
            <w:tcW w:w="258" w:type="pct"/>
            <w:vAlign w:val="center"/>
          </w:tcPr>
          <w:p w14:paraId="62D5E0F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42245E3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0.210</w:t>
            </w:r>
          </w:p>
        </w:tc>
        <w:tc>
          <w:tcPr>
            <w:tcW w:w="258" w:type="pct"/>
            <w:vAlign w:val="center"/>
          </w:tcPr>
          <w:p w14:paraId="0840235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1F9806D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0.210</w:t>
            </w:r>
          </w:p>
        </w:tc>
        <w:tc>
          <w:tcPr>
            <w:tcW w:w="258" w:type="pct"/>
            <w:vAlign w:val="center"/>
          </w:tcPr>
          <w:p w14:paraId="264B17D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29DF1DC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0.212</w:t>
            </w:r>
          </w:p>
        </w:tc>
        <w:tc>
          <w:tcPr>
            <w:tcW w:w="258" w:type="pct"/>
            <w:vAlign w:val="center"/>
          </w:tcPr>
          <w:p w14:paraId="6F86206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0794EED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0.270</w:t>
            </w:r>
          </w:p>
        </w:tc>
        <w:tc>
          <w:tcPr>
            <w:tcW w:w="250" w:type="pct"/>
            <w:vAlign w:val="center"/>
          </w:tcPr>
          <w:p w14:paraId="779BCAE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r>
      <w:tr w:rsidR="00205C5D" w:rsidRPr="00C91F55" w14:paraId="2CF0BBF9" w14:textId="77777777" w:rsidTr="00A8113D">
        <w:tc>
          <w:tcPr>
            <w:tcW w:w="367" w:type="pct"/>
            <w:shd w:val="clear" w:color="auto" w:fill="D9D9D9"/>
            <w:vAlign w:val="center"/>
          </w:tcPr>
          <w:p w14:paraId="53C3BE2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EB</w:t>
            </w:r>
          </w:p>
        </w:tc>
        <w:tc>
          <w:tcPr>
            <w:tcW w:w="257" w:type="pct"/>
            <w:vAlign w:val="center"/>
          </w:tcPr>
          <w:p w14:paraId="1762089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0.181</w:t>
            </w:r>
          </w:p>
        </w:tc>
        <w:tc>
          <w:tcPr>
            <w:tcW w:w="259" w:type="pct"/>
            <w:vAlign w:val="center"/>
          </w:tcPr>
          <w:p w14:paraId="26F0C52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7DC82E6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0.181</w:t>
            </w:r>
          </w:p>
        </w:tc>
        <w:tc>
          <w:tcPr>
            <w:tcW w:w="259" w:type="pct"/>
            <w:vAlign w:val="center"/>
          </w:tcPr>
          <w:p w14:paraId="03A8F8F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463E39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0.171</w:t>
            </w:r>
          </w:p>
        </w:tc>
        <w:tc>
          <w:tcPr>
            <w:tcW w:w="258" w:type="pct"/>
            <w:vAlign w:val="center"/>
          </w:tcPr>
          <w:p w14:paraId="071ED2C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4487E0B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0.181</w:t>
            </w:r>
          </w:p>
        </w:tc>
        <w:tc>
          <w:tcPr>
            <w:tcW w:w="258" w:type="pct"/>
            <w:vAlign w:val="center"/>
          </w:tcPr>
          <w:p w14:paraId="2BC5E6C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6233A05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0.180</w:t>
            </w:r>
          </w:p>
        </w:tc>
        <w:tc>
          <w:tcPr>
            <w:tcW w:w="258" w:type="pct"/>
            <w:vAlign w:val="center"/>
          </w:tcPr>
          <w:p w14:paraId="719ACB9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5A827E6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0.181</w:t>
            </w:r>
          </w:p>
        </w:tc>
        <w:tc>
          <w:tcPr>
            <w:tcW w:w="258" w:type="pct"/>
            <w:vAlign w:val="center"/>
          </w:tcPr>
          <w:p w14:paraId="5B3942E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3EC8D5A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0.181</w:t>
            </w:r>
          </w:p>
        </w:tc>
        <w:tc>
          <w:tcPr>
            <w:tcW w:w="258" w:type="pct"/>
            <w:vAlign w:val="center"/>
          </w:tcPr>
          <w:p w14:paraId="39B8A4C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7B95787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0.183</w:t>
            </w:r>
          </w:p>
        </w:tc>
        <w:tc>
          <w:tcPr>
            <w:tcW w:w="258" w:type="pct"/>
            <w:vAlign w:val="center"/>
          </w:tcPr>
          <w:p w14:paraId="303AA2A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547FAB0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0.172</w:t>
            </w:r>
          </w:p>
        </w:tc>
        <w:tc>
          <w:tcPr>
            <w:tcW w:w="250" w:type="pct"/>
            <w:vAlign w:val="center"/>
          </w:tcPr>
          <w:p w14:paraId="40D0FFC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r>
      <w:tr w:rsidR="00205C5D" w:rsidRPr="00C91F55" w14:paraId="3EC63795" w14:textId="77777777" w:rsidTr="00A8113D">
        <w:tc>
          <w:tcPr>
            <w:tcW w:w="367" w:type="pct"/>
            <w:shd w:val="clear" w:color="auto" w:fill="D9D9D9"/>
            <w:vAlign w:val="center"/>
          </w:tcPr>
          <w:p w14:paraId="2A681B0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MB</w:t>
            </w:r>
          </w:p>
        </w:tc>
        <w:tc>
          <w:tcPr>
            <w:tcW w:w="257" w:type="pct"/>
            <w:vAlign w:val="center"/>
          </w:tcPr>
          <w:p w14:paraId="76E1674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0.014</w:t>
            </w:r>
          </w:p>
        </w:tc>
        <w:tc>
          <w:tcPr>
            <w:tcW w:w="259" w:type="pct"/>
            <w:vAlign w:val="center"/>
          </w:tcPr>
          <w:p w14:paraId="4045090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0.669</w:t>
            </w:r>
          </w:p>
        </w:tc>
        <w:tc>
          <w:tcPr>
            <w:tcW w:w="257" w:type="pct"/>
            <w:vAlign w:val="center"/>
          </w:tcPr>
          <w:p w14:paraId="33784EC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0.014</w:t>
            </w:r>
          </w:p>
        </w:tc>
        <w:tc>
          <w:tcPr>
            <w:tcW w:w="259" w:type="pct"/>
            <w:vAlign w:val="center"/>
          </w:tcPr>
          <w:p w14:paraId="2971E33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0.643</w:t>
            </w:r>
          </w:p>
        </w:tc>
        <w:tc>
          <w:tcPr>
            <w:tcW w:w="257" w:type="pct"/>
            <w:vAlign w:val="center"/>
          </w:tcPr>
          <w:p w14:paraId="1127333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0.014</w:t>
            </w:r>
          </w:p>
        </w:tc>
        <w:tc>
          <w:tcPr>
            <w:tcW w:w="258" w:type="pct"/>
            <w:vAlign w:val="center"/>
          </w:tcPr>
          <w:p w14:paraId="27E4843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0.642</w:t>
            </w:r>
          </w:p>
        </w:tc>
        <w:tc>
          <w:tcPr>
            <w:tcW w:w="257" w:type="pct"/>
            <w:vAlign w:val="center"/>
          </w:tcPr>
          <w:p w14:paraId="04B13DE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0.000</w:t>
            </w:r>
          </w:p>
        </w:tc>
        <w:tc>
          <w:tcPr>
            <w:tcW w:w="258" w:type="pct"/>
            <w:vAlign w:val="center"/>
          </w:tcPr>
          <w:p w14:paraId="1E9F729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0.999</w:t>
            </w:r>
          </w:p>
        </w:tc>
        <w:tc>
          <w:tcPr>
            <w:tcW w:w="257" w:type="pct"/>
            <w:vAlign w:val="center"/>
          </w:tcPr>
          <w:p w14:paraId="65FB2DB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0.014</w:t>
            </w:r>
          </w:p>
        </w:tc>
        <w:tc>
          <w:tcPr>
            <w:tcW w:w="258" w:type="pct"/>
            <w:vAlign w:val="center"/>
          </w:tcPr>
          <w:p w14:paraId="7015CE2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0.652</w:t>
            </w:r>
          </w:p>
        </w:tc>
        <w:tc>
          <w:tcPr>
            <w:tcW w:w="258" w:type="pct"/>
            <w:vAlign w:val="center"/>
          </w:tcPr>
          <w:p w14:paraId="0F926DA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0.014</w:t>
            </w:r>
          </w:p>
        </w:tc>
        <w:tc>
          <w:tcPr>
            <w:tcW w:w="258" w:type="pct"/>
            <w:vAlign w:val="center"/>
          </w:tcPr>
          <w:p w14:paraId="7F84B3F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0.653</w:t>
            </w:r>
          </w:p>
        </w:tc>
        <w:tc>
          <w:tcPr>
            <w:tcW w:w="258" w:type="pct"/>
            <w:vAlign w:val="center"/>
          </w:tcPr>
          <w:p w14:paraId="20FA16C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0.014</w:t>
            </w:r>
          </w:p>
        </w:tc>
        <w:tc>
          <w:tcPr>
            <w:tcW w:w="258" w:type="pct"/>
            <w:vAlign w:val="center"/>
          </w:tcPr>
          <w:p w14:paraId="3549964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0.651</w:t>
            </w:r>
          </w:p>
        </w:tc>
        <w:tc>
          <w:tcPr>
            <w:tcW w:w="258" w:type="pct"/>
            <w:vAlign w:val="center"/>
          </w:tcPr>
          <w:p w14:paraId="6318146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0.012</w:t>
            </w:r>
          </w:p>
        </w:tc>
        <w:tc>
          <w:tcPr>
            <w:tcW w:w="258" w:type="pct"/>
            <w:vAlign w:val="center"/>
          </w:tcPr>
          <w:p w14:paraId="2DD302F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0.692</w:t>
            </w:r>
          </w:p>
        </w:tc>
        <w:tc>
          <w:tcPr>
            <w:tcW w:w="258" w:type="pct"/>
            <w:vAlign w:val="center"/>
          </w:tcPr>
          <w:p w14:paraId="13249D6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-0.009</w:t>
            </w:r>
          </w:p>
        </w:tc>
        <w:tc>
          <w:tcPr>
            <w:tcW w:w="250" w:type="pct"/>
            <w:vAlign w:val="center"/>
          </w:tcPr>
          <w:p w14:paraId="7EB69D8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0.861</w:t>
            </w:r>
          </w:p>
        </w:tc>
      </w:tr>
      <w:tr w:rsidR="00205C5D" w:rsidRPr="00C91F55" w14:paraId="4FBA72F1" w14:textId="77777777" w:rsidTr="00A8113D">
        <w:tc>
          <w:tcPr>
            <w:tcW w:w="367" w:type="pct"/>
            <w:shd w:val="clear" w:color="auto" w:fill="D9D9D9"/>
            <w:vAlign w:val="center"/>
          </w:tcPr>
          <w:p w14:paraId="554F2C9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I</w:t>
            </w:r>
          </w:p>
        </w:tc>
        <w:tc>
          <w:tcPr>
            <w:tcW w:w="257" w:type="pct"/>
            <w:vAlign w:val="center"/>
          </w:tcPr>
          <w:p w14:paraId="596D7D8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-0.077</w:t>
            </w:r>
          </w:p>
        </w:tc>
        <w:tc>
          <w:tcPr>
            <w:tcW w:w="259" w:type="pct"/>
            <w:vAlign w:val="center"/>
          </w:tcPr>
          <w:p w14:paraId="5876AA5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5B71D22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-0.078</w:t>
            </w:r>
          </w:p>
        </w:tc>
        <w:tc>
          <w:tcPr>
            <w:tcW w:w="259" w:type="pct"/>
            <w:vAlign w:val="center"/>
          </w:tcPr>
          <w:p w14:paraId="3898EAE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5D778E1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-0.077</w:t>
            </w:r>
          </w:p>
        </w:tc>
        <w:tc>
          <w:tcPr>
            <w:tcW w:w="258" w:type="pct"/>
            <w:vAlign w:val="center"/>
          </w:tcPr>
          <w:p w14:paraId="4E938FE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E037E1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-0.077</w:t>
            </w:r>
          </w:p>
        </w:tc>
        <w:tc>
          <w:tcPr>
            <w:tcW w:w="258" w:type="pct"/>
            <w:vAlign w:val="center"/>
          </w:tcPr>
          <w:p w14:paraId="3707DEB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43F6EC9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-0.059</w:t>
            </w:r>
          </w:p>
        </w:tc>
        <w:tc>
          <w:tcPr>
            <w:tcW w:w="258" w:type="pct"/>
            <w:vAlign w:val="center"/>
          </w:tcPr>
          <w:p w14:paraId="72DF30D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0.140</w:t>
            </w:r>
          </w:p>
        </w:tc>
        <w:tc>
          <w:tcPr>
            <w:tcW w:w="258" w:type="pct"/>
            <w:vAlign w:val="center"/>
          </w:tcPr>
          <w:p w14:paraId="7761E66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-0.077</w:t>
            </w:r>
          </w:p>
        </w:tc>
        <w:tc>
          <w:tcPr>
            <w:tcW w:w="258" w:type="pct"/>
            <w:vAlign w:val="center"/>
          </w:tcPr>
          <w:p w14:paraId="01D1A52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62B9ED5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-0.077</w:t>
            </w:r>
          </w:p>
        </w:tc>
        <w:tc>
          <w:tcPr>
            <w:tcW w:w="258" w:type="pct"/>
            <w:vAlign w:val="center"/>
          </w:tcPr>
          <w:p w14:paraId="11D2D51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60466DF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-0.076</w:t>
            </w:r>
          </w:p>
        </w:tc>
        <w:tc>
          <w:tcPr>
            <w:tcW w:w="258" w:type="pct"/>
            <w:vAlign w:val="center"/>
          </w:tcPr>
          <w:p w14:paraId="08F63C1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696BBBC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-0.029</w:t>
            </w:r>
          </w:p>
        </w:tc>
        <w:tc>
          <w:tcPr>
            <w:tcW w:w="250" w:type="pct"/>
            <w:vAlign w:val="center"/>
          </w:tcPr>
          <w:p w14:paraId="6510C74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0.560</w:t>
            </w:r>
          </w:p>
        </w:tc>
      </w:tr>
      <w:tr w:rsidR="00205C5D" w:rsidRPr="00C91F55" w14:paraId="3BCFC8C5" w14:textId="77777777" w:rsidTr="00A8113D">
        <w:tc>
          <w:tcPr>
            <w:tcW w:w="367" w:type="pct"/>
            <w:shd w:val="clear" w:color="auto" w:fill="D9D9D9"/>
            <w:vAlign w:val="center"/>
          </w:tcPr>
          <w:p w14:paraId="3ED87A9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SoB</w:t>
            </w:r>
            <w:proofErr w:type="spellEnd"/>
          </w:p>
        </w:tc>
        <w:tc>
          <w:tcPr>
            <w:tcW w:w="257" w:type="pct"/>
            <w:vAlign w:val="center"/>
          </w:tcPr>
          <w:p w14:paraId="11E2DF8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0.092</w:t>
            </w:r>
          </w:p>
        </w:tc>
        <w:tc>
          <w:tcPr>
            <w:tcW w:w="259" w:type="pct"/>
            <w:vAlign w:val="center"/>
          </w:tcPr>
          <w:p w14:paraId="47A6D3A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661286A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0.092</w:t>
            </w:r>
          </w:p>
        </w:tc>
        <w:tc>
          <w:tcPr>
            <w:tcW w:w="259" w:type="pct"/>
            <w:vAlign w:val="center"/>
          </w:tcPr>
          <w:p w14:paraId="6FC5B95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F635F2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0.092</w:t>
            </w:r>
          </w:p>
        </w:tc>
        <w:tc>
          <w:tcPr>
            <w:tcW w:w="258" w:type="pct"/>
            <w:vAlign w:val="center"/>
          </w:tcPr>
          <w:p w14:paraId="7245FF0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256BC8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0.093</w:t>
            </w:r>
          </w:p>
        </w:tc>
        <w:tc>
          <w:tcPr>
            <w:tcW w:w="258" w:type="pct"/>
            <w:vAlign w:val="center"/>
          </w:tcPr>
          <w:p w14:paraId="548AD45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6D00026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0.093</w:t>
            </w:r>
          </w:p>
        </w:tc>
        <w:tc>
          <w:tcPr>
            <w:tcW w:w="258" w:type="pct"/>
            <w:vAlign w:val="center"/>
          </w:tcPr>
          <w:p w14:paraId="3468947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2B136BE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0.086</w:t>
            </w:r>
          </w:p>
        </w:tc>
        <w:tc>
          <w:tcPr>
            <w:tcW w:w="258" w:type="pct"/>
            <w:vAlign w:val="center"/>
          </w:tcPr>
          <w:p w14:paraId="2320116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0.026</w:t>
            </w:r>
          </w:p>
        </w:tc>
        <w:tc>
          <w:tcPr>
            <w:tcW w:w="258" w:type="pct"/>
            <w:vAlign w:val="center"/>
          </w:tcPr>
          <w:p w14:paraId="2048800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0.092</w:t>
            </w:r>
          </w:p>
        </w:tc>
        <w:tc>
          <w:tcPr>
            <w:tcW w:w="258" w:type="pct"/>
            <w:vAlign w:val="center"/>
          </w:tcPr>
          <w:p w14:paraId="186342D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3307E67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0.093</w:t>
            </w:r>
          </w:p>
        </w:tc>
        <w:tc>
          <w:tcPr>
            <w:tcW w:w="258" w:type="pct"/>
            <w:vAlign w:val="center"/>
          </w:tcPr>
          <w:p w14:paraId="5121D54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19FEC68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0.088</w:t>
            </w:r>
          </w:p>
        </w:tc>
        <w:tc>
          <w:tcPr>
            <w:tcW w:w="250" w:type="pct"/>
            <w:vAlign w:val="center"/>
          </w:tcPr>
          <w:p w14:paraId="5E13E1F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0.068</w:t>
            </w:r>
          </w:p>
        </w:tc>
      </w:tr>
      <w:tr w:rsidR="00205C5D" w:rsidRPr="00C91F55" w14:paraId="2D7A3122" w14:textId="77777777" w:rsidTr="00A8113D">
        <w:tc>
          <w:tcPr>
            <w:tcW w:w="367" w:type="pct"/>
            <w:shd w:val="clear" w:color="auto" w:fill="D9D9D9"/>
            <w:vAlign w:val="center"/>
          </w:tcPr>
          <w:p w14:paraId="2D560ED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FB</w:t>
            </w:r>
          </w:p>
        </w:tc>
        <w:tc>
          <w:tcPr>
            <w:tcW w:w="257" w:type="pct"/>
            <w:vAlign w:val="center"/>
          </w:tcPr>
          <w:p w14:paraId="598385A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9" w:type="pct"/>
            <w:vAlign w:val="center"/>
          </w:tcPr>
          <w:p w14:paraId="25AB18B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2FDFA4B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9" w:type="pct"/>
            <w:vAlign w:val="center"/>
          </w:tcPr>
          <w:p w14:paraId="31BE7C2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73AD100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8" w:type="pct"/>
            <w:vAlign w:val="center"/>
          </w:tcPr>
          <w:p w14:paraId="514C90B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157C05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8" w:type="pct"/>
            <w:vAlign w:val="center"/>
          </w:tcPr>
          <w:p w14:paraId="1E7A0AD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4AFDC58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8" w:type="pct"/>
            <w:vAlign w:val="center"/>
          </w:tcPr>
          <w:p w14:paraId="048F839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10B88BE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8" w:type="pct"/>
            <w:vAlign w:val="center"/>
          </w:tcPr>
          <w:p w14:paraId="12DBF86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1BD57F4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0.327</w:t>
            </w:r>
          </w:p>
        </w:tc>
        <w:tc>
          <w:tcPr>
            <w:tcW w:w="258" w:type="pct"/>
            <w:vAlign w:val="center"/>
          </w:tcPr>
          <w:p w14:paraId="68819EC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4FB581D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0.334</w:t>
            </w:r>
          </w:p>
        </w:tc>
        <w:tc>
          <w:tcPr>
            <w:tcW w:w="258" w:type="pct"/>
            <w:vAlign w:val="center"/>
          </w:tcPr>
          <w:p w14:paraId="0143533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0EDB9E8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0.326</w:t>
            </w:r>
          </w:p>
        </w:tc>
        <w:tc>
          <w:tcPr>
            <w:tcW w:w="250" w:type="pct"/>
            <w:vAlign w:val="center"/>
          </w:tcPr>
          <w:p w14:paraId="1A5E449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r>
      <w:tr w:rsidR="00205C5D" w:rsidRPr="00C91F55" w14:paraId="670CBAD1" w14:textId="77777777" w:rsidTr="00A8113D">
        <w:tc>
          <w:tcPr>
            <w:tcW w:w="367" w:type="pct"/>
            <w:shd w:val="clear" w:color="auto" w:fill="D9D9D9"/>
            <w:vAlign w:val="center"/>
          </w:tcPr>
          <w:p w14:paraId="43BBA02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SuB</w:t>
            </w:r>
            <w:proofErr w:type="spellEnd"/>
          </w:p>
        </w:tc>
        <w:tc>
          <w:tcPr>
            <w:tcW w:w="257" w:type="pct"/>
            <w:vAlign w:val="center"/>
          </w:tcPr>
          <w:p w14:paraId="0FFB121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0.117</w:t>
            </w:r>
          </w:p>
        </w:tc>
        <w:tc>
          <w:tcPr>
            <w:tcW w:w="259" w:type="pct"/>
            <w:vAlign w:val="center"/>
          </w:tcPr>
          <w:p w14:paraId="2DF163A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2087F39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0.116</w:t>
            </w:r>
          </w:p>
        </w:tc>
        <w:tc>
          <w:tcPr>
            <w:tcW w:w="259" w:type="pct"/>
            <w:vAlign w:val="center"/>
          </w:tcPr>
          <w:p w14:paraId="1A98314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5BA8748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0.117</w:t>
            </w:r>
          </w:p>
        </w:tc>
        <w:tc>
          <w:tcPr>
            <w:tcW w:w="258" w:type="pct"/>
            <w:vAlign w:val="center"/>
          </w:tcPr>
          <w:p w14:paraId="688BF85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5CC25D5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0.116</w:t>
            </w:r>
          </w:p>
        </w:tc>
        <w:tc>
          <w:tcPr>
            <w:tcW w:w="258" w:type="pct"/>
            <w:vAlign w:val="center"/>
          </w:tcPr>
          <w:p w14:paraId="2783E6F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7" w:type="pct"/>
            <w:vAlign w:val="center"/>
          </w:tcPr>
          <w:p w14:paraId="0A405E1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0.115</w:t>
            </w:r>
          </w:p>
        </w:tc>
        <w:tc>
          <w:tcPr>
            <w:tcW w:w="258" w:type="pct"/>
            <w:vAlign w:val="center"/>
          </w:tcPr>
          <w:p w14:paraId="626628F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043F583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0.117</w:t>
            </w:r>
          </w:p>
        </w:tc>
        <w:tc>
          <w:tcPr>
            <w:tcW w:w="258" w:type="pct"/>
            <w:vAlign w:val="center"/>
          </w:tcPr>
          <w:p w14:paraId="0D2700F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2C5C707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0.117</w:t>
            </w:r>
          </w:p>
        </w:tc>
        <w:tc>
          <w:tcPr>
            <w:tcW w:w="258" w:type="pct"/>
            <w:vAlign w:val="center"/>
          </w:tcPr>
          <w:p w14:paraId="7153B80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&lt;0.01</w:t>
            </w:r>
          </w:p>
        </w:tc>
        <w:tc>
          <w:tcPr>
            <w:tcW w:w="258" w:type="pct"/>
            <w:vAlign w:val="center"/>
          </w:tcPr>
          <w:p w14:paraId="33C70DB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0.087</w:t>
            </w:r>
          </w:p>
        </w:tc>
        <w:tc>
          <w:tcPr>
            <w:tcW w:w="258" w:type="pct"/>
            <w:vAlign w:val="center"/>
          </w:tcPr>
          <w:p w14:paraId="7665784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0.070</w:t>
            </w:r>
          </w:p>
        </w:tc>
        <w:tc>
          <w:tcPr>
            <w:tcW w:w="258" w:type="pct"/>
            <w:vAlign w:val="center"/>
          </w:tcPr>
          <w:p w14:paraId="2DC4E78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0.056</w:t>
            </w:r>
          </w:p>
        </w:tc>
        <w:tc>
          <w:tcPr>
            <w:tcW w:w="250" w:type="pct"/>
            <w:vAlign w:val="center"/>
          </w:tcPr>
          <w:p w14:paraId="75F22F4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0.353</w:t>
            </w:r>
          </w:p>
        </w:tc>
      </w:tr>
      <w:tr w:rsidR="00205C5D" w:rsidRPr="00C91F55" w14:paraId="40CE4FB6" w14:textId="77777777" w:rsidTr="00A8113D">
        <w:tc>
          <w:tcPr>
            <w:tcW w:w="367" w:type="pct"/>
            <w:shd w:val="clear" w:color="auto" w:fill="D9D9D9"/>
            <w:vAlign w:val="center"/>
          </w:tcPr>
          <w:p w14:paraId="6E67BFD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CB</w:t>
            </w:r>
            <w:proofErr w:type="spellEnd"/>
          </w:p>
        </w:tc>
        <w:tc>
          <w:tcPr>
            <w:tcW w:w="257" w:type="pct"/>
            <w:vAlign w:val="center"/>
          </w:tcPr>
          <w:p w14:paraId="1D38564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1551D4D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7F5F95D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-0.004</w:t>
            </w:r>
          </w:p>
        </w:tc>
        <w:tc>
          <w:tcPr>
            <w:tcW w:w="259" w:type="pct"/>
            <w:vAlign w:val="center"/>
          </w:tcPr>
          <w:p w14:paraId="110479D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0.900</w:t>
            </w:r>
          </w:p>
        </w:tc>
        <w:tc>
          <w:tcPr>
            <w:tcW w:w="257" w:type="pct"/>
            <w:vAlign w:val="center"/>
          </w:tcPr>
          <w:p w14:paraId="73C2855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881635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66CC140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E296F8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56A8EBE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96EF6E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102CAA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325D84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5DE7646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1029A6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BE9747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6261BC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6F036DC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-0.051</w:t>
            </w:r>
          </w:p>
        </w:tc>
        <w:tc>
          <w:tcPr>
            <w:tcW w:w="250" w:type="pct"/>
            <w:vAlign w:val="center"/>
          </w:tcPr>
          <w:p w14:paraId="7196C9F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0.374</w:t>
            </w:r>
          </w:p>
        </w:tc>
      </w:tr>
      <w:tr w:rsidR="00205C5D" w:rsidRPr="00C91F55" w14:paraId="4FFA975D" w14:textId="77777777" w:rsidTr="00A8113D">
        <w:tc>
          <w:tcPr>
            <w:tcW w:w="367" w:type="pct"/>
            <w:shd w:val="clear" w:color="auto" w:fill="D9D9D9"/>
            <w:vAlign w:val="center"/>
          </w:tcPr>
          <w:p w14:paraId="45D4CA4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EB</w:t>
            </w:r>
            <w:proofErr w:type="spellEnd"/>
          </w:p>
        </w:tc>
        <w:tc>
          <w:tcPr>
            <w:tcW w:w="257" w:type="pct"/>
            <w:vAlign w:val="center"/>
          </w:tcPr>
          <w:p w14:paraId="0F6061A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7F9014E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557F6AD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143384E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177EDCA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0.007</w:t>
            </w:r>
          </w:p>
        </w:tc>
        <w:tc>
          <w:tcPr>
            <w:tcW w:w="258" w:type="pct"/>
            <w:vAlign w:val="center"/>
          </w:tcPr>
          <w:p w14:paraId="78E4A04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0.752</w:t>
            </w:r>
          </w:p>
        </w:tc>
        <w:tc>
          <w:tcPr>
            <w:tcW w:w="257" w:type="pct"/>
            <w:vAlign w:val="center"/>
          </w:tcPr>
          <w:p w14:paraId="75E4BB6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62F707F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39F9273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662EB7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BF0C0D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E2325A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4567D22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AF515C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675057D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045CA7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6073F88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0.008</w:t>
            </w:r>
          </w:p>
        </w:tc>
        <w:tc>
          <w:tcPr>
            <w:tcW w:w="250" w:type="pct"/>
            <w:vAlign w:val="center"/>
          </w:tcPr>
          <w:p w14:paraId="5C12956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0.801</w:t>
            </w:r>
          </w:p>
        </w:tc>
      </w:tr>
      <w:tr w:rsidR="00205C5D" w:rsidRPr="00C91F55" w14:paraId="55022739" w14:textId="77777777" w:rsidTr="00A8113D">
        <w:tc>
          <w:tcPr>
            <w:tcW w:w="367" w:type="pct"/>
            <w:shd w:val="clear" w:color="auto" w:fill="D9D9D9"/>
            <w:vAlign w:val="center"/>
          </w:tcPr>
          <w:p w14:paraId="5B8DA9C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MB</w:t>
            </w:r>
            <w:proofErr w:type="spellEnd"/>
          </w:p>
        </w:tc>
        <w:tc>
          <w:tcPr>
            <w:tcW w:w="257" w:type="pct"/>
            <w:vAlign w:val="center"/>
          </w:tcPr>
          <w:p w14:paraId="64B7B6D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76EF78F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5C0010B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098E21D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2CB5C58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5468506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40E1FA6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0.011</w:t>
            </w:r>
          </w:p>
        </w:tc>
        <w:tc>
          <w:tcPr>
            <w:tcW w:w="258" w:type="pct"/>
            <w:vAlign w:val="center"/>
          </w:tcPr>
          <w:p w14:paraId="3851147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0.631</w:t>
            </w:r>
          </w:p>
        </w:tc>
        <w:tc>
          <w:tcPr>
            <w:tcW w:w="257" w:type="pct"/>
            <w:vAlign w:val="center"/>
          </w:tcPr>
          <w:p w14:paraId="198B168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7EB6E0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6DE9564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BA03AD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CFEEC0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AB0B34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7DAD7F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719B7CB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750C407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0.018</w:t>
            </w:r>
          </w:p>
        </w:tc>
        <w:tc>
          <w:tcPr>
            <w:tcW w:w="250" w:type="pct"/>
            <w:vAlign w:val="center"/>
          </w:tcPr>
          <w:p w14:paraId="7212C45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0.630</w:t>
            </w:r>
          </w:p>
        </w:tc>
      </w:tr>
      <w:tr w:rsidR="00205C5D" w:rsidRPr="00C91F55" w14:paraId="72718846" w14:textId="77777777" w:rsidTr="00A8113D">
        <w:tc>
          <w:tcPr>
            <w:tcW w:w="367" w:type="pct"/>
            <w:shd w:val="clear" w:color="auto" w:fill="D9D9D9"/>
            <w:vAlign w:val="center"/>
          </w:tcPr>
          <w:p w14:paraId="4EA7A0C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I</w:t>
            </w:r>
            <w:proofErr w:type="spellEnd"/>
          </w:p>
        </w:tc>
        <w:tc>
          <w:tcPr>
            <w:tcW w:w="257" w:type="pct"/>
            <w:vAlign w:val="center"/>
          </w:tcPr>
          <w:p w14:paraId="0FCFE1C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3515C0A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1E8C77F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0DE352D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64EEC61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732707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2510843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5ACA0F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4AA8416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-0.018</w:t>
            </w:r>
          </w:p>
        </w:tc>
        <w:tc>
          <w:tcPr>
            <w:tcW w:w="258" w:type="pct"/>
            <w:vAlign w:val="center"/>
          </w:tcPr>
          <w:p w14:paraId="33E106A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0.563</w:t>
            </w:r>
          </w:p>
        </w:tc>
        <w:tc>
          <w:tcPr>
            <w:tcW w:w="258" w:type="pct"/>
            <w:vAlign w:val="center"/>
          </w:tcPr>
          <w:p w14:paraId="5AC9C58E"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9ACC6F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44596DD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5D7738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576B74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566257C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5CECC4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-0.044</w:t>
            </w:r>
          </w:p>
        </w:tc>
        <w:tc>
          <w:tcPr>
            <w:tcW w:w="250" w:type="pct"/>
            <w:vAlign w:val="center"/>
          </w:tcPr>
          <w:p w14:paraId="397FAF3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0.272</w:t>
            </w:r>
          </w:p>
        </w:tc>
      </w:tr>
      <w:tr w:rsidR="00205C5D" w:rsidRPr="00C91F55" w14:paraId="7C29D284" w14:textId="77777777" w:rsidTr="00A8113D">
        <w:tc>
          <w:tcPr>
            <w:tcW w:w="367" w:type="pct"/>
            <w:shd w:val="clear" w:color="auto" w:fill="D9D9D9"/>
            <w:vAlign w:val="center"/>
          </w:tcPr>
          <w:p w14:paraId="0885E79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SoB</w:t>
            </w:r>
            <w:proofErr w:type="spellEnd"/>
          </w:p>
        </w:tc>
        <w:tc>
          <w:tcPr>
            <w:tcW w:w="257" w:type="pct"/>
            <w:vAlign w:val="center"/>
          </w:tcPr>
          <w:p w14:paraId="1412063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1286141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3CBDD6ED"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59EB25C0"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2D1426E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7925DBF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3C7551D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7BD1E30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3E002EC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81080F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C3014F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0.006</w:t>
            </w:r>
          </w:p>
        </w:tc>
        <w:tc>
          <w:tcPr>
            <w:tcW w:w="258" w:type="pct"/>
            <w:vAlign w:val="center"/>
          </w:tcPr>
          <w:p w14:paraId="7BA1190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0.813</w:t>
            </w:r>
          </w:p>
        </w:tc>
        <w:tc>
          <w:tcPr>
            <w:tcW w:w="258" w:type="pct"/>
            <w:vAlign w:val="center"/>
          </w:tcPr>
          <w:p w14:paraId="6E49FE7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7B38AF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DE73C6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B056CB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A27DFB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0.005</w:t>
            </w:r>
          </w:p>
        </w:tc>
        <w:tc>
          <w:tcPr>
            <w:tcW w:w="250" w:type="pct"/>
            <w:vAlign w:val="center"/>
          </w:tcPr>
          <w:p w14:paraId="26BEAE1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0.888</w:t>
            </w:r>
          </w:p>
        </w:tc>
      </w:tr>
      <w:tr w:rsidR="00205C5D" w:rsidRPr="00C91F55" w14:paraId="318AA7E7" w14:textId="77777777" w:rsidTr="00A8113D">
        <w:tc>
          <w:tcPr>
            <w:tcW w:w="367" w:type="pct"/>
            <w:shd w:val="clear" w:color="auto" w:fill="D9D9D9"/>
            <w:vAlign w:val="center"/>
          </w:tcPr>
          <w:p w14:paraId="6B7DFF3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FB</w:t>
            </w:r>
            <w:proofErr w:type="spellEnd"/>
          </w:p>
        </w:tc>
        <w:tc>
          <w:tcPr>
            <w:tcW w:w="257" w:type="pct"/>
            <w:vAlign w:val="center"/>
          </w:tcPr>
          <w:p w14:paraId="5BB41B1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277F6FC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5EEF46B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1C796B4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791603A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5C96C44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1EF3E06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CF5CE9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4D03C05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3F68DA4"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44A4A3B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7B29AD3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8E651D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0.005</w:t>
            </w:r>
          </w:p>
        </w:tc>
        <w:tc>
          <w:tcPr>
            <w:tcW w:w="258" w:type="pct"/>
            <w:vAlign w:val="center"/>
          </w:tcPr>
          <w:p w14:paraId="06DDCC7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0.801</w:t>
            </w:r>
          </w:p>
        </w:tc>
        <w:tc>
          <w:tcPr>
            <w:tcW w:w="258" w:type="pct"/>
            <w:vAlign w:val="center"/>
          </w:tcPr>
          <w:p w14:paraId="05F9CFA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5B9F9B5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516835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0.005</w:t>
            </w:r>
          </w:p>
        </w:tc>
        <w:tc>
          <w:tcPr>
            <w:tcW w:w="250" w:type="pct"/>
            <w:vAlign w:val="center"/>
          </w:tcPr>
          <w:p w14:paraId="1BB95F5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0.860</w:t>
            </w:r>
          </w:p>
        </w:tc>
      </w:tr>
      <w:tr w:rsidR="00205C5D" w:rsidRPr="00C91F55" w14:paraId="681E44CB" w14:textId="77777777" w:rsidTr="00A8113D">
        <w:tc>
          <w:tcPr>
            <w:tcW w:w="367" w:type="pct"/>
            <w:shd w:val="clear" w:color="auto" w:fill="D9D9D9"/>
            <w:vAlign w:val="center"/>
          </w:tcPr>
          <w:p w14:paraId="2F581DF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roofErr w:type="spellStart"/>
            <w:r w:rsidRPr="00C91F55">
              <w:rPr>
                <w:rFonts w:eastAsia="Times New Roman" w:cs="Times New Roman"/>
                <w:color w:val="000000"/>
                <w:sz w:val="18"/>
                <w:szCs w:val="18"/>
                <w:lang w:eastAsia="de-DE"/>
              </w:rPr>
              <w:t>c</w:t>
            </w:r>
            <w:r w:rsidRPr="00C91F55">
              <w:rPr>
                <w:rFonts w:eastAsia="Times New Roman" w:cs="Times New Roman"/>
                <w:color w:val="000000"/>
                <w:sz w:val="18"/>
                <w:szCs w:val="18"/>
                <w:vertAlign w:val="subscript"/>
                <w:lang w:eastAsia="de-DE"/>
              </w:rPr>
              <w:t>SuB</w:t>
            </w:r>
            <w:proofErr w:type="spellEnd"/>
          </w:p>
        </w:tc>
        <w:tc>
          <w:tcPr>
            <w:tcW w:w="257" w:type="pct"/>
            <w:vAlign w:val="center"/>
          </w:tcPr>
          <w:p w14:paraId="6282466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3AD4983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08DF6C6A"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9" w:type="pct"/>
            <w:vAlign w:val="center"/>
          </w:tcPr>
          <w:p w14:paraId="7E4EE57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33C5E098"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49460375"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1DFF69FC"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6A91B126"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7" w:type="pct"/>
            <w:vAlign w:val="center"/>
          </w:tcPr>
          <w:p w14:paraId="7245FF61"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026320C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2FEC50F9"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17EB378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35BE0312"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558898E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p>
        </w:tc>
        <w:tc>
          <w:tcPr>
            <w:tcW w:w="258" w:type="pct"/>
            <w:vAlign w:val="center"/>
          </w:tcPr>
          <w:p w14:paraId="745E2403"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0.024</w:t>
            </w:r>
          </w:p>
        </w:tc>
        <w:tc>
          <w:tcPr>
            <w:tcW w:w="258" w:type="pct"/>
            <w:vAlign w:val="center"/>
          </w:tcPr>
          <w:p w14:paraId="5A988857"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0.345</w:t>
            </w:r>
          </w:p>
        </w:tc>
        <w:tc>
          <w:tcPr>
            <w:tcW w:w="258" w:type="pct"/>
            <w:vAlign w:val="center"/>
          </w:tcPr>
          <w:p w14:paraId="28B3582F"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0.044</w:t>
            </w:r>
          </w:p>
        </w:tc>
        <w:tc>
          <w:tcPr>
            <w:tcW w:w="250" w:type="pct"/>
            <w:vAlign w:val="center"/>
          </w:tcPr>
          <w:p w14:paraId="034AD01B" w14:textId="77777777" w:rsidR="00205C5D" w:rsidRPr="00C91F55" w:rsidRDefault="00205C5D" w:rsidP="00A8113D">
            <w:pPr>
              <w:spacing w:after="0" w:line="276" w:lineRule="auto"/>
              <w:jc w:val="center"/>
              <w:rPr>
                <w:rFonts w:eastAsia="Times New Roman" w:cs="Times New Roman"/>
                <w:b/>
                <w:color w:val="000000"/>
                <w:kern w:val="28"/>
                <w:sz w:val="18"/>
                <w:szCs w:val="18"/>
                <w:lang w:val="en-US" w:eastAsia="de-DE"/>
              </w:rPr>
            </w:pPr>
            <w:r w:rsidRPr="00C91F55">
              <w:rPr>
                <w:rFonts w:eastAsia="Times New Roman" w:cs="Times New Roman"/>
                <w:color w:val="000000"/>
                <w:sz w:val="18"/>
                <w:szCs w:val="18"/>
                <w:lang w:eastAsia="de-DE"/>
              </w:rPr>
              <w:t>0.238</w:t>
            </w:r>
          </w:p>
        </w:tc>
      </w:tr>
    </w:tbl>
    <w:p w14:paraId="6C42074C" w14:textId="77777777" w:rsidR="00205C5D" w:rsidRPr="00C91F55" w:rsidRDefault="00205C5D" w:rsidP="00205C5D">
      <w:pPr>
        <w:spacing w:before="120" w:after="160" w:line="259" w:lineRule="auto"/>
        <w:jc w:val="left"/>
        <w:rPr>
          <w:rFonts w:eastAsia="Times New Roman" w:cs="Times New Roman"/>
          <w:bCs/>
          <w:color w:val="000000"/>
          <w:kern w:val="28"/>
          <w:sz w:val="16"/>
          <w:szCs w:val="16"/>
          <w:lang w:val="en-US" w:eastAsia="de-DE"/>
        </w:rPr>
      </w:pPr>
      <w:r w:rsidRPr="00C91F55">
        <w:rPr>
          <w:rFonts w:eastAsia="Times New Roman" w:cs="Times New Roman"/>
          <w:b/>
          <w:color w:val="000000"/>
          <w:kern w:val="28"/>
          <w:sz w:val="16"/>
          <w:szCs w:val="16"/>
          <w:lang w:val="en-US" w:eastAsia="de-DE"/>
        </w:rPr>
        <w:t>Note:</w:t>
      </w:r>
      <w:r w:rsidRPr="00C91F55">
        <w:rPr>
          <w:rFonts w:eastAsia="Times New Roman" w:cs="Times New Roman"/>
          <w:bCs/>
          <w:color w:val="000000"/>
          <w:kern w:val="28"/>
          <w:sz w:val="16"/>
          <w:szCs w:val="16"/>
          <w:lang w:val="en-US" w:eastAsia="de-DE"/>
        </w:rPr>
        <w:t xml:space="preserve"> </w:t>
      </w:r>
      <w:r w:rsidRPr="00C91F55">
        <w:rPr>
          <w:rFonts w:eastAsia="Times New Roman" w:cs="Times New Roman"/>
          <w:color w:val="000000"/>
          <w:sz w:val="16"/>
          <w:szCs w:val="20"/>
          <w:lang w:val="en-US" w:eastAsia="de-DE"/>
        </w:rPr>
        <w:t xml:space="preserve">MB=Monetary Benefits, </w:t>
      </w:r>
      <w:proofErr w:type="spellStart"/>
      <w:r w:rsidRPr="00C91F55">
        <w:rPr>
          <w:rFonts w:eastAsia="Times New Roman" w:cs="Times New Roman"/>
          <w:color w:val="000000"/>
          <w:sz w:val="16"/>
          <w:szCs w:val="20"/>
          <w:lang w:val="en-US" w:eastAsia="de-DE"/>
        </w:rPr>
        <w:t>SuB</w:t>
      </w:r>
      <w:proofErr w:type="spellEnd"/>
      <w:r w:rsidRPr="00C91F55">
        <w:rPr>
          <w:rFonts w:eastAsia="Times New Roman" w:cs="Times New Roman"/>
          <w:color w:val="000000"/>
          <w:sz w:val="16"/>
          <w:szCs w:val="20"/>
          <w:lang w:val="en-US" w:eastAsia="de-DE"/>
        </w:rPr>
        <w:t xml:space="preserve">=Support Benefits, CB=Convenience Benefits, FB=Fun Benefits, </w:t>
      </w:r>
      <w:proofErr w:type="spellStart"/>
      <w:r w:rsidRPr="00C91F55">
        <w:rPr>
          <w:rFonts w:eastAsia="Times New Roman" w:cs="Times New Roman"/>
          <w:color w:val="000000"/>
          <w:sz w:val="16"/>
          <w:szCs w:val="20"/>
          <w:lang w:val="en-US" w:eastAsia="de-DE"/>
        </w:rPr>
        <w:t>SoB</w:t>
      </w:r>
      <w:proofErr w:type="spellEnd"/>
      <w:r w:rsidRPr="00C91F55">
        <w:rPr>
          <w:rFonts w:eastAsia="Times New Roman" w:cs="Times New Roman"/>
          <w:color w:val="000000"/>
          <w:sz w:val="16"/>
          <w:szCs w:val="20"/>
          <w:lang w:val="en-US" w:eastAsia="de-DE"/>
        </w:rPr>
        <w:t xml:space="preserve">=Social Benefits, EB=Epistemic Benefits, I=Irritation; Latent variable scores of the </w:t>
      </w:r>
      <w:proofErr w:type="spellStart"/>
      <w:r w:rsidRPr="00C91F55">
        <w:rPr>
          <w:rFonts w:eastAsia="Times New Roman" w:cs="Times New Roman"/>
          <w:color w:val="000000"/>
          <w:sz w:val="16"/>
          <w:szCs w:val="20"/>
          <w:lang w:val="en-US" w:eastAsia="de-DE"/>
        </w:rPr>
        <w:t>smartPLS</w:t>
      </w:r>
      <w:proofErr w:type="spellEnd"/>
      <w:r w:rsidRPr="00C91F55">
        <w:rPr>
          <w:rFonts w:eastAsia="Times New Roman" w:cs="Times New Roman"/>
          <w:color w:val="000000"/>
          <w:sz w:val="16"/>
          <w:szCs w:val="20"/>
          <w:lang w:val="en-US" w:eastAsia="de-DE"/>
        </w:rPr>
        <w:t xml:space="preserve"> output was used as input for the analysis in R-Studio.</w:t>
      </w:r>
    </w:p>
    <w:p w14:paraId="3C1EE080"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pPr>
    </w:p>
    <w:p w14:paraId="07976BF0"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sectPr w:rsidR="00205C5D" w:rsidRPr="00C91F55" w:rsidSect="00DD454A">
          <w:pgSz w:w="16840" w:h="11907" w:orient="landscape" w:code="9"/>
          <w:pgMar w:top="1134" w:right="1134" w:bottom="1134" w:left="1134" w:header="720" w:footer="720" w:gutter="0"/>
          <w:cols w:space="720"/>
          <w:titlePg/>
          <w:docGrid w:linePitch="272"/>
        </w:sectPr>
      </w:pPr>
    </w:p>
    <w:p w14:paraId="2CB6F166" w14:textId="401C0A5D" w:rsidR="005A28BB" w:rsidRPr="005A28BB" w:rsidRDefault="005A28BB" w:rsidP="005A28BB">
      <w:pPr>
        <w:jc w:val="center"/>
        <w:rPr>
          <w:rFonts w:eastAsia="Times New Roman" w:cs="Times New Roman"/>
          <w:i/>
          <w:iCs/>
          <w:color w:val="000000"/>
          <w:sz w:val="28"/>
          <w:szCs w:val="28"/>
          <w:u w:val="single"/>
          <w:lang w:val="en-US" w:eastAsia="de-DE"/>
        </w:rPr>
      </w:pPr>
      <w:r w:rsidRPr="005A28BB">
        <w:rPr>
          <w:rFonts w:eastAsia="Times New Roman" w:cs="Times New Roman"/>
          <w:i/>
          <w:iCs/>
          <w:color w:val="000000"/>
          <w:sz w:val="28"/>
          <w:szCs w:val="28"/>
          <w:u w:val="single"/>
          <w:lang w:val="en-US" w:eastAsia="de-DE"/>
        </w:rPr>
        <w:lastRenderedPageBreak/>
        <w:t>Web Appendix B: Details of the Moderation Analysis</w:t>
      </w:r>
    </w:p>
    <w:p w14:paraId="4CDA8EEF" w14:textId="04C5867D" w:rsidR="00205C5D" w:rsidRPr="00C91F55" w:rsidRDefault="00205C5D" w:rsidP="00205C5D">
      <w:pPr>
        <w:autoSpaceDE w:val="0"/>
        <w:autoSpaceDN w:val="0"/>
        <w:adjustRightInd w:val="0"/>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t xml:space="preserve">Table </w:t>
      </w:r>
      <w:r>
        <w:rPr>
          <w:rFonts w:eastAsia="Times New Roman" w:cs="Times New Roman"/>
          <w:b/>
          <w:bCs/>
          <w:color w:val="000000"/>
          <w:sz w:val="20"/>
          <w:szCs w:val="20"/>
          <w:lang w:val="en-US" w:eastAsia="de-DE"/>
        </w:rPr>
        <w:t>A-6</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Moderated value-in-use model: measurement model assessment</w:t>
      </w:r>
    </w:p>
    <w:tbl>
      <w:tblPr>
        <w:tblStyle w:val="Tabellenraster"/>
        <w:tblW w:w="0" w:type="auto"/>
        <w:tblLook w:val="04A0" w:firstRow="1" w:lastRow="0" w:firstColumn="1" w:lastColumn="0" w:noHBand="0" w:noVBand="1"/>
      </w:tblPr>
      <w:tblGrid>
        <w:gridCol w:w="1375"/>
        <w:gridCol w:w="1375"/>
        <w:gridCol w:w="1375"/>
        <w:gridCol w:w="1376"/>
        <w:gridCol w:w="1376"/>
        <w:gridCol w:w="1376"/>
        <w:gridCol w:w="1376"/>
      </w:tblGrid>
      <w:tr w:rsidR="00205C5D" w:rsidRPr="00C91F55" w14:paraId="79B3EC4E" w14:textId="77777777" w:rsidTr="00A8113D">
        <w:tc>
          <w:tcPr>
            <w:tcW w:w="1375" w:type="dxa"/>
            <w:shd w:val="clear" w:color="auto" w:fill="A6A6A6"/>
            <w:vAlign w:val="center"/>
          </w:tcPr>
          <w:p w14:paraId="77AA4707"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Construct</w:t>
            </w:r>
          </w:p>
        </w:tc>
        <w:tc>
          <w:tcPr>
            <w:tcW w:w="1375" w:type="dxa"/>
            <w:shd w:val="clear" w:color="auto" w:fill="A6A6A6"/>
            <w:vAlign w:val="center"/>
          </w:tcPr>
          <w:p w14:paraId="5A73E070"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 Items</w:t>
            </w:r>
          </w:p>
        </w:tc>
        <w:tc>
          <w:tcPr>
            <w:tcW w:w="1375" w:type="dxa"/>
            <w:shd w:val="clear" w:color="auto" w:fill="A6A6A6"/>
            <w:vAlign w:val="center"/>
          </w:tcPr>
          <w:p w14:paraId="2A75FD22"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Loadings</w:t>
            </w:r>
          </w:p>
        </w:tc>
        <w:tc>
          <w:tcPr>
            <w:tcW w:w="1376" w:type="dxa"/>
            <w:shd w:val="clear" w:color="auto" w:fill="A6A6A6"/>
            <w:vAlign w:val="center"/>
          </w:tcPr>
          <w:p w14:paraId="0B7CD008"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Average Variance</w:t>
            </w:r>
          </w:p>
          <w:p w14:paraId="4E456BBE"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Extracted (AVE)</w:t>
            </w:r>
          </w:p>
        </w:tc>
        <w:tc>
          <w:tcPr>
            <w:tcW w:w="1376" w:type="dxa"/>
            <w:shd w:val="clear" w:color="auto" w:fill="A6A6A6"/>
            <w:vAlign w:val="center"/>
          </w:tcPr>
          <w:p w14:paraId="584331A3"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Cronbach’s Alpha (CA)</w:t>
            </w:r>
          </w:p>
        </w:tc>
        <w:tc>
          <w:tcPr>
            <w:tcW w:w="1376" w:type="dxa"/>
            <w:shd w:val="clear" w:color="auto" w:fill="A6A6A6"/>
            <w:vAlign w:val="center"/>
          </w:tcPr>
          <w:p w14:paraId="24D41D59" w14:textId="77777777" w:rsidR="00205C5D" w:rsidRPr="00C91F55" w:rsidRDefault="00205C5D" w:rsidP="00A8113D">
            <w:pPr>
              <w:spacing w:after="0" w:line="276" w:lineRule="auto"/>
              <w:jc w:val="center"/>
              <w:rPr>
                <w:rFonts w:eastAsia="Times New Roman" w:cs="Times New Roman"/>
                <w:b/>
                <w:bCs/>
                <w:color w:val="000000"/>
                <w:sz w:val="20"/>
                <w:szCs w:val="20"/>
                <w:lang w:val="en-US" w:eastAsia="de-DE"/>
              </w:rPr>
            </w:pPr>
            <w:r w:rsidRPr="00C91F55">
              <w:rPr>
                <w:rFonts w:eastAsia="Times New Roman" w:cs="Times New Roman"/>
                <w:b/>
                <w:color w:val="000000"/>
                <w:sz w:val="20"/>
                <w:szCs w:val="20"/>
                <w:lang w:val="en-US" w:eastAsia="de-DE"/>
              </w:rPr>
              <w:t>Dijkstra-</w:t>
            </w:r>
            <w:proofErr w:type="spellStart"/>
            <w:r w:rsidRPr="00C91F55">
              <w:rPr>
                <w:rFonts w:eastAsia="Times New Roman" w:cs="Times New Roman"/>
                <w:b/>
                <w:color w:val="000000"/>
                <w:sz w:val="20"/>
                <w:szCs w:val="20"/>
                <w:lang w:val="en-US" w:eastAsia="de-DE"/>
              </w:rPr>
              <w:t>Henseler</w:t>
            </w:r>
            <w:proofErr w:type="spellEnd"/>
            <w:r w:rsidRPr="00C91F55">
              <w:rPr>
                <w:rFonts w:eastAsia="Times New Roman" w:cs="Times New Roman"/>
                <w:b/>
                <w:color w:val="000000"/>
                <w:sz w:val="20"/>
                <w:szCs w:val="20"/>
                <w:lang w:val="en-US" w:eastAsia="de-DE"/>
              </w:rPr>
              <w:t>-Statistics (</w:t>
            </w:r>
            <w:proofErr w:type="spellStart"/>
            <w:r w:rsidRPr="00C91F55">
              <w:rPr>
                <w:rFonts w:eastAsia="Times New Roman" w:cs="Times New Roman"/>
                <w:b/>
                <w:color w:val="000000"/>
                <w:sz w:val="20"/>
                <w:szCs w:val="20"/>
                <w:lang w:val="en-US" w:eastAsia="de-DE"/>
              </w:rPr>
              <w:t>rhoA</w:t>
            </w:r>
            <w:proofErr w:type="spellEnd"/>
            <w:r w:rsidRPr="00C91F55">
              <w:rPr>
                <w:rFonts w:eastAsia="Times New Roman" w:cs="Times New Roman"/>
                <w:b/>
                <w:color w:val="000000"/>
                <w:sz w:val="20"/>
                <w:szCs w:val="20"/>
                <w:lang w:val="en-US" w:eastAsia="de-DE"/>
              </w:rPr>
              <w:t>)</w:t>
            </w:r>
          </w:p>
        </w:tc>
        <w:tc>
          <w:tcPr>
            <w:tcW w:w="1376" w:type="dxa"/>
            <w:shd w:val="clear" w:color="auto" w:fill="A6A6A6"/>
            <w:vAlign w:val="center"/>
          </w:tcPr>
          <w:p w14:paraId="78769EB8"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Composite Reliability (CR)</w:t>
            </w:r>
          </w:p>
        </w:tc>
      </w:tr>
      <w:tr w:rsidR="00205C5D" w:rsidRPr="00C91F55" w14:paraId="73FF3849" w14:textId="77777777" w:rsidTr="00A8113D">
        <w:tc>
          <w:tcPr>
            <w:tcW w:w="1375" w:type="dxa"/>
            <w:shd w:val="clear" w:color="auto" w:fill="D9D9D9"/>
            <w:vAlign w:val="center"/>
          </w:tcPr>
          <w:p w14:paraId="067D6918"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p>
        </w:tc>
        <w:tc>
          <w:tcPr>
            <w:tcW w:w="1375" w:type="dxa"/>
            <w:shd w:val="clear" w:color="auto" w:fill="D9D9D9"/>
            <w:vAlign w:val="center"/>
          </w:tcPr>
          <w:p w14:paraId="143581D5"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p>
        </w:tc>
        <w:tc>
          <w:tcPr>
            <w:tcW w:w="1375" w:type="dxa"/>
            <w:shd w:val="clear" w:color="auto" w:fill="D9D9D9"/>
            <w:vAlign w:val="center"/>
          </w:tcPr>
          <w:p w14:paraId="63C28020"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37BA2ADC"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0.5</w:t>
            </w:r>
          </w:p>
        </w:tc>
        <w:tc>
          <w:tcPr>
            <w:tcW w:w="1376" w:type="dxa"/>
            <w:shd w:val="clear" w:color="auto" w:fill="D9D9D9"/>
            <w:vAlign w:val="center"/>
          </w:tcPr>
          <w:p w14:paraId="7C0B0E96"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4F3B9A6F"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3CA07D99"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r>
      <w:tr w:rsidR="00205C5D" w:rsidRPr="00C91F55" w14:paraId="765EFB40" w14:textId="77777777" w:rsidTr="00A8113D">
        <w:tc>
          <w:tcPr>
            <w:tcW w:w="1375" w:type="dxa"/>
            <w:vMerge w:val="restart"/>
            <w:vAlign w:val="center"/>
          </w:tcPr>
          <w:p w14:paraId="211F4354"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Value-in-Use</w:t>
            </w:r>
          </w:p>
        </w:tc>
        <w:tc>
          <w:tcPr>
            <w:tcW w:w="1375" w:type="dxa"/>
          </w:tcPr>
          <w:p w14:paraId="4766BC4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Value_1</w:t>
            </w:r>
          </w:p>
        </w:tc>
        <w:tc>
          <w:tcPr>
            <w:tcW w:w="1375" w:type="dxa"/>
          </w:tcPr>
          <w:p w14:paraId="4B5152D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0.885***</w:t>
            </w:r>
          </w:p>
        </w:tc>
        <w:tc>
          <w:tcPr>
            <w:tcW w:w="1376" w:type="dxa"/>
            <w:vMerge w:val="restart"/>
          </w:tcPr>
          <w:p w14:paraId="09E50A8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0.769 </w:t>
            </w:r>
          </w:p>
          <w:p w14:paraId="32D0DA5F"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[0.742; 0.795]</w:t>
            </w:r>
          </w:p>
        </w:tc>
        <w:tc>
          <w:tcPr>
            <w:tcW w:w="1376" w:type="dxa"/>
            <w:vMerge w:val="restart"/>
          </w:tcPr>
          <w:p w14:paraId="11562A6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0.850 </w:t>
            </w:r>
          </w:p>
          <w:p w14:paraId="31A4AA19"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[0.827; 0.871]</w:t>
            </w:r>
          </w:p>
        </w:tc>
        <w:tc>
          <w:tcPr>
            <w:tcW w:w="1376" w:type="dxa"/>
            <w:vMerge w:val="restart"/>
          </w:tcPr>
          <w:p w14:paraId="151E594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0.866 </w:t>
            </w:r>
          </w:p>
          <w:p w14:paraId="4853A44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[0.847; 0.883]</w:t>
            </w:r>
          </w:p>
        </w:tc>
        <w:tc>
          <w:tcPr>
            <w:tcW w:w="1376" w:type="dxa"/>
            <w:vMerge w:val="restart"/>
          </w:tcPr>
          <w:p w14:paraId="4BD1129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0.909 </w:t>
            </w:r>
          </w:p>
          <w:p w14:paraId="2EC27DC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[0.896; 0.921]</w:t>
            </w:r>
          </w:p>
        </w:tc>
      </w:tr>
      <w:tr w:rsidR="00205C5D" w:rsidRPr="00C91F55" w14:paraId="63F5CB60" w14:textId="77777777" w:rsidTr="00A8113D">
        <w:tc>
          <w:tcPr>
            <w:tcW w:w="1375" w:type="dxa"/>
            <w:vMerge/>
          </w:tcPr>
          <w:p w14:paraId="34D9B18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5" w:type="dxa"/>
          </w:tcPr>
          <w:p w14:paraId="1E7D25E6"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Value_2</w:t>
            </w:r>
          </w:p>
        </w:tc>
        <w:tc>
          <w:tcPr>
            <w:tcW w:w="1375" w:type="dxa"/>
          </w:tcPr>
          <w:p w14:paraId="42239A7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0.830***</w:t>
            </w:r>
          </w:p>
        </w:tc>
        <w:tc>
          <w:tcPr>
            <w:tcW w:w="1376" w:type="dxa"/>
            <w:vMerge/>
          </w:tcPr>
          <w:p w14:paraId="6AE9534B"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142D4774"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281AF380"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2CFC3E7B"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C91F55" w14:paraId="393DE30F" w14:textId="77777777" w:rsidTr="00A8113D">
        <w:tc>
          <w:tcPr>
            <w:tcW w:w="1375" w:type="dxa"/>
            <w:vMerge/>
          </w:tcPr>
          <w:p w14:paraId="678801C8"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5" w:type="dxa"/>
          </w:tcPr>
          <w:p w14:paraId="67B942A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Value_3</w:t>
            </w:r>
          </w:p>
        </w:tc>
        <w:tc>
          <w:tcPr>
            <w:tcW w:w="1375" w:type="dxa"/>
          </w:tcPr>
          <w:p w14:paraId="493FCBB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0.915***</w:t>
            </w:r>
          </w:p>
        </w:tc>
        <w:tc>
          <w:tcPr>
            <w:tcW w:w="1376" w:type="dxa"/>
            <w:vMerge/>
          </w:tcPr>
          <w:p w14:paraId="2F767E9A"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6FE394F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08D78CD9"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504319B4"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bl>
    <w:p w14:paraId="163C9A08" w14:textId="77777777" w:rsidR="00205C5D" w:rsidRPr="00C91F55" w:rsidRDefault="00205C5D" w:rsidP="00205C5D">
      <w:pPr>
        <w:autoSpaceDE w:val="0"/>
        <w:autoSpaceDN w:val="0"/>
        <w:adjustRightInd w:val="0"/>
        <w:spacing w:before="120"/>
        <w:rPr>
          <w:rFonts w:eastAsia="Times New Roman" w:cs="Times New Roman"/>
          <w:color w:val="000000"/>
          <w:sz w:val="16"/>
          <w:szCs w:val="20"/>
          <w:lang w:val="en-US" w:eastAsia="de-DE"/>
        </w:rPr>
      </w:pPr>
      <w:r w:rsidRPr="00C91F55">
        <w:rPr>
          <w:rFonts w:eastAsia="Times New Roman" w:cs="Times New Roman"/>
          <w:b/>
          <w:color w:val="000000"/>
          <w:sz w:val="16"/>
          <w:szCs w:val="20"/>
          <w:lang w:val="en-US" w:eastAsia="de-DE"/>
        </w:rPr>
        <w:t>Note:</w:t>
      </w:r>
      <w:r w:rsidRPr="00C91F55">
        <w:rPr>
          <w:rFonts w:eastAsia="Times New Roman" w:cs="Times New Roman"/>
          <w:color w:val="000000"/>
          <w:sz w:val="16"/>
          <w:szCs w:val="20"/>
          <w:lang w:val="en-US" w:eastAsia="de-DE"/>
        </w:rPr>
        <w:t xml:space="preserve"> *** = p &lt; 1%; in brackets: bias-corrected bootstrap confidence intervals</w:t>
      </w:r>
    </w:p>
    <w:p w14:paraId="2DEDE7BE"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pPr>
    </w:p>
    <w:p w14:paraId="1AE03EC4"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sectPr w:rsidR="00205C5D" w:rsidRPr="00C91F55" w:rsidSect="00DD454A">
          <w:pgSz w:w="11907" w:h="16840" w:code="9"/>
          <w:pgMar w:top="1134" w:right="1134" w:bottom="1134" w:left="1134" w:header="720" w:footer="720" w:gutter="0"/>
          <w:cols w:space="720"/>
          <w:titlePg/>
          <w:docGrid w:linePitch="272"/>
        </w:sectPr>
      </w:pPr>
    </w:p>
    <w:p w14:paraId="27D49768" w14:textId="0A6C6B56"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pPr>
      <w:r w:rsidRPr="00C91F55">
        <w:rPr>
          <w:rFonts w:eastAsia="Times New Roman" w:cs="Times New Roman"/>
          <w:b/>
          <w:color w:val="000000"/>
          <w:kern w:val="28"/>
          <w:sz w:val="20"/>
          <w:szCs w:val="20"/>
          <w:lang w:val="en-US" w:eastAsia="de-DE"/>
        </w:rPr>
        <w:lastRenderedPageBreak/>
        <w:t xml:space="preserve">Table </w:t>
      </w:r>
      <w:r>
        <w:rPr>
          <w:rFonts w:eastAsia="Times New Roman" w:cs="Times New Roman"/>
          <w:b/>
          <w:color w:val="000000"/>
          <w:kern w:val="28"/>
          <w:sz w:val="20"/>
          <w:szCs w:val="20"/>
          <w:lang w:val="en-US" w:eastAsia="de-DE"/>
        </w:rPr>
        <w:t>A-7</w:t>
      </w:r>
      <w:r w:rsidRPr="00C91F55">
        <w:rPr>
          <w:rFonts w:eastAsia="Times New Roman" w:cs="Times New Roman"/>
          <w:b/>
          <w:color w:val="000000"/>
          <w:kern w:val="28"/>
          <w:sz w:val="20"/>
          <w:szCs w:val="20"/>
          <w:lang w:val="en-US" w:eastAsia="de-DE"/>
        </w:rPr>
        <w:t xml:space="preserve">: </w:t>
      </w:r>
      <w:r w:rsidRPr="00C91F55">
        <w:rPr>
          <w:rFonts w:eastAsia="Times New Roman" w:cs="Times New Roman"/>
          <w:bCs/>
          <w:color w:val="000000"/>
          <w:kern w:val="28"/>
          <w:sz w:val="20"/>
          <w:szCs w:val="20"/>
          <w:lang w:val="en-US" w:eastAsia="de-DE"/>
        </w:rPr>
        <w:t>Moderated value-in-use model: assessment of discriminant validity using the HTMT criterion (moderation)</w:t>
      </w:r>
    </w:p>
    <w:tbl>
      <w:tblPr>
        <w:tblW w:w="5000" w:type="pct"/>
        <w:tblCellMar>
          <w:left w:w="70" w:type="dxa"/>
          <w:right w:w="70" w:type="dxa"/>
        </w:tblCellMar>
        <w:tblLook w:val="04A0" w:firstRow="1" w:lastRow="0" w:firstColumn="1" w:lastColumn="0" w:noHBand="0" w:noVBand="1"/>
      </w:tblPr>
      <w:tblGrid>
        <w:gridCol w:w="875"/>
        <w:gridCol w:w="854"/>
        <w:gridCol w:w="851"/>
        <w:gridCol w:w="853"/>
        <w:gridCol w:w="850"/>
        <w:gridCol w:w="853"/>
        <w:gridCol w:w="853"/>
        <w:gridCol w:w="856"/>
        <w:gridCol w:w="853"/>
        <w:gridCol w:w="853"/>
        <w:gridCol w:w="874"/>
        <w:gridCol w:w="853"/>
        <w:gridCol w:w="856"/>
        <w:gridCol w:w="863"/>
        <w:gridCol w:w="856"/>
        <w:gridCol w:w="853"/>
        <w:gridCol w:w="856"/>
      </w:tblGrid>
      <w:tr w:rsidR="00205C5D" w:rsidRPr="00C91F55" w14:paraId="28DF56C2" w14:textId="77777777" w:rsidTr="00A8113D">
        <w:trPr>
          <w:trHeight w:val="640"/>
          <w:tblHeader/>
        </w:trPr>
        <w:tc>
          <w:tcPr>
            <w:tcW w:w="300" w:type="pct"/>
            <w:tcBorders>
              <w:top w:val="single" w:sz="4" w:space="0" w:color="auto"/>
              <w:left w:val="single" w:sz="4" w:space="0" w:color="auto"/>
              <w:bottom w:val="single" w:sz="4" w:space="0" w:color="auto"/>
              <w:right w:val="single" w:sz="8" w:space="0" w:color="auto"/>
            </w:tcBorders>
            <w:shd w:val="clear" w:color="000000" w:fill="A6A6A6"/>
            <w:vAlign w:val="center"/>
            <w:hideMark/>
          </w:tcPr>
          <w:p w14:paraId="21C13F15"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p w14:paraId="0D9DDB5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293" w:type="pct"/>
            <w:tcBorders>
              <w:top w:val="single" w:sz="4" w:space="0" w:color="auto"/>
              <w:left w:val="nil"/>
              <w:bottom w:val="single" w:sz="4" w:space="0" w:color="auto"/>
              <w:right w:val="single" w:sz="8" w:space="0" w:color="auto"/>
            </w:tcBorders>
            <w:shd w:val="clear" w:color="000000" w:fill="A6A6A6"/>
            <w:vAlign w:val="center"/>
            <w:hideMark/>
          </w:tcPr>
          <w:p w14:paraId="7BF4D38C"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MB</w:t>
            </w:r>
          </w:p>
        </w:tc>
        <w:tc>
          <w:tcPr>
            <w:tcW w:w="292" w:type="pct"/>
            <w:tcBorders>
              <w:top w:val="single" w:sz="4" w:space="0" w:color="auto"/>
              <w:left w:val="nil"/>
              <w:bottom w:val="single" w:sz="4" w:space="0" w:color="auto"/>
              <w:right w:val="single" w:sz="8" w:space="0" w:color="auto"/>
            </w:tcBorders>
            <w:shd w:val="clear" w:color="000000" w:fill="A6A6A6"/>
            <w:vAlign w:val="center"/>
            <w:hideMark/>
          </w:tcPr>
          <w:p w14:paraId="7A64A97A"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SuB</w:t>
            </w:r>
            <w:proofErr w:type="spellEnd"/>
          </w:p>
        </w:tc>
        <w:tc>
          <w:tcPr>
            <w:tcW w:w="293"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02C6A4D6"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CB</w:t>
            </w:r>
          </w:p>
        </w:tc>
        <w:tc>
          <w:tcPr>
            <w:tcW w:w="292"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19AE4E6E"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FB</w:t>
            </w:r>
          </w:p>
        </w:tc>
        <w:tc>
          <w:tcPr>
            <w:tcW w:w="293"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4F039DA4"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SoB</w:t>
            </w:r>
            <w:proofErr w:type="spellEnd"/>
          </w:p>
        </w:tc>
        <w:tc>
          <w:tcPr>
            <w:tcW w:w="293" w:type="pct"/>
            <w:tcBorders>
              <w:top w:val="single" w:sz="4" w:space="0" w:color="auto"/>
              <w:left w:val="nil"/>
              <w:bottom w:val="single" w:sz="4" w:space="0" w:color="auto"/>
              <w:right w:val="single" w:sz="8" w:space="0" w:color="auto"/>
            </w:tcBorders>
            <w:shd w:val="clear" w:color="000000" w:fill="A6A6A6"/>
            <w:vAlign w:val="center"/>
            <w:hideMark/>
          </w:tcPr>
          <w:p w14:paraId="58C3789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EB</w:t>
            </w:r>
          </w:p>
        </w:tc>
        <w:tc>
          <w:tcPr>
            <w:tcW w:w="294"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5DF614CA"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I</w:t>
            </w:r>
          </w:p>
        </w:tc>
        <w:tc>
          <w:tcPr>
            <w:tcW w:w="293" w:type="pct"/>
            <w:tcBorders>
              <w:top w:val="single" w:sz="4" w:space="0" w:color="auto"/>
              <w:left w:val="single" w:sz="8" w:space="0" w:color="auto"/>
              <w:bottom w:val="single" w:sz="4" w:space="0" w:color="auto"/>
              <w:right w:val="single" w:sz="4" w:space="0" w:color="auto"/>
            </w:tcBorders>
            <w:shd w:val="clear" w:color="000000" w:fill="A6A6A6"/>
            <w:vAlign w:val="center"/>
          </w:tcPr>
          <w:p w14:paraId="448884B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Pr>
                <w:rFonts w:eastAsia="Times New Roman" w:cs="Times New Roman"/>
                <w:b/>
                <w:bCs/>
                <w:color w:val="000000"/>
                <w:sz w:val="20"/>
                <w:szCs w:val="20"/>
                <w:lang w:eastAsia="de-DE"/>
              </w:rPr>
              <w:t>UE</w:t>
            </w:r>
          </w:p>
        </w:tc>
        <w:tc>
          <w:tcPr>
            <w:tcW w:w="293" w:type="pct"/>
            <w:tcBorders>
              <w:top w:val="single" w:sz="4" w:space="0" w:color="auto"/>
              <w:left w:val="single" w:sz="4" w:space="0" w:color="auto"/>
              <w:bottom w:val="single" w:sz="4" w:space="0" w:color="auto"/>
              <w:right w:val="single" w:sz="8" w:space="0" w:color="auto"/>
            </w:tcBorders>
            <w:shd w:val="clear" w:color="000000" w:fill="A6A6A6"/>
            <w:vAlign w:val="center"/>
            <w:hideMark/>
          </w:tcPr>
          <w:p w14:paraId="44583992"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UExMB</w:t>
            </w:r>
            <w:proofErr w:type="spellEnd"/>
          </w:p>
        </w:tc>
        <w:tc>
          <w:tcPr>
            <w:tcW w:w="300"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07A56EC2"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UExSuB</w:t>
            </w:r>
            <w:proofErr w:type="spellEnd"/>
          </w:p>
        </w:tc>
        <w:tc>
          <w:tcPr>
            <w:tcW w:w="293"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7096BE59"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UExCB</w:t>
            </w:r>
            <w:proofErr w:type="spellEnd"/>
          </w:p>
        </w:tc>
        <w:tc>
          <w:tcPr>
            <w:tcW w:w="294"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62114D2C"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UExFB</w:t>
            </w:r>
            <w:proofErr w:type="spellEnd"/>
          </w:p>
        </w:tc>
        <w:tc>
          <w:tcPr>
            <w:tcW w:w="296"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4CCA801A"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UExSoB</w:t>
            </w:r>
            <w:proofErr w:type="spellEnd"/>
          </w:p>
        </w:tc>
        <w:tc>
          <w:tcPr>
            <w:tcW w:w="294"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0FA14D99"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UExEB</w:t>
            </w:r>
            <w:proofErr w:type="spellEnd"/>
          </w:p>
        </w:tc>
        <w:tc>
          <w:tcPr>
            <w:tcW w:w="293" w:type="pct"/>
            <w:tcBorders>
              <w:top w:val="single" w:sz="4" w:space="0" w:color="auto"/>
              <w:left w:val="single" w:sz="8" w:space="0" w:color="auto"/>
              <w:bottom w:val="single" w:sz="4" w:space="0" w:color="auto"/>
              <w:right w:val="single" w:sz="8" w:space="0" w:color="auto"/>
            </w:tcBorders>
            <w:shd w:val="clear" w:color="000000" w:fill="A6A6A6"/>
            <w:vAlign w:val="center"/>
            <w:hideMark/>
          </w:tcPr>
          <w:p w14:paraId="3A2AAC7E"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UExI</w:t>
            </w:r>
            <w:proofErr w:type="spellEnd"/>
          </w:p>
        </w:tc>
        <w:tc>
          <w:tcPr>
            <w:tcW w:w="294" w:type="pct"/>
            <w:tcBorders>
              <w:top w:val="single" w:sz="4" w:space="0" w:color="auto"/>
              <w:left w:val="single" w:sz="8" w:space="0" w:color="auto"/>
              <w:bottom w:val="single" w:sz="4" w:space="0" w:color="auto"/>
              <w:right w:val="single" w:sz="4" w:space="0" w:color="auto"/>
            </w:tcBorders>
            <w:shd w:val="clear" w:color="000000" w:fill="A6A6A6"/>
            <w:vAlign w:val="center"/>
            <w:hideMark/>
          </w:tcPr>
          <w:p w14:paraId="1228234F"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Value-in-Use</w:t>
            </w:r>
          </w:p>
        </w:tc>
      </w:tr>
      <w:tr w:rsidR="00205C5D" w:rsidRPr="00C91F55" w14:paraId="3D4A4CD8" w14:textId="77777777" w:rsidTr="00A8113D">
        <w:trPr>
          <w:trHeight w:val="620"/>
        </w:trPr>
        <w:tc>
          <w:tcPr>
            <w:tcW w:w="300" w:type="pct"/>
            <w:tcBorders>
              <w:top w:val="single" w:sz="4" w:space="0" w:color="auto"/>
              <w:left w:val="single" w:sz="4" w:space="0" w:color="auto"/>
              <w:right w:val="single" w:sz="8" w:space="0" w:color="auto"/>
            </w:tcBorders>
            <w:shd w:val="clear" w:color="000000" w:fill="A6A6A6"/>
            <w:vAlign w:val="center"/>
            <w:hideMark/>
          </w:tcPr>
          <w:p w14:paraId="1B1007C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MB</w:t>
            </w:r>
          </w:p>
        </w:tc>
        <w:tc>
          <w:tcPr>
            <w:tcW w:w="293"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510712B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2"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1765E3E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3AE3E9B5"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2"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54899CB8"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3E4E2220"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567FF2F3"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4"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05983F8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nil"/>
              <w:bottom w:val="single" w:sz="4" w:space="0" w:color="auto"/>
              <w:right w:val="single" w:sz="4" w:space="0" w:color="auto"/>
            </w:tcBorders>
            <w:vAlign w:val="center"/>
          </w:tcPr>
          <w:p w14:paraId="3CC8E89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28EDF1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3E10413A"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300" w:type="pct"/>
            <w:tcBorders>
              <w:top w:val="single" w:sz="4" w:space="0" w:color="auto"/>
              <w:left w:val="nil"/>
              <w:bottom w:val="single" w:sz="4" w:space="0" w:color="auto"/>
              <w:right w:val="single" w:sz="8" w:space="0" w:color="auto"/>
            </w:tcBorders>
            <w:shd w:val="clear" w:color="auto" w:fill="auto"/>
            <w:vAlign w:val="center"/>
            <w:hideMark/>
          </w:tcPr>
          <w:p w14:paraId="10A334CD"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602D6813"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nil"/>
              <w:bottom w:val="single" w:sz="4" w:space="0" w:color="auto"/>
              <w:right w:val="single" w:sz="8" w:space="0" w:color="auto"/>
            </w:tcBorders>
            <w:shd w:val="clear" w:color="auto" w:fill="auto"/>
            <w:vAlign w:val="center"/>
            <w:hideMark/>
          </w:tcPr>
          <w:p w14:paraId="48FE854E"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674CEA75"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4" w:type="pct"/>
            <w:tcBorders>
              <w:top w:val="single" w:sz="4" w:space="0" w:color="auto"/>
              <w:left w:val="nil"/>
              <w:bottom w:val="single" w:sz="4" w:space="0" w:color="auto"/>
              <w:right w:val="single" w:sz="8" w:space="0" w:color="auto"/>
            </w:tcBorders>
            <w:shd w:val="clear" w:color="auto" w:fill="auto"/>
            <w:vAlign w:val="center"/>
            <w:hideMark/>
          </w:tcPr>
          <w:p w14:paraId="0CCB84A4"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76AC3DE6"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6" w:type="pct"/>
            <w:tcBorders>
              <w:top w:val="single" w:sz="4" w:space="0" w:color="auto"/>
              <w:left w:val="nil"/>
              <w:bottom w:val="single" w:sz="4" w:space="0" w:color="auto"/>
              <w:right w:val="single" w:sz="8" w:space="0" w:color="auto"/>
            </w:tcBorders>
            <w:shd w:val="clear" w:color="auto" w:fill="auto"/>
            <w:vAlign w:val="center"/>
            <w:hideMark/>
          </w:tcPr>
          <w:p w14:paraId="48CF94D8"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5E8DF8B6"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4" w:type="pct"/>
            <w:tcBorders>
              <w:top w:val="single" w:sz="4" w:space="0" w:color="auto"/>
              <w:left w:val="nil"/>
              <w:bottom w:val="single" w:sz="4" w:space="0" w:color="auto"/>
              <w:right w:val="single" w:sz="8" w:space="0" w:color="auto"/>
            </w:tcBorders>
            <w:shd w:val="clear" w:color="auto" w:fill="auto"/>
            <w:vAlign w:val="center"/>
            <w:hideMark/>
          </w:tcPr>
          <w:p w14:paraId="078B3A95"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03531F2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single" w:sz="4" w:space="0" w:color="auto"/>
              <w:left w:val="nil"/>
              <w:bottom w:val="single" w:sz="4" w:space="0" w:color="auto"/>
              <w:right w:val="single" w:sz="8" w:space="0" w:color="auto"/>
            </w:tcBorders>
            <w:shd w:val="clear" w:color="auto" w:fill="auto"/>
            <w:vAlign w:val="center"/>
            <w:hideMark/>
          </w:tcPr>
          <w:p w14:paraId="26DED76A"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p w14:paraId="4DFAB27C"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4" w:type="pct"/>
            <w:tcBorders>
              <w:top w:val="single" w:sz="4" w:space="0" w:color="auto"/>
              <w:left w:val="single" w:sz="8" w:space="0" w:color="auto"/>
              <w:bottom w:val="single" w:sz="8" w:space="0" w:color="000000"/>
              <w:right w:val="single" w:sz="4" w:space="0" w:color="auto"/>
            </w:tcBorders>
            <w:shd w:val="clear" w:color="auto" w:fill="auto"/>
            <w:vAlign w:val="center"/>
            <w:hideMark/>
          </w:tcPr>
          <w:p w14:paraId="259E19A3"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6A138A3E" w14:textId="77777777" w:rsidTr="00A8113D">
        <w:trPr>
          <w:trHeight w:val="300"/>
        </w:trPr>
        <w:tc>
          <w:tcPr>
            <w:tcW w:w="300" w:type="pct"/>
            <w:vMerge w:val="restart"/>
            <w:tcBorders>
              <w:top w:val="nil"/>
              <w:left w:val="single" w:sz="4" w:space="0" w:color="auto"/>
              <w:right w:val="single" w:sz="8" w:space="0" w:color="auto"/>
            </w:tcBorders>
            <w:shd w:val="clear" w:color="000000" w:fill="A6A6A6"/>
            <w:vAlign w:val="center"/>
            <w:hideMark/>
          </w:tcPr>
          <w:p w14:paraId="6672D102"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SuB</w:t>
            </w:r>
            <w:proofErr w:type="spellEnd"/>
          </w:p>
        </w:tc>
        <w:tc>
          <w:tcPr>
            <w:tcW w:w="293" w:type="pct"/>
            <w:tcBorders>
              <w:top w:val="nil"/>
              <w:left w:val="nil"/>
              <w:bottom w:val="nil"/>
              <w:right w:val="single" w:sz="8" w:space="0" w:color="auto"/>
            </w:tcBorders>
            <w:shd w:val="clear" w:color="auto" w:fill="auto"/>
            <w:vAlign w:val="center"/>
            <w:hideMark/>
          </w:tcPr>
          <w:p w14:paraId="5DC9320F"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0.595</w:t>
            </w:r>
          </w:p>
        </w:tc>
        <w:tc>
          <w:tcPr>
            <w:tcW w:w="292" w:type="pct"/>
            <w:vMerge w:val="restart"/>
            <w:tcBorders>
              <w:top w:val="nil"/>
              <w:left w:val="single" w:sz="8" w:space="0" w:color="auto"/>
              <w:bottom w:val="single" w:sz="8" w:space="0" w:color="000000"/>
              <w:right w:val="single" w:sz="8" w:space="0" w:color="auto"/>
            </w:tcBorders>
            <w:shd w:val="clear" w:color="auto" w:fill="auto"/>
            <w:vAlign w:val="center"/>
            <w:hideMark/>
          </w:tcPr>
          <w:p w14:paraId="0A925EB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2C48503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2" w:type="pct"/>
            <w:vMerge w:val="restart"/>
            <w:tcBorders>
              <w:top w:val="nil"/>
              <w:left w:val="single" w:sz="8" w:space="0" w:color="auto"/>
              <w:bottom w:val="single" w:sz="8" w:space="0" w:color="000000"/>
              <w:right w:val="single" w:sz="8" w:space="0" w:color="auto"/>
            </w:tcBorders>
            <w:shd w:val="clear" w:color="auto" w:fill="auto"/>
            <w:vAlign w:val="center"/>
            <w:hideMark/>
          </w:tcPr>
          <w:p w14:paraId="6D3A67F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74B3064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1303ED5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18B4001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single" w:sz="4" w:space="0" w:color="auto"/>
              <w:left w:val="nil"/>
              <w:right w:val="single" w:sz="4" w:space="0" w:color="auto"/>
            </w:tcBorders>
            <w:vAlign w:val="center"/>
          </w:tcPr>
          <w:p w14:paraId="4C7426A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single" w:sz="4" w:space="0" w:color="auto"/>
              <w:left w:val="single" w:sz="4" w:space="0" w:color="auto"/>
              <w:right w:val="single" w:sz="8" w:space="0" w:color="auto"/>
            </w:tcBorders>
            <w:shd w:val="clear" w:color="auto" w:fill="auto"/>
            <w:vAlign w:val="center"/>
            <w:hideMark/>
          </w:tcPr>
          <w:p w14:paraId="1EFBCCA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p w14:paraId="3CE60EE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vMerge w:val="restart"/>
            <w:tcBorders>
              <w:top w:val="single" w:sz="4" w:space="0" w:color="auto"/>
              <w:left w:val="nil"/>
              <w:right w:val="single" w:sz="8" w:space="0" w:color="auto"/>
            </w:tcBorders>
            <w:shd w:val="clear" w:color="auto" w:fill="auto"/>
            <w:vAlign w:val="center"/>
            <w:hideMark/>
          </w:tcPr>
          <w:p w14:paraId="60D6D2F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p w14:paraId="2C6925A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single" w:sz="4" w:space="0" w:color="auto"/>
              <w:left w:val="nil"/>
              <w:right w:val="single" w:sz="8" w:space="0" w:color="auto"/>
            </w:tcBorders>
            <w:shd w:val="clear" w:color="auto" w:fill="auto"/>
            <w:vAlign w:val="center"/>
            <w:hideMark/>
          </w:tcPr>
          <w:p w14:paraId="58D6472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p w14:paraId="2F750BB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single" w:sz="4" w:space="0" w:color="auto"/>
              <w:left w:val="nil"/>
              <w:right w:val="single" w:sz="8" w:space="0" w:color="auto"/>
            </w:tcBorders>
            <w:shd w:val="clear" w:color="auto" w:fill="auto"/>
            <w:vAlign w:val="center"/>
            <w:hideMark/>
          </w:tcPr>
          <w:p w14:paraId="3850710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p w14:paraId="010D272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single" w:sz="4" w:space="0" w:color="auto"/>
              <w:left w:val="nil"/>
              <w:bottom w:val="nil"/>
              <w:right w:val="single" w:sz="8" w:space="0" w:color="auto"/>
            </w:tcBorders>
            <w:shd w:val="clear" w:color="auto" w:fill="auto"/>
            <w:vAlign w:val="center"/>
            <w:hideMark/>
          </w:tcPr>
          <w:p w14:paraId="70A40EE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single" w:sz="4" w:space="0" w:color="auto"/>
              <w:left w:val="nil"/>
              <w:bottom w:val="nil"/>
              <w:right w:val="single" w:sz="8" w:space="0" w:color="auto"/>
            </w:tcBorders>
            <w:shd w:val="clear" w:color="auto" w:fill="auto"/>
            <w:vAlign w:val="center"/>
            <w:hideMark/>
          </w:tcPr>
          <w:p w14:paraId="60DCD14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single" w:sz="4" w:space="0" w:color="auto"/>
              <w:left w:val="nil"/>
              <w:bottom w:val="nil"/>
              <w:right w:val="single" w:sz="8" w:space="0" w:color="auto"/>
            </w:tcBorders>
            <w:shd w:val="clear" w:color="auto" w:fill="auto"/>
            <w:vAlign w:val="center"/>
            <w:hideMark/>
          </w:tcPr>
          <w:p w14:paraId="1255142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4" w:space="0" w:color="auto"/>
            </w:tcBorders>
            <w:shd w:val="clear" w:color="auto" w:fill="auto"/>
            <w:vAlign w:val="center"/>
            <w:hideMark/>
          </w:tcPr>
          <w:p w14:paraId="64F36FC3"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484F2A92" w14:textId="77777777" w:rsidTr="00A8113D">
        <w:trPr>
          <w:trHeight w:val="320"/>
        </w:trPr>
        <w:tc>
          <w:tcPr>
            <w:tcW w:w="300" w:type="pct"/>
            <w:vMerge/>
            <w:tcBorders>
              <w:left w:val="single" w:sz="4" w:space="0" w:color="auto"/>
              <w:bottom w:val="single" w:sz="8" w:space="0" w:color="auto"/>
              <w:right w:val="single" w:sz="8" w:space="0" w:color="auto"/>
            </w:tcBorders>
            <w:shd w:val="clear" w:color="000000" w:fill="A6A6A6"/>
            <w:vAlign w:val="center"/>
            <w:hideMark/>
          </w:tcPr>
          <w:p w14:paraId="0AAB56C6"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6A2CB322"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[0.540; 0.646]</w:t>
            </w:r>
          </w:p>
        </w:tc>
        <w:tc>
          <w:tcPr>
            <w:tcW w:w="292" w:type="pct"/>
            <w:vMerge/>
            <w:tcBorders>
              <w:top w:val="nil"/>
              <w:left w:val="single" w:sz="8" w:space="0" w:color="auto"/>
              <w:bottom w:val="single" w:sz="8" w:space="0" w:color="000000"/>
              <w:right w:val="single" w:sz="8" w:space="0" w:color="auto"/>
            </w:tcBorders>
            <w:vAlign w:val="center"/>
            <w:hideMark/>
          </w:tcPr>
          <w:p w14:paraId="4FE10AF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076DDFD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2" w:type="pct"/>
            <w:vMerge/>
            <w:tcBorders>
              <w:top w:val="nil"/>
              <w:left w:val="single" w:sz="8" w:space="0" w:color="auto"/>
              <w:bottom w:val="single" w:sz="8" w:space="0" w:color="000000"/>
              <w:right w:val="single" w:sz="8" w:space="0" w:color="auto"/>
            </w:tcBorders>
            <w:vAlign w:val="center"/>
            <w:hideMark/>
          </w:tcPr>
          <w:p w14:paraId="1D30697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6549A19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54C9D92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8" w:space="0" w:color="auto"/>
            </w:tcBorders>
            <w:vAlign w:val="center"/>
            <w:hideMark/>
          </w:tcPr>
          <w:p w14:paraId="5E9C943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left w:val="nil"/>
              <w:bottom w:val="single" w:sz="8" w:space="0" w:color="auto"/>
              <w:right w:val="single" w:sz="4" w:space="0" w:color="auto"/>
            </w:tcBorders>
            <w:vAlign w:val="center"/>
          </w:tcPr>
          <w:p w14:paraId="37EE12A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left w:val="single" w:sz="4" w:space="0" w:color="auto"/>
              <w:bottom w:val="single" w:sz="8" w:space="0" w:color="auto"/>
              <w:right w:val="single" w:sz="8" w:space="0" w:color="auto"/>
            </w:tcBorders>
            <w:shd w:val="clear" w:color="auto" w:fill="auto"/>
            <w:vAlign w:val="center"/>
            <w:hideMark/>
          </w:tcPr>
          <w:p w14:paraId="434DD43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vMerge/>
            <w:tcBorders>
              <w:left w:val="nil"/>
              <w:bottom w:val="single" w:sz="8" w:space="0" w:color="auto"/>
              <w:right w:val="single" w:sz="8" w:space="0" w:color="auto"/>
            </w:tcBorders>
            <w:shd w:val="clear" w:color="auto" w:fill="auto"/>
            <w:vAlign w:val="center"/>
            <w:hideMark/>
          </w:tcPr>
          <w:p w14:paraId="1BD2925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left w:val="nil"/>
              <w:bottom w:val="single" w:sz="8" w:space="0" w:color="auto"/>
              <w:right w:val="single" w:sz="8" w:space="0" w:color="auto"/>
            </w:tcBorders>
            <w:shd w:val="clear" w:color="auto" w:fill="auto"/>
            <w:vAlign w:val="center"/>
            <w:hideMark/>
          </w:tcPr>
          <w:p w14:paraId="7844664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left w:val="nil"/>
              <w:bottom w:val="single" w:sz="8" w:space="0" w:color="auto"/>
              <w:right w:val="single" w:sz="8" w:space="0" w:color="auto"/>
            </w:tcBorders>
            <w:shd w:val="clear" w:color="auto" w:fill="auto"/>
            <w:vAlign w:val="center"/>
            <w:hideMark/>
          </w:tcPr>
          <w:p w14:paraId="7314696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711BF2C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583D80D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4A850CD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4" w:space="0" w:color="auto"/>
            </w:tcBorders>
            <w:vAlign w:val="center"/>
            <w:hideMark/>
          </w:tcPr>
          <w:p w14:paraId="6D49EE7D"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79F3DE25"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2020F1F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CB</w:t>
            </w:r>
          </w:p>
        </w:tc>
        <w:tc>
          <w:tcPr>
            <w:tcW w:w="293" w:type="pct"/>
            <w:tcBorders>
              <w:top w:val="nil"/>
              <w:left w:val="nil"/>
              <w:bottom w:val="nil"/>
              <w:right w:val="single" w:sz="8" w:space="0" w:color="auto"/>
            </w:tcBorders>
            <w:shd w:val="clear" w:color="auto" w:fill="auto"/>
            <w:vAlign w:val="center"/>
            <w:hideMark/>
          </w:tcPr>
          <w:p w14:paraId="2AEE684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0.636</w:t>
            </w:r>
          </w:p>
        </w:tc>
        <w:tc>
          <w:tcPr>
            <w:tcW w:w="292" w:type="pct"/>
            <w:tcBorders>
              <w:top w:val="nil"/>
              <w:left w:val="nil"/>
              <w:bottom w:val="nil"/>
              <w:right w:val="single" w:sz="8" w:space="0" w:color="auto"/>
            </w:tcBorders>
            <w:shd w:val="clear" w:color="auto" w:fill="auto"/>
            <w:vAlign w:val="center"/>
            <w:hideMark/>
          </w:tcPr>
          <w:p w14:paraId="1723D28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0.741</w:t>
            </w: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544F366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2" w:type="pct"/>
            <w:vMerge w:val="restart"/>
            <w:tcBorders>
              <w:top w:val="nil"/>
              <w:left w:val="single" w:sz="8" w:space="0" w:color="auto"/>
              <w:bottom w:val="single" w:sz="8" w:space="0" w:color="000000"/>
              <w:right w:val="single" w:sz="8" w:space="0" w:color="auto"/>
            </w:tcBorders>
            <w:shd w:val="clear" w:color="auto" w:fill="auto"/>
            <w:vAlign w:val="center"/>
            <w:hideMark/>
          </w:tcPr>
          <w:p w14:paraId="7DE6758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0D3724F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1791F3A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553DBC1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4" w:space="0" w:color="auto"/>
            </w:tcBorders>
            <w:vAlign w:val="center"/>
          </w:tcPr>
          <w:p w14:paraId="3C65977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nil"/>
              <w:right w:val="single" w:sz="8" w:space="0" w:color="auto"/>
            </w:tcBorders>
            <w:shd w:val="clear" w:color="auto" w:fill="auto"/>
            <w:vAlign w:val="center"/>
            <w:hideMark/>
          </w:tcPr>
          <w:p w14:paraId="206FC92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7B83D33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0B4B228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5C7943F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3331B5F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151ED75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5B38F6A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4" w:space="0" w:color="auto"/>
            </w:tcBorders>
            <w:shd w:val="clear" w:color="auto" w:fill="auto"/>
            <w:vAlign w:val="center"/>
            <w:hideMark/>
          </w:tcPr>
          <w:p w14:paraId="335C60A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35E56FE1" w14:textId="77777777" w:rsidTr="00A8113D">
        <w:trPr>
          <w:trHeight w:val="320"/>
        </w:trPr>
        <w:tc>
          <w:tcPr>
            <w:tcW w:w="300" w:type="pct"/>
            <w:vMerge/>
            <w:tcBorders>
              <w:top w:val="nil"/>
              <w:left w:val="single" w:sz="4" w:space="0" w:color="auto"/>
              <w:bottom w:val="single" w:sz="8" w:space="0" w:color="000000"/>
              <w:right w:val="single" w:sz="8" w:space="0" w:color="auto"/>
            </w:tcBorders>
            <w:vAlign w:val="center"/>
            <w:hideMark/>
          </w:tcPr>
          <w:p w14:paraId="1B9E3398"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1F2E155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[0.582; 0.684]</w:t>
            </w:r>
          </w:p>
        </w:tc>
        <w:tc>
          <w:tcPr>
            <w:tcW w:w="292" w:type="pct"/>
            <w:tcBorders>
              <w:top w:val="nil"/>
              <w:left w:val="nil"/>
              <w:bottom w:val="single" w:sz="8" w:space="0" w:color="auto"/>
              <w:right w:val="single" w:sz="8" w:space="0" w:color="auto"/>
            </w:tcBorders>
            <w:shd w:val="clear" w:color="auto" w:fill="auto"/>
            <w:vAlign w:val="center"/>
            <w:hideMark/>
          </w:tcPr>
          <w:p w14:paraId="45F4F97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[0.700; 0.778]</w:t>
            </w:r>
          </w:p>
        </w:tc>
        <w:tc>
          <w:tcPr>
            <w:tcW w:w="293" w:type="pct"/>
            <w:vMerge/>
            <w:tcBorders>
              <w:top w:val="nil"/>
              <w:left w:val="single" w:sz="8" w:space="0" w:color="auto"/>
              <w:bottom w:val="single" w:sz="8" w:space="0" w:color="000000"/>
              <w:right w:val="single" w:sz="8" w:space="0" w:color="auto"/>
            </w:tcBorders>
            <w:vAlign w:val="center"/>
            <w:hideMark/>
          </w:tcPr>
          <w:p w14:paraId="6212AAF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2" w:type="pct"/>
            <w:vMerge/>
            <w:tcBorders>
              <w:top w:val="nil"/>
              <w:left w:val="single" w:sz="8" w:space="0" w:color="auto"/>
              <w:bottom w:val="single" w:sz="8" w:space="0" w:color="000000"/>
              <w:right w:val="single" w:sz="8" w:space="0" w:color="auto"/>
            </w:tcBorders>
            <w:vAlign w:val="center"/>
            <w:hideMark/>
          </w:tcPr>
          <w:p w14:paraId="0136693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1F6EB9B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75D6B84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8" w:space="0" w:color="auto"/>
            </w:tcBorders>
            <w:vAlign w:val="center"/>
            <w:hideMark/>
          </w:tcPr>
          <w:p w14:paraId="4968869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4" w:space="0" w:color="auto"/>
            </w:tcBorders>
            <w:vAlign w:val="center"/>
          </w:tcPr>
          <w:p w14:paraId="4A00751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0E9A026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455BD31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6EBEA5E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22EF426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4FD2EE7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6A121F0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543DD97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4" w:space="0" w:color="auto"/>
            </w:tcBorders>
            <w:vAlign w:val="center"/>
            <w:hideMark/>
          </w:tcPr>
          <w:p w14:paraId="63CC765B"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31BC96DE"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3E01D704"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FB</w:t>
            </w:r>
          </w:p>
        </w:tc>
        <w:tc>
          <w:tcPr>
            <w:tcW w:w="293" w:type="pct"/>
            <w:tcBorders>
              <w:top w:val="nil"/>
              <w:left w:val="nil"/>
              <w:bottom w:val="nil"/>
              <w:right w:val="single" w:sz="8" w:space="0" w:color="auto"/>
            </w:tcBorders>
            <w:shd w:val="clear" w:color="auto" w:fill="auto"/>
            <w:vAlign w:val="center"/>
            <w:hideMark/>
          </w:tcPr>
          <w:p w14:paraId="67A28AD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0.410</w:t>
            </w:r>
          </w:p>
        </w:tc>
        <w:tc>
          <w:tcPr>
            <w:tcW w:w="292" w:type="pct"/>
            <w:tcBorders>
              <w:top w:val="nil"/>
              <w:left w:val="nil"/>
              <w:bottom w:val="nil"/>
              <w:right w:val="single" w:sz="8" w:space="0" w:color="auto"/>
            </w:tcBorders>
            <w:shd w:val="clear" w:color="auto" w:fill="auto"/>
            <w:vAlign w:val="center"/>
            <w:hideMark/>
          </w:tcPr>
          <w:p w14:paraId="61B56ADD"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0.607</w:t>
            </w:r>
          </w:p>
        </w:tc>
        <w:tc>
          <w:tcPr>
            <w:tcW w:w="293" w:type="pct"/>
            <w:tcBorders>
              <w:top w:val="nil"/>
              <w:left w:val="nil"/>
              <w:bottom w:val="nil"/>
              <w:right w:val="single" w:sz="8" w:space="0" w:color="auto"/>
            </w:tcBorders>
            <w:shd w:val="clear" w:color="auto" w:fill="auto"/>
            <w:vAlign w:val="center"/>
            <w:hideMark/>
          </w:tcPr>
          <w:p w14:paraId="07D19DC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0.657</w:t>
            </w:r>
          </w:p>
        </w:tc>
        <w:tc>
          <w:tcPr>
            <w:tcW w:w="292" w:type="pct"/>
            <w:vMerge w:val="restart"/>
            <w:tcBorders>
              <w:top w:val="nil"/>
              <w:left w:val="single" w:sz="8" w:space="0" w:color="auto"/>
              <w:bottom w:val="single" w:sz="8" w:space="0" w:color="000000"/>
              <w:right w:val="single" w:sz="8" w:space="0" w:color="auto"/>
            </w:tcBorders>
            <w:shd w:val="clear" w:color="auto" w:fill="auto"/>
            <w:vAlign w:val="center"/>
            <w:hideMark/>
          </w:tcPr>
          <w:p w14:paraId="0F9F31B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6943F3F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6EF2BEB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718C567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4" w:space="0" w:color="auto"/>
            </w:tcBorders>
            <w:vAlign w:val="center"/>
          </w:tcPr>
          <w:p w14:paraId="2FDDEC2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nil"/>
              <w:right w:val="single" w:sz="8" w:space="0" w:color="auto"/>
            </w:tcBorders>
            <w:shd w:val="clear" w:color="auto" w:fill="auto"/>
            <w:vAlign w:val="center"/>
            <w:hideMark/>
          </w:tcPr>
          <w:p w14:paraId="6FBA1ED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523DE33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2B41949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0DED0FE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5A882EF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357DB07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31E781B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4" w:space="0" w:color="auto"/>
            </w:tcBorders>
            <w:shd w:val="clear" w:color="auto" w:fill="auto"/>
            <w:vAlign w:val="center"/>
            <w:hideMark/>
          </w:tcPr>
          <w:p w14:paraId="196779E9"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2A26BCBA" w14:textId="77777777" w:rsidTr="00A8113D">
        <w:trPr>
          <w:trHeight w:val="320"/>
        </w:trPr>
        <w:tc>
          <w:tcPr>
            <w:tcW w:w="300" w:type="pct"/>
            <w:vMerge/>
            <w:tcBorders>
              <w:top w:val="nil"/>
              <w:left w:val="single" w:sz="4" w:space="0" w:color="auto"/>
              <w:bottom w:val="single" w:sz="8" w:space="0" w:color="000000"/>
              <w:right w:val="single" w:sz="8" w:space="0" w:color="auto"/>
            </w:tcBorders>
            <w:vAlign w:val="center"/>
            <w:hideMark/>
          </w:tcPr>
          <w:p w14:paraId="2AF49778"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0463A1C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[0.345; 0.467]</w:t>
            </w:r>
          </w:p>
        </w:tc>
        <w:tc>
          <w:tcPr>
            <w:tcW w:w="292" w:type="pct"/>
            <w:tcBorders>
              <w:top w:val="nil"/>
              <w:left w:val="nil"/>
              <w:bottom w:val="single" w:sz="8" w:space="0" w:color="auto"/>
              <w:right w:val="single" w:sz="8" w:space="0" w:color="auto"/>
            </w:tcBorders>
            <w:shd w:val="clear" w:color="auto" w:fill="auto"/>
            <w:vAlign w:val="center"/>
            <w:hideMark/>
          </w:tcPr>
          <w:p w14:paraId="7D40FD5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[0.553; 0.657]</w:t>
            </w:r>
          </w:p>
        </w:tc>
        <w:tc>
          <w:tcPr>
            <w:tcW w:w="293" w:type="pct"/>
            <w:tcBorders>
              <w:top w:val="nil"/>
              <w:left w:val="nil"/>
              <w:bottom w:val="single" w:sz="8" w:space="0" w:color="auto"/>
              <w:right w:val="single" w:sz="8" w:space="0" w:color="auto"/>
            </w:tcBorders>
            <w:shd w:val="clear" w:color="auto" w:fill="auto"/>
            <w:vAlign w:val="center"/>
            <w:hideMark/>
          </w:tcPr>
          <w:p w14:paraId="4143F475"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[0.610; 0.698]</w:t>
            </w:r>
          </w:p>
        </w:tc>
        <w:tc>
          <w:tcPr>
            <w:tcW w:w="292" w:type="pct"/>
            <w:vMerge/>
            <w:tcBorders>
              <w:top w:val="nil"/>
              <w:left w:val="single" w:sz="8" w:space="0" w:color="auto"/>
              <w:bottom w:val="single" w:sz="8" w:space="0" w:color="000000"/>
              <w:right w:val="single" w:sz="8" w:space="0" w:color="auto"/>
            </w:tcBorders>
            <w:vAlign w:val="center"/>
            <w:hideMark/>
          </w:tcPr>
          <w:p w14:paraId="6705FE1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6BF1FDD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3DA4FFF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8" w:space="0" w:color="auto"/>
            </w:tcBorders>
            <w:vAlign w:val="center"/>
            <w:hideMark/>
          </w:tcPr>
          <w:p w14:paraId="7DFDA51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4" w:space="0" w:color="auto"/>
            </w:tcBorders>
            <w:vAlign w:val="center"/>
          </w:tcPr>
          <w:p w14:paraId="06B339D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24BE1EC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2CB0A5C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0FD5383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01DB275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4F80403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062D60F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15EED24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4" w:space="0" w:color="auto"/>
            </w:tcBorders>
            <w:vAlign w:val="center"/>
            <w:hideMark/>
          </w:tcPr>
          <w:p w14:paraId="0605DE1D"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41F30782"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2B22FC45"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SoB</w:t>
            </w:r>
            <w:proofErr w:type="spellEnd"/>
          </w:p>
        </w:tc>
        <w:tc>
          <w:tcPr>
            <w:tcW w:w="293" w:type="pct"/>
            <w:tcBorders>
              <w:top w:val="nil"/>
              <w:left w:val="nil"/>
              <w:bottom w:val="nil"/>
              <w:right w:val="single" w:sz="8" w:space="0" w:color="auto"/>
            </w:tcBorders>
            <w:shd w:val="clear" w:color="auto" w:fill="auto"/>
            <w:vAlign w:val="center"/>
            <w:hideMark/>
          </w:tcPr>
          <w:p w14:paraId="7834AE9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0.480</w:t>
            </w:r>
          </w:p>
        </w:tc>
        <w:tc>
          <w:tcPr>
            <w:tcW w:w="292" w:type="pct"/>
            <w:tcBorders>
              <w:top w:val="nil"/>
              <w:left w:val="nil"/>
              <w:bottom w:val="nil"/>
              <w:right w:val="single" w:sz="8" w:space="0" w:color="auto"/>
            </w:tcBorders>
            <w:shd w:val="clear" w:color="auto" w:fill="auto"/>
            <w:vAlign w:val="center"/>
            <w:hideMark/>
          </w:tcPr>
          <w:p w14:paraId="181ADAA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0.508</w:t>
            </w:r>
          </w:p>
        </w:tc>
        <w:tc>
          <w:tcPr>
            <w:tcW w:w="293" w:type="pct"/>
            <w:tcBorders>
              <w:top w:val="nil"/>
              <w:left w:val="nil"/>
              <w:bottom w:val="nil"/>
              <w:right w:val="single" w:sz="8" w:space="0" w:color="auto"/>
            </w:tcBorders>
            <w:shd w:val="clear" w:color="auto" w:fill="auto"/>
            <w:vAlign w:val="center"/>
            <w:hideMark/>
          </w:tcPr>
          <w:p w14:paraId="594325FD"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0.519</w:t>
            </w:r>
          </w:p>
        </w:tc>
        <w:tc>
          <w:tcPr>
            <w:tcW w:w="292" w:type="pct"/>
            <w:tcBorders>
              <w:top w:val="nil"/>
              <w:left w:val="nil"/>
              <w:bottom w:val="nil"/>
              <w:right w:val="single" w:sz="8" w:space="0" w:color="auto"/>
            </w:tcBorders>
            <w:shd w:val="clear" w:color="auto" w:fill="auto"/>
            <w:vAlign w:val="center"/>
            <w:hideMark/>
          </w:tcPr>
          <w:p w14:paraId="0015354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0.515</w:t>
            </w: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48A99A8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2D999CD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7923826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4" w:space="0" w:color="auto"/>
            </w:tcBorders>
            <w:vAlign w:val="center"/>
          </w:tcPr>
          <w:p w14:paraId="624EAB7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nil"/>
              <w:right w:val="single" w:sz="8" w:space="0" w:color="auto"/>
            </w:tcBorders>
            <w:shd w:val="clear" w:color="auto" w:fill="auto"/>
            <w:vAlign w:val="center"/>
            <w:hideMark/>
          </w:tcPr>
          <w:p w14:paraId="7F15E73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065374F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4ABB98E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19E68A7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3C5B1DA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0E8D2D0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5905BA4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4" w:space="0" w:color="auto"/>
            </w:tcBorders>
            <w:shd w:val="clear" w:color="auto" w:fill="auto"/>
            <w:vAlign w:val="center"/>
            <w:hideMark/>
          </w:tcPr>
          <w:p w14:paraId="4BC7902E"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783A875C" w14:textId="77777777" w:rsidTr="00A8113D">
        <w:trPr>
          <w:trHeight w:val="320"/>
        </w:trPr>
        <w:tc>
          <w:tcPr>
            <w:tcW w:w="300" w:type="pct"/>
            <w:vMerge/>
            <w:tcBorders>
              <w:top w:val="nil"/>
              <w:left w:val="single" w:sz="4" w:space="0" w:color="auto"/>
              <w:bottom w:val="single" w:sz="8" w:space="0" w:color="000000"/>
              <w:right w:val="single" w:sz="8" w:space="0" w:color="auto"/>
            </w:tcBorders>
            <w:vAlign w:val="center"/>
            <w:hideMark/>
          </w:tcPr>
          <w:p w14:paraId="2373D50E"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2DC130D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[0.410; 0.546]</w:t>
            </w:r>
          </w:p>
        </w:tc>
        <w:tc>
          <w:tcPr>
            <w:tcW w:w="292" w:type="pct"/>
            <w:tcBorders>
              <w:top w:val="nil"/>
              <w:left w:val="nil"/>
              <w:bottom w:val="single" w:sz="8" w:space="0" w:color="auto"/>
              <w:right w:val="single" w:sz="8" w:space="0" w:color="auto"/>
            </w:tcBorders>
            <w:shd w:val="clear" w:color="auto" w:fill="auto"/>
            <w:vAlign w:val="center"/>
            <w:hideMark/>
          </w:tcPr>
          <w:p w14:paraId="677C394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[0.446; 0.569]</w:t>
            </w:r>
          </w:p>
        </w:tc>
        <w:tc>
          <w:tcPr>
            <w:tcW w:w="293" w:type="pct"/>
            <w:tcBorders>
              <w:top w:val="nil"/>
              <w:left w:val="nil"/>
              <w:bottom w:val="single" w:sz="8" w:space="0" w:color="auto"/>
              <w:right w:val="single" w:sz="8" w:space="0" w:color="auto"/>
            </w:tcBorders>
            <w:shd w:val="clear" w:color="auto" w:fill="auto"/>
            <w:vAlign w:val="center"/>
            <w:hideMark/>
          </w:tcPr>
          <w:p w14:paraId="23AED621"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[0.454; 0.581]</w:t>
            </w:r>
          </w:p>
        </w:tc>
        <w:tc>
          <w:tcPr>
            <w:tcW w:w="292" w:type="pct"/>
            <w:tcBorders>
              <w:top w:val="nil"/>
              <w:left w:val="nil"/>
              <w:bottom w:val="single" w:sz="8" w:space="0" w:color="auto"/>
              <w:right w:val="single" w:sz="8" w:space="0" w:color="auto"/>
            </w:tcBorders>
            <w:shd w:val="clear" w:color="auto" w:fill="auto"/>
            <w:vAlign w:val="center"/>
            <w:hideMark/>
          </w:tcPr>
          <w:p w14:paraId="0559685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[0.460; 0.568]</w:t>
            </w:r>
          </w:p>
        </w:tc>
        <w:tc>
          <w:tcPr>
            <w:tcW w:w="293" w:type="pct"/>
            <w:vMerge/>
            <w:tcBorders>
              <w:top w:val="nil"/>
              <w:left w:val="single" w:sz="8" w:space="0" w:color="auto"/>
              <w:bottom w:val="single" w:sz="8" w:space="0" w:color="000000"/>
              <w:right w:val="single" w:sz="8" w:space="0" w:color="auto"/>
            </w:tcBorders>
            <w:vAlign w:val="center"/>
            <w:hideMark/>
          </w:tcPr>
          <w:p w14:paraId="5204757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vMerge/>
            <w:tcBorders>
              <w:top w:val="nil"/>
              <w:left w:val="single" w:sz="8" w:space="0" w:color="auto"/>
              <w:bottom w:val="single" w:sz="8" w:space="0" w:color="000000"/>
              <w:right w:val="single" w:sz="8" w:space="0" w:color="auto"/>
            </w:tcBorders>
            <w:vAlign w:val="center"/>
            <w:hideMark/>
          </w:tcPr>
          <w:p w14:paraId="101C633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8" w:space="0" w:color="auto"/>
            </w:tcBorders>
            <w:vAlign w:val="center"/>
            <w:hideMark/>
          </w:tcPr>
          <w:p w14:paraId="2C16821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4" w:space="0" w:color="auto"/>
            </w:tcBorders>
            <w:vAlign w:val="center"/>
          </w:tcPr>
          <w:p w14:paraId="768A12D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2A016B1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137638F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3974D70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526A7D0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5A4AC8E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02097C6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40F6C11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4" w:space="0" w:color="auto"/>
            </w:tcBorders>
            <w:vAlign w:val="center"/>
            <w:hideMark/>
          </w:tcPr>
          <w:p w14:paraId="5559FC8D"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4ECAA5F3" w14:textId="77777777" w:rsidTr="00A8113D">
        <w:trPr>
          <w:trHeight w:val="300"/>
        </w:trPr>
        <w:tc>
          <w:tcPr>
            <w:tcW w:w="300" w:type="pct"/>
            <w:vMerge w:val="restart"/>
            <w:tcBorders>
              <w:top w:val="nil"/>
              <w:left w:val="single" w:sz="4" w:space="0" w:color="auto"/>
              <w:right w:val="single" w:sz="8" w:space="0" w:color="auto"/>
            </w:tcBorders>
            <w:shd w:val="clear" w:color="000000" w:fill="A6A6A6"/>
            <w:vAlign w:val="center"/>
          </w:tcPr>
          <w:p w14:paraId="7867C1F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EB</w:t>
            </w:r>
          </w:p>
        </w:tc>
        <w:tc>
          <w:tcPr>
            <w:tcW w:w="293" w:type="pct"/>
            <w:tcBorders>
              <w:top w:val="nil"/>
              <w:left w:val="nil"/>
              <w:bottom w:val="nil"/>
              <w:right w:val="single" w:sz="8" w:space="0" w:color="auto"/>
            </w:tcBorders>
            <w:shd w:val="clear" w:color="auto" w:fill="auto"/>
            <w:vAlign w:val="center"/>
            <w:hideMark/>
          </w:tcPr>
          <w:p w14:paraId="3F891026"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0.489</w:t>
            </w:r>
          </w:p>
        </w:tc>
        <w:tc>
          <w:tcPr>
            <w:tcW w:w="292" w:type="pct"/>
            <w:tcBorders>
              <w:top w:val="nil"/>
              <w:left w:val="nil"/>
              <w:bottom w:val="nil"/>
              <w:right w:val="single" w:sz="8" w:space="0" w:color="auto"/>
            </w:tcBorders>
            <w:shd w:val="clear" w:color="auto" w:fill="auto"/>
            <w:vAlign w:val="center"/>
            <w:hideMark/>
          </w:tcPr>
          <w:p w14:paraId="083D5F8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0.664</w:t>
            </w:r>
          </w:p>
        </w:tc>
        <w:tc>
          <w:tcPr>
            <w:tcW w:w="293" w:type="pct"/>
            <w:tcBorders>
              <w:top w:val="nil"/>
              <w:left w:val="nil"/>
              <w:bottom w:val="nil"/>
              <w:right w:val="single" w:sz="8" w:space="0" w:color="auto"/>
            </w:tcBorders>
            <w:shd w:val="clear" w:color="auto" w:fill="auto"/>
            <w:vAlign w:val="center"/>
            <w:hideMark/>
          </w:tcPr>
          <w:p w14:paraId="358713E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0.626</w:t>
            </w:r>
          </w:p>
        </w:tc>
        <w:tc>
          <w:tcPr>
            <w:tcW w:w="292" w:type="pct"/>
            <w:tcBorders>
              <w:top w:val="nil"/>
              <w:left w:val="nil"/>
              <w:bottom w:val="nil"/>
              <w:right w:val="single" w:sz="8" w:space="0" w:color="auto"/>
            </w:tcBorders>
            <w:shd w:val="clear" w:color="auto" w:fill="auto"/>
            <w:vAlign w:val="center"/>
            <w:hideMark/>
          </w:tcPr>
          <w:p w14:paraId="1A12D4BE"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0.570</w:t>
            </w:r>
          </w:p>
        </w:tc>
        <w:tc>
          <w:tcPr>
            <w:tcW w:w="293" w:type="pct"/>
            <w:tcBorders>
              <w:top w:val="nil"/>
              <w:left w:val="nil"/>
              <w:bottom w:val="nil"/>
              <w:right w:val="single" w:sz="8" w:space="0" w:color="auto"/>
            </w:tcBorders>
            <w:shd w:val="clear" w:color="auto" w:fill="auto"/>
            <w:vAlign w:val="center"/>
            <w:hideMark/>
          </w:tcPr>
          <w:p w14:paraId="5F78385D"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0.454</w:t>
            </w:r>
          </w:p>
        </w:tc>
        <w:tc>
          <w:tcPr>
            <w:tcW w:w="293" w:type="pct"/>
            <w:vMerge w:val="restart"/>
            <w:tcBorders>
              <w:top w:val="nil"/>
              <w:left w:val="single" w:sz="8" w:space="0" w:color="auto"/>
              <w:bottom w:val="single" w:sz="8" w:space="0" w:color="000000"/>
              <w:right w:val="single" w:sz="8" w:space="0" w:color="auto"/>
            </w:tcBorders>
            <w:shd w:val="clear" w:color="auto" w:fill="auto"/>
            <w:vAlign w:val="center"/>
            <w:hideMark/>
          </w:tcPr>
          <w:p w14:paraId="2217429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71628FE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4" w:space="0" w:color="auto"/>
            </w:tcBorders>
            <w:vAlign w:val="center"/>
          </w:tcPr>
          <w:p w14:paraId="6D37136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nil"/>
              <w:right w:val="single" w:sz="8" w:space="0" w:color="auto"/>
            </w:tcBorders>
            <w:shd w:val="clear" w:color="auto" w:fill="auto"/>
            <w:vAlign w:val="center"/>
            <w:hideMark/>
          </w:tcPr>
          <w:p w14:paraId="74EFBD0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2C332CA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4243DEC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40C72EC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345B172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25944B9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45240B6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4" w:space="0" w:color="auto"/>
            </w:tcBorders>
            <w:shd w:val="clear" w:color="auto" w:fill="auto"/>
            <w:vAlign w:val="center"/>
            <w:hideMark/>
          </w:tcPr>
          <w:p w14:paraId="12D6A02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276CA808" w14:textId="77777777" w:rsidTr="00A8113D">
        <w:trPr>
          <w:trHeight w:val="320"/>
        </w:trPr>
        <w:tc>
          <w:tcPr>
            <w:tcW w:w="300" w:type="pct"/>
            <w:vMerge/>
            <w:tcBorders>
              <w:left w:val="single" w:sz="4" w:space="0" w:color="auto"/>
              <w:bottom w:val="single" w:sz="8" w:space="0" w:color="auto"/>
              <w:right w:val="single" w:sz="8" w:space="0" w:color="auto"/>
            </w:tcBorders>
            <w:shd w:val="clear" w:color="000000" w:fill="A6A6A6"/>
            <w:vAlign w:val="center"/>
          </w:tcPr>
          <w:p w14:paraId="4F4D347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5FE1B2B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[0.428; 0.544]</w:t>
            </w:r>
          </w:p>
        </w:tc>
        <w:tc>
          <w:tcPr>
            <w:tcW w:w="292" w:type="pct"/>
            <w:tcBorders>
              <w:top w:val="nil"/>
              <w:left w:val="nil"/>
              <w:bottom w:val="single" w:sz="8" w:space="0" w:color="auto"/>
              <w:right w:val="single" w:sz="8" w:space="0" w:color="auto"/>
            </w:tcBorders>
            <w:shd w:val="clear" w:color="auto" w:fill="auto"/>
            <w:vAlign w:val="center"/>
            <w:hideMark/>
          </w:tcPr>
          <w:p w14:paraId="7092AE69"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[0.615; 0.709]</w:t>
            </w:r>
          </w:p>
        </w:tc>
        <w:tc>
          <w:tcPr>
            <w:tcW w:w="293" w:type="pct"/>
            <w:tcBorders>
              <w:top w:val="nil"/>
              <w:left w:val="nil"/>
              <w:bottom w:val="single" w:sz="8" w:space="0" w:color="auto"/>
              <w:right w:val="single" w:sz="8" w:space="0" w:color="auto"/>
            </w:tcBorders>
            <w:shd w:val="clear" w:color="auto" w:fill="auto"/>
            <w:vAlign w:val="center"/>
            <w:hideMark/>
          </w:tcPr>
          <w:p w14:paraId="4639E35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[0.573; 0.675]</w:t>
            </w:r>
          </w:p>
        </w:tc>
        <w:tc>
          <w:tcPr>
            <w:tcW w:w="292" w:type="pct"/>
            <w:tcBorders>
              <w:top w:val="nil"/>
              <w:left w:val="nil"/>
              <w:bottom w:val="single" w:sz="8" w:space="0" w:color="auto"/>
              <w:right w:val="single" w:sz="8" w:space="0" w:color="auto"/>
            </w:tcBorders>
            <w:shd w:val="clear" w:color="auto" w:fill="auto"/>
            <w:vAlign w:val="center"/>
            <w:hideMark/>
          </w:tcPr>
          <w:p w14:paraId="35D42BF2"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[0.515; 0.623]</w:t>
            </w:r>
          </w:p>
        </w:tc>
        <w:tc>
          <w:tcPr>
            <w:tcW w:w="293" w:type="pct"/>
            <w:tcBorders>
              <w:top w:val="nil"/>
              <w:left w:val="nil"/>
              <w:bottom w:val="single" w:sz="8" w:space="0" w:color="auto"/>
              <w:right w:val="single" w:sz="8" w:space="0" w:color="auto"/>
            </w:tcBorders>
            <w:shd w:val="clear" w:color="auto" w:fill="auto"/>
            <w:vAlign w:val="center"/>
            <w:hideMark/>
          </w:tcPr>
          <w:p w14:paraId="27A6AF7E"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[0.388; 0.517]</w:t>
            </w:r>
          </w:p>
        </w:tc>
        <w:tc>
          <w:tcPr>
            <w:tcW w:w="293" w:type="pct"/>
            <w:vMerge/>
            <w:tcBorders>
              <w:top w:val="nil"/>
              <w:left w:val="single" w:sz="8" w:space="0" w:color="auto"/>
              <w:bottom w:val="single" w:sz="8" w:space="0" w:color="000000"/>
              <w:right w:val="single" w:sz="8" w:space="0" w:color="auto"/>
            </w:tcBorders>
            <w:vAlign w:val="center"/>
            <w:hideMark/>
          </w:tcPr>
          <w:p w14:paraId="40A740A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8" w:space="0" w:color="auto"/>
            </w:tcBorders>
            <w:vAlign w:val="center"/>
            <w:hideMark/>
          </w:tcPr>
          <w:p w14:paraId="6B6906C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4" w:space="0" w:color="auto"/>
            </w:tcBorders>
            <w:vAlign w:val="center"/>
          </w:tcPr>
          <w:p w14:paraId="37353F7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10D1270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42D30D1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35AAD5A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75D2F90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39A946F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2E13F9C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4F60FEE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4" w:space="0" w:color="auto"/>
            </w:tcBorders>
            <w:vAlign w:val="center"/>
            <w:hideMark/>
          </w:tcPr>
          <w:p w14:paraId="5720FBE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2BE1E34E"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0E770FF4"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I</w:t>
            </w:r>
          </w:p>
        </w:tc>
        <w:tc>
          <w:tcPr>
            <w:tcW w:w="293" w:type="pct"/>
            <w:tcBorders>
              <w:top w:val="nil"/>
              <w:left w:val="nil"/>
              <w:bottom w:val="nil"/>
              <w:right w:val="single" w:sz="8" w:space="0" w:color="auto"/>
            </w:tcBorders>
            <w:shd w:val="clear" w:color="auto" w:fill="auto"/>
            <w:vAlign w:val="center"/>
            <w:hideMark/>
          </w:tcPr>
          <w:p w14:paraId="08ABBD5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0.063</w:t>
            </w:r>
          </w:p>
        </w:tc>
        <w:tc>
          <w:tcPr>
            <w:tcW w:w="292" w:type="pct"/>
            <w:tcBorders>
              <w:top w:val="nil"/>
              <w:left w:val="nil"/>
              <w:bottom w:val="nil"/>
              <w:right w:val="single" w:sz="8" w:space="0" w:color="auto"/>
            </w:tcBorders>
            <w:shd w:val="clear" w:color="auto" w:fill="auto"/>
            <w:vAlign w:val="center"/>
            <w:hideMark/>
          </w:tcPr>
          <w:p w14:paraId="3F8B60D6"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0.056</w:t>
            </w:r>
          </w:p>
        </w:tc>
        <w:tc>
          <w:tcPr>
            <w:tcW w:w="293" w:type="pct"/>
            <w:tcBorders>
              <w:top w:val="nil"/>
              <w:left w:val="nil"/>
              <w:bottom w:val="nil"/>
              <w:right w:val="single" w:sz="8" w:space="0" w:color="auto"/>
            </w:tcBorders>
            <w:shd w:val="clear" w:color="auto" w:fill="auto"/>
            <w:vAlign w:val="center"/>
            <w:hideMark/>
          </w:tcPr>
          <w:p w14:paraId="610ECE5A"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0.117</w:t>
            </w:r>
          </w:p>
        </w:tc>
        <w:tc>
          <w:tcPr>
            <w:tcW w:w="292" w:type="pct"/>
            <w:tcBorders>
              <w:top w:val="nil"/>
              <w:left w:val="nil"/>
              <w:bottom w:val="nil"/>
              <w:right w:val="single" w:sz="8" w:space="0" w:color="auto"/>
            </w:tcBorders>
            <w:shd w:val="clear" w:color="auto" w:fill="auto"/>
            <w:vAlign w:val="center"/>
            <w:hideMark/>
          </w:tcPr>
          <w:p w14:paraId="100F4005"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0.251</w:t>
            </w:r>
          </w:p>
        </w:tc>
        <w:tc>
          <w:tcPr>
            <w:tcW w:w="293" w:type="pct"/>
            <w:tcBorders>
              <w:top w:val="nil"/>
              <w:left w:val="nil"/>
              <w:bottom w:val="nil"/>
              <w:right w:val="single" w:sz="8" w:space="0" w:color="auto"/>
            </w:tcBorders>
            <w:shd w:val="clear" w:color="auto" w:fill="auto"/>
            <w:vAlign w:val="center"/>
            <w:hideMark/>
          </w:tcPr>
          <w:p w14:paraId="3417B3D1"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0.095</w:t>
            </w:r>
          </w:p>
        </w:tc>
        <w:tc>
          <w:tcPr>
            <w:tcW w:w="293" w:type="pct"/>
            <w:tcBorders>
              <w:top w:val="nil"/>
              <w:left w:val="nil"/>
              <w:bottom w:val="nil"/>
              <w:right w:val="single" w:sz="8" w:space="0" w:color="auto"/>
            </w:tcBorders>
            <w:shd w:val="clear" w:color="auto" w:fill="auto"/>
            <w:vAlign w:val="center"/>
            <w:hideMark/>
          </w:tcPr>
          <w:p w14:paraId="0C5A350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0.084</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7BB096F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4" w:space="0" w:color="auto"/>
            </w:tcBorders>
            <w:vAlign w:val="center"/>
          </w:tcPr>
          <w:p w14:paraId="409D857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nil"/>
              <w:right w:val="single" w:sz="8" w:space="0" w:color="auto"/>
            </w:tcBorders>
            <w:shd w:val="clear" w:color="auto" w:fill="auto"/>
            <w:vAlign w:val="center"/>
            <w:hideMark/>
          </w:tcPr>
          <w:p w14:paraId="7616BF9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61C0B9A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399F25B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2975D1F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2804C25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599FE2E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65D1E38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val="restart"/>
            <w:tcBorders>
              <w:top w:val="nil"/>
              <w:left w:val="single" w:sz="8" w:space="0" w:color="auto"/>
              <w:bottom w:val="single" w:sz="8" w:space="0" w:color="000000"/>
              <w:right w:val="single" w:sz="4" w:space="0" w:color="auto"/>
            </w:tcBorders>
            <w:shd w:val="clear" w:color="auto" w:fill="auto"/>
            <w:vAlign w:val="center"/>
            <w:hideMark/>
          </w:tcPr>
          <w:p w14:paraId="4012CA26"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0B7447DF" w14:textId="77777777" w:rsidTr="00A8113D">
        <w:trPr>
          <w:trHeight w:val="320"/>
        </w:trPr>
        <w:tc>
          <w:tcPr>
            <w:tcW w:w="300" w:type="pct"/>
            <w:vMerge/>
            <w:tcBorders>
              <w:top w:val="nil"/>
              <w:left w:val="single" w:sz="4" w:space="0" w:color="auto"/>
              <w:bottom w:val="single" w:sz="8" w:space="0" w:color="000000"/>
              <w:right w:val="single" w:sz="8" w:space="0" w:color="auto"/>
            </w:tcBorders>
            <w:vAlign w:val="center"/>
            <w:hideMark/>
          </w:tcPr>
          <w:p w14:paraId="13D9F67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2BD0DF8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[0.005; 0.138]</w:t>
            </w:r>
          </w:p>
        </w:tc>
        <w:tc>
          <w:tcPr>
            <w:tcW w:w="292" w:type="pct"/>
            <w:tcBorders>
              <w:top w:val="nil"/>
              <w:left w:val="nil"/>
              <w:bottom w:val="single" w:sz="8" w:space="0" w:color="auto"/>
              <w:right w:val="single" w:sz="8" w:space="0" w:color="auto"/>
            </w:tcBorders>
            <w:shd w:val="clear" w:color="auto" w:fill="auto"/>
            <w:vAlign w:val="center"/>
            <w:hideMark/>
          </w:tcPr>
          <w:p w14:paraId="071B8BD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[0.004; 0.128]</w:t>
            </w:r>
          </w:p>
        </w:tc>
        <w:tc>
          <w:tcPr>
            <w:tcW w:w="293" w:type="pct"/>
            <w:tcBorders>
              <w:top w:val="nil"/>
              <w:left w:val="nil"/>
              <w:bottom w:val="single" w:sz="8" w:space="0" w:color="auto"/>
              <w:right w:val="single" w:sz="8" w:space="0" w:color="auto"/>
            </w:tcBorders>
            <w:shd w:val="clear" w:color="auto" w:fill="auto"/>
            <w:vAlign w:val="center"/>
            <w:hideMark/>
          </w:tcPr>
          <w:p w14:paraId="46D09C7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[0.044; 0.188]</w:t>
            </w:r>
          </w:p>
        </w:tc>
        <w:tc>
          <w:tcPr>
            <w:tcW w:w="292" w:type="pct"/>
            <w:tcBorders>
              <w:top w:val="nil"/>
              <w:left w:val="nil"/>
              <w:bottom w:val="single" w:sz="8" w:space="0" w:color="auto"/>
              <w:right w:val="single" w:sz="8" w:space="0" w:color="auto"/>
            </w:tcBorders>
            <w:shd w:val="clear" w:color="auto" w:fill="auto"/>
            <w:vAlign w:val="center"/>
            <w:hideMark/>
          </w:tcPr>
          <w:p w14:paraId="4C1011A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[0.178; 0.325]</w:t>
            </w:r>
          </w:p>
        </w:tc>
        <w:tc>
          <w:tcPr>
            <w:tcW w:w="293" w:type="pct"/>
            <w:tcBorders>
              <w:top w:val="nil"/>
              <w:left w:val="nil"/>
              <w:bottom w:val="single" w:sz="8" w:space="0" w:color="auto"/>
              <w:right w:val="single" w:sz="8" w:space="0" w:color="auto"/>
            </w:tcBorders>
            <w:shd w:val="clear" w:color="auto" w:fill="auto"/>
            <w:vAlign w:val="center"/>
            <w:hideMark/>
          </w:tcPr>
          <w:p w14:paraId="1F82B80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[0.022; 0.167]</w:t>
            </w:r>
          </w:p>
        </w:tc>
        <w:tc>
          <w:tcPr>
            <w:tcW w:w="293" w:type="pct"/>
            <w:tcBorders>
              <w:top w:val="nil"/>
              <w:left w:val="nil"/>
              <w:bottom w:val="single" w:sz="8" w:space="0" w:color="auto"/>
              <w:right w:val="single" w:sz="8" w:space="0" w:color="auto"/>
            </w:tcBorders>
            <w:shd w:val="clear" w:color="auto" w:fill="auto"/>
            <w:vAlign w:val="center"/>
            <w:hideMark/>
          </w:tcPr>
          <w:p w14:paraId="74DB5F8D"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[0.012; 0.159]</w:t>
            </w:r>
          </w:p>
        </w:tc>
        <w:tc>
          <w:tcPr>
            <w:tcW w:w="294" w:type="pct"/>
            <w:vMerge/>
            <w:tcBorders>
              <w:top w:val="nil"/>
              <w:left w:val="single" w:sz="8" w:space="0" w:color="auto"/>
              <w:bottom w:val="single" w:sz="8" w:space="0" w:color="000000"/>
              <w:right w:val="single" w:sz="8" w:space="0" w:color="auto"/>
            </w:tcBorders>
            <w:vAlign w:val="center"/>
            <w:hideMark/>
          </w:tcPr>
          <w:p w14:paraId="1EED911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4" w:space="0" w:color="auto"/>
            </w:tcBorders>
            <w:vAlign w:val="center"/>
          </w:tcPr>
          <w:p w14:paraId="1AE41CB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3C2E4789"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567B2F4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4ED2A9B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02C4A36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4CBE41F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39F4C75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7E90510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vMerge/>
            <w:tcBorders>
              <w:top w:val="nil"/>
              <w:left w:val="single" w:sz="8" w:space="0" w:color="auto"/>
              <w:bottom w:val="single" w:sz="8" w:space="0" w:color="000000"/>
              <w:right w:val="single" w:sz="4" w:space="0" w:color="auto"/>
            </w:tcBorders>
            <w:vAlign w:val="center"/>
            <w:hideMark/>
          </w:tcPr>
          <w:p w14:paraId="0182A157"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6714F12E"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06F5F182"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Pr>
                <w:rFonts w:eastAsia="Times New Roman" w:cs="Times New Roman"/>
                <w:b/>
                <w:bCs/>
                <w:color w:val="000000"/>
                <w:sz w:val="20"/>
                <w:szCs w:val="20"/>
                <w:lang w:eastAsia="de-DE"/>
              </w:rPr>
              <w:t>UE</w:t>
            </w:r>
          </w:p>
        </w:tc>
        <w:tc>
          <w:tcPr>
            <w:tcW w:w="293" w:type="pct"/>
            <w:tcBorders>
              <w:top w:val="nil"/>
              <w:left w:val="nil"/>
              <w:bottom w:val="nil"/>
              <w:right w:val="single" w:sz="8" w:space="0" w:color="auto"/>
            </w:tcBorders>
            <w:shd w:val="clear" w:color="auto" w:fill="auto"/>
            <w:vAlign w:val="center"/>
          </w:tcPr>
          <w:p w14:paraId="243ECFBF"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061</w:t>
            </w:r>
          </w:p>
        </w:tc>
        <w:tc>
          <w:tcPr>
            <w:tcW w:w="292" w:type="pct"/>
            <w:tcBorders>
              <w:top w:val="nil"/>
              <w:left w:val="nil"/>
              <w:bottom w:val="nil"/>
              <w:right w:val="single" w:sz="8" w:space="0" w:color="auto"/>
            </w:tcBorders>
            <w:shd w:val="clear" w:color="auto" w:fill="auto"/>
            <w:vAlign w:val="center"/>
          </w:tcPr>
          <w:p w14:paraId="18B4A77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122</w:t>
            </w:r>
          </w:p>
        </w:tc>
        <w:tc>
          <w:tcPr>
            <w:tcW w:w="293" w:type="pct"/>
            <w:tcBorders>
              <w:top w:val="nil"/>
              <w:left w:val="nil"/>
              <w:bottom w:val="nil"/>
              <w:right w:val="single" w:sz="8" w:space="0" w:color="auto"/>
            </w:tcBorders>
            <w:shd w:val="clear" w:color="auto" w:fill="auto"/>
            <w:vAlign w:val="center"/>
          </w:tcPr>
          <w:p w14:paraId="658976F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160</w:t>
            </w:r>
          </w:p>
        </w:tc>
        <w:tc>
          <w:tcPr>
            <w:tcW w:w="292" w:type="pct"/>
            <w:tcBorders>
              <w:top w:val="nil"/>
              <w:left w:val="nil"/>
              <w:bottom w:val="nil"/>
              <w:right w:val="single" w:sz="8" w:space="0" w:color="auto"/>
            </w:tcBorders>
            <w:shd w:val="clear" w:color="auto" w:fill="auto"/>
            <w:vAlign w:val="center"/>
          </w:tcPr>
          <w:p w14:paraId="65A5545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112</w:t>
            </w:r>
          </w:p>
        </w:tc>
        <w:tc>
          <w:tcPr>
            <w:tcW w:w="293" w:type="pct"/>
            <w:tcBorders>
              <w:top w:val="nil"/>
              <w:left w:val="nil"/>
              <w:bottom w:val="nil"/>
              <w:right w:val="single" w:sz="8" w:space="0" w:color="auto"/>
            </w:tcBorders>
            <w:shd w:val="clear" w:color="auto" w:fill="auto"/>
            <w:vAlign w:val="center"/>
          </w:tcPr>
          <w:p w14:paraId="12A203D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057</w:t>
            </w:r>
          </w:p>
        </w:tc>
        <w:tc>
          <w:tcPr>
            <w:tcW w:w="293" w:type="pct"/>
            <w:tcBorders>
              <w:top w:val="nil"/>
              <w:left w:val="nil"/>
              <w:bottom w:val="nil"/>
              <w:right w:val="single" w:sz="8" w:space="0" w:color="auto"/>
            </w:tcBorders>
            <w:shd w:val="clear" w:color="auto" w:fill="auto"/>
            <w:vAlign w:val="center"/>
          </w:tcPr>
          <w:p w14:paraId="6C79642E"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007</w:t>
            </w:r>
          </w:p>
        </w:tc>
        <w:tc>
          <w:tcPr>
            <w:tcW w:w="294" w:type="pct"/>
            <w:tcBorders>
              <w:top w:val="nil"/>
              <w:left w:val="nil"/>
              <w:bottom w:val="nil"/>
              <w:right w:val="single" w:sz="8" w:space="0" w:color="auto"/>
            </w:tcBorders>
            <w:shd w:val="clear" w:color="auto" w:fill="auto"/>
            <w:vAlign w:val="center"/>
          </w:tcPr>
          <w:p w14:paraId="0805313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066</w:t>
            </w:r>
          </w:p>
        </w:tc>
        <w:tc>
          <w:tcPr>
            <w:tcW w:w="293" w:type="pct"/>
            <w:tcBorders>
              <w:top w:val="nil"/>
              <w:left w:val="nil"/>
              <w:bottom w:val="nil"/>
              <w:right w:val="single" w:sz="4" w:space="0" w:color="auto"/>
            </w:tcBorders>
            <w:vAlign w:val="center"/>
          </w:tcPr>
          <w:p w14:paraId="4A3D280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nil"/>
              <w:right w:val="single" w:sz="8" w:space="0" w:color="auto"/>
            </w:tcBorders>
            <w:shd w:val="clear" w:color="auto" w:fill="auto"/>
            <w:vAlign w:val="center"/>
            <w:hideMark/>
          </w:tcPr>
          <w:p w14:paraId="273463D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1FE7E34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1E0744B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17E4924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36CC6730"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5A9F7B85"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33528A6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4" w:space="0" w:color="auto"/>
            </w:tcBorders>
            <w:shd w:val="clear" w:color="auto" w:fill="auto"/>
            <w:vAlign w:val="center"/>
            <w:hideMark/>
          </w:tcPr>
          <w:p w14:paraId="0094C9F8"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6436604B" w14:textId="77777777" w:rsidTr="00A8113D">
        <w:trPr>
          <w:trHeight w:val="320"/>
        </w:trPr>
        <w:tc>
          <w:tcPr>
            <w:tcW w:w="300" w:type="pct"/>
            <w:vMerge/>
            <w:tcBorders>
              <w:top w:val="nil"/>
              <w:left w:val="single" w:sz="4" w:space="0" w:color="auto"/>
              <w:bottom w:val="single" w:sz="8" w:space="0" w:color="000000"/>
              <w:right w:val="single" w:sz="8" w:space="0" w:color="auto"/>
            </w:tcBorders>
            <w:vAlign w:val="center"/>
            <w:hideMark/>
          </w:tcPr>
          <w:p w14:paraId="2975537F"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tcPr>
          <w:p w14:paraId="1510EFA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005</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123</w:t>
            </w:r>
            <w:r w:rsidRPr="00C91F55">
              <w:rPr>
                <w:rFonts w:eastAsia="Times New Roman" w:cs="Times New Roman"/>
                <w:color w:val="000000"/>
                <w:sz w:val="20"/>
                <w:szCs w:val="20"/>
                <w:lang w:eastAsia="de-DE"/>
              </w:rPr>
              <w:t>]</w:t>
            </w:r>
          </w:p>
        </w:tc>
        <w:tc>
          <w:tcPr>
            <w:tcW w:w="292" w:type="pct"/>
            <w:tcBorders>
              <w:top w:val="nil"/>
              <w:left w:val="nil"/>
              <w:bottom w:val="single" w:sz="8" w:space="0" w:color="auto"/>
              <w:right w:val="single" w:sz="8" w:space="0" w:color="auto"/>
            </w:tcBorders>
            <w:shd w:val="clear" w:color="auto" w:fill="auto"/>
            <w:vAlign w:val="center"/>
          </w:tcPr>
          <w:p w14:paraId="45C69C3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060</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185</w:t>
            </w:r>
            <w:r w:rsidRPr="00C91F55">
              <w:rPr>
                <w:rFonts w:eastAsia="Times New Roman" w:cs="Times New Roman"/>
                <w:color w:val="000000"/>
                <w:sz w:val="20"/>
                <w:szCs w:val="20"/>
                <w:lang w:eastAsia="de-DE"/>
              </w:rPr>
              <w:t>]</w:t>
            </w:r>
          </w:p>
        </w:tc>
        <w:tc>
          <w:tcPr>
            <w:tcW w:w="293" w:type="pct"/>
            <w:tcBorders>
              <w:top w:val="nil"/>
              <w:left w:val="nil"/>
              <w:bottom w:val="single" w:sz="8" w:space="0" w:color="auto"/>
              <w:right w:val="single" w:sz="8" w:space="0" w:color="auto"/>
            </w:tcBorders>
            <w:shd w:val="clear" w:color="auto" w:fill="auto"/>
            <w:vAlign w:val="center"/>
          </w:tcPr>
          <w:p w14:paraId="6F635C1E"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094</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222</w:t>
            </w:r>
            <w:r w:rsidRPr="00C91F55">
              <w:rPr>
                <w:rFonts w:eastAsia="Times New Roman" w:cs="Times New Roman"/>
                <w:color w:val="000000"/>
                <w:sz w:val="20"/>
                <w:szCs w:val="20"/>
                <w:lang w:eastAsia="de-DE"/>
              </w:rPr>
              <w:t>]</w:t>
            </w:r>
          </w:p>
        </w:tc>
        <w:tc>
          <w:tcPr>
            <w:tcW w:w="292" w:type="pct"/>
            <w:tcBorders>
              <w:top w:val="nil"/>
              <w:left w:val="nil"/>
              <w:bottom w:val="single" w:sz="8" w:space="0" w:color="auto"/>
              <w:right w:val="single" w:sz="8" w:space="0" w:color="auto"/>
            </w:tcBorders>
            <w:shd w:val="clear" w:color="auto" w:fill="auto"/>
            <w:vAlign w:val="center"/>
          </w:tcPr>
          <w:p w14:paraId="51D1D3F2"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044</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175</w:t>
            </w:r>
            <w:r w:rsidRPr="00C91F55">
              <w:rPr>
                <w:rFonts w:eastAsia="Times New Roman" w:cs="Times New Roman"/>
                <w:color w:val="000000"/>
                <w:sz w:val="20"/>
                <w:szCs w:val="20"/>
                <w:lang w:eastAsia="de-DE"/>
              </w:rPr>
              <w:t>]</w:t>
            </w:r>
          </w:p>
        </w:tc>
        <w:tc>
          <w:tcPr>
            <w:tcW w:w="293" w:type="pct"/>
            <w:tcBorders>
              <w:top w:val="nil"/>
              <w:left w:val="nil"/>
              <w:bottom w:val="single" w:sz="8" w:space="0" w:color="auto"/>
              <w:right w:val="single" w:sz="8" w:space="0" w:color="auto"/>
            </w:tcBorders>
            <w:shd w:val="clear" w:color="auto" w:fill="auto"/>
            <w:vAlign w:val="center"/>
          </w:tcPr>
          <w:p w14:paraId="79BCDE3A"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004</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124</w:t>
            </w:r>
            <w:r w:rsidRPr="00C91F55">
              <w:rPr>
                <w:rFonts w:eastAsia="Times New Roman" w:cs="Times New Roman"/>
                <w:color w:val="000000"/>
                <w:sz w:val="20"/>
                <w:szCs w:val="20"/>
                <w:lang w:eastAsia="de-DE"/>
              </w:rPr>
              <w:t>]</w:t>
            </w:r>
          </w:p>
        </w:tc>
        <w:tc>
          <w:tcPr>
            <w:tcW w:w="293" w:type="pct"/>
            <w:tcBorders>
              <w:top w:val="nil"/>
              <w:left w:val="nil"/>
              <w:bottom w:val="single" w:sz="8" w:space="0" w:color="auto"/>
              <w:right w:val="single" w:sz="8" w:space="0" w:color="auto"/>
            </w:tcBorders>
            <w:shd w:val="clear" w:color="auto" w:fill="auto"/>
            <w:vAlign w:val="center"/>
          </w:tcPr>
          <w:p w14:paraId="5DA645D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000</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023</w:t>
            </w:r>
            <w:r w:rsidRPr="00C91F55">
              <w:rPr>
                <w:rFonts w:eastAsia="Times New Roman" w:cs="Times New Roman"/>
                <w:color w:val="000000"/>
                <w:sz w:val="20"/>
                <w:szCs w:val="20"/>
                <w:lang w:eastAsia="de-DE"/>
              </w:rPr>
              <w:t>]</w:t>
            </w:r>
          </w:p>
        </w:tc>
        <w:tc>
          <w:tcPr>
            <w:tcW w:w="294" w:type="pct"/>
            <w:tcBorders>
              <w:top w:val="nil"/>
              <w:left w:val="nil"/>
              <w:bottom w:val="single" w:sz="8" w:space="0" w:color="auto"/>
              <w:right w:val="single" w:sz="8" w:space="0" w:color="auto"/>
            </w:tcBorders>
            <w:shd w:val="clear" w:color="auto" w:fill="auto"/>
            <w:vAlign w:val="center"/>
          </w:tcPr>
          <w:p w14:paraId="4ED12862"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007</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131</w:t>
            </w:r>
            <w:r w:rsidRPr="00C91F55">
              <w:rPr>
                <w:rFonts w:eastAsia="Times New Roman" w:cs="Times New Roman"/>
                <w:color w:val="000000"/>
                <w:sz w:val="20"/>
                <w:szCs w:val="20"/>
                <w:lang w:eastAsia="de-DE"/>
              </w:rPr>
              <w:t>]</w:t>
            </w:r>
          </w:p>
        </w:tc>
        <w:tc>
          <w:tcPr>
            <w:tcW w:w="293" w:type="pct"/>
            <w:tcBorders>
              <w:top w:val="nil"/>
              <w:left w:val="nil"/>
              <w:bottom w:val="single" w:sz="8" w:space="0" w:color="auto"/>
              <w:right w:val="single" w:sz="4" w:space="0" w:color="auto"/>
            </w:tcBorders>
            <w:vAlign w:val="center"/>
          </w:tcPr>
          <w:p w14:paraId="4907200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3165748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1C33544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7834F25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22420FE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5B690D8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6838AA2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60E4067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4" w:space="0" w:color="auto"/>
            </w:tcBorders>
            <w:shd w:val="clear" w:color="auto" w:fill="auto"/>
            <w:vAlign w:val="center"/>
            <w:hideMark/>
          </w:tcPr>
          <w:p w14:paraId="26D8BF7A"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36B2E70D"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15190733"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UExMB</w:t>
            </w:r>
            <w:proofErr w:type="spellEnd"/>
          </w:p>
        </w:tc>
        <w:tc>
          <w:tcPr>
            <w:tcW w:w="293" w:type="pct"/>
            <w:tcBorders>
              <w:top w:val="nil"/>
              <w:left w:val="nil"/>
              <w:bottom w:val="nil"/>
              <w:right w:val="single" w:sz="8" w:space="0" w:color="auto"/>
            </w:tcBorders>
            <w:shd w:val="clear" w:color="auto" w:fill="auto"/>
            <w:vAlign w:val="center"/>
            <w:hideMark/>
          </w:tcPr>
          <w:p w14:paraId="7C35DCD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0.010</w:t>
            </w:r>
          </w:p>
        </w:tc>
        <w:tc>
          <w:tcPr>
            <w:tcW w:w="292" w:type="pct"/>
            <w:tcBorders>
              <w:top w:val="nil"/>
              <w:left w:val="nil"/>
              <w:bottom w:val="nil"/>
              <w:right w:val="single" w:sz="8" w:space="0" w:color="auto"/>
            </w:tcBorders>
            <w:shd w:val="clear" w:color="auto" w:fill="auto"/>
            <w:vAlign w:val="center"/>
            <w:hideMark/>
          </w:tcPr>
          <w:p w14:paraId="3966B9A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0.014</w:t>
            </w:r>
          </w:p>
        </w:tc>
        <w:tc>
          <w:tcPr>
            <w:tcW w:w="293" w:type="pct"/>
            <w:tcBorders>
              <w:top w:val="nil"/>
              <w:left w:val="nil"/>
              <w:bottom w:val="nil"/>
              <w:right w:val="single" w:sz="8" w:space="0" w:color="auto"/>
            </w:tcBorders>
            <w:shd w:val="clear" w:color="auto" w:fill="auto"/>
            <w:vAlign w:val="center"/>
            <w:hideMark/>
          </w:tcPr>
          <w:p w14:paraId="34EC9AA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0.018</w:t>
            </w:r>
          </w:p>
        </w:tc>
        <w:tc>
          <w:tcPr>
            <w:tcW w:w="292" w:type="pct"/>
            <w:tcBorders>
              <w:top w:val="nil"/>
              <w:left w:val="nil"/>
              <w:bottom w:val="nil"/>
              <w:right w:val="single" w:sz="8" w:space="0" w:color="auto"/>
            </w:tcBorders>
            <w:shd w:val="clear" w:color="auto" w:fill="auto"/>
            <w:vAlign w:val="center"/>
            <w:hideMark/>
          </w:tcPr>
          <w:p w14:paraId="73F4C1FD"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0.048</w:t>
            </w:r>
          </w:p>
        </w:tc>
        <w:tc>
          <w:tcPr>
            <w:tcW w:w="293" w:type="pct"/>
            <w:tcBorders>
              <w:top w:val="nil"/>
              <w:left w:val="nil"/>
              <w:bottom w:val="nil"/>
              <w:right w:val="single" w:sz="8" w:space="0" w:color="auto"/>
            </w:tcBorders>
            <w:shd w:val="clear" w:color="auto" w:fill="auto"/>
            <w:vAlign w:val="center"/>
            <w:hideMark/>
          </w:tcPr>
          <w:p w14:paraId="0FC30D4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0.012</w:t>
            </w:r>
          </w:p>
        </w:tc>
        <w:tc>
          <w:tcPr>
            <w:tcW w:w="293" w:type="pct"/>
            <w:tcBorders>
              <w:top w:val="nil"/>
              <w:left w:val="nil"/>
              <w:bottom w:val="nil"/>
              <w:right w:val="single" w:sz="8" w:space="0" w:color="auto"/>
            </w:tcBorders>
            <w:shd w:val="clear" w:color="auto" w:fill="auto"/>
            <w:vAlign w:val="center"/>
            <w:hideMark/>
          </w:tcPr>
          <w:p w14:paraId="48E06AAD"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0.025</w:t>
            </w:r>
          </w:p>
        </w:tc>
        <w:tc>
          <w:tcPr>
            <w:tcW w:w="294" w:type="pct"/>
            <w:tcBorders>
              <w:top w:val="nil"/>
              <w:left w:val="nil"/>
              <w:bottom w:val="nil"/>
              <w:right w:val="single" w:sz="8" w:space="0" w:color="auto"/>
            </w:tcBorders>
            <w:shd w:val="clear" w:color="auto" w:fill="auto"/>
            <w:vAlign w:val="center"/>
            <w:hideMark/>
          </w:tcPr>
          <w:p w14:paraId="6469568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0.017</w:t>
            </w:r>
          </w:p>
        </w:tc>
        <w:tc>
          <w:tcPr>
            <w:tcW w:w="293" w:type="pct"/>
            <w:tcBorders>
              <w:top w:val="nil"/>
              <w:left w:val="nil"/>
              <w:bottom w:val="nil"/>
              <w:right w:val="single" w:sz="4" w:space="0" w:color="auto"/>
            </w:tcBorders>
            <w:vAlign w:val="center"/>
          </w:tcPr>
          <w:p w14:paraId="382A21AF"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34521C">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34521C">
              <w:rPr>
                <w:rFonts w:eastAsia="Times New Roman" w:cs="Times New Roman"/>
                <w:color w:val="000000"/>
                <w:sz w:val="20"/>
                <w:szCs w:val="20"/>
                <w:lang w:eastAsia="de-DE"/>
              </w:rPr>
              <w:t>043</w:t>
            </w:r>
          </w:p>
        </w:tc>
        <w:tc>
          <w:tcPr>
            <w:tcW w:w="293" w:type="pct"/>
            <w:tcBorders>
              <w:top w:val="nil"/>
              <w:left w:val="single" w:sz="4" w:space="0" w:color="auto"/>
              <w:bottom w:val="nil"/>
              <w:right w:val="single" w:sz="8" w:space="0" w:color="auto"/>
            </w:tcBorders>
            <w:shd w:val="clear" w:color="auto" w:fill="auto"/>
            <w:vAlign w:val="center"/>
            <w:hideMark/>
          </w:tcPr>
          <w:p w14:paraId="435B14D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nil"/>
              <w:right w:val="single" w:sz="8" w:space="0" w:color="auto"/>
            </w:tcBorders>
            <w:shd w:val="clear" w:color="auto" w:fill="auto"/>
            <w:vAlign w:val="center"/>
            <w:hideMark/>
          </w:tcPr>
          <w:p w14:paraId="183B1C8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2EC319A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0DBBD9A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7A98FE01"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5A556A9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19E80BCA"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4" w:space="0" w:color="auto"/>
            </w:tcBorders>
            <w:shd w:val="clear" w:color="auto" w:fill="auto"/>
            <w:vAlign w:val="center"/>
            <w:hideMark/>
          </w:tcPr>
          <w:p w14:paraId="7618F66F"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200D0CA8" w14:textId="77777777" w:rsidTr="00A8113D">
        <w:trPr>
          <w:trHeight w:val="320"/>
        </w:trPr>
        <w:tc>
          <w:tcPr>
            <w:tcW w:w="300" w:type="pct"/>
            <w:vMerge/>
            <w:tcBorders>
              <w:top w:val="nil"/>
              <w:left w:val="single" w:sz="4" w:space="0" w:color="auto"/>
              <w:bottom w:val="single" w:sz="8" w:space="0" w:color="000000"/>
              <w:right w:val="single" w:sz="8" w:space="0" w:color="auto"/>
            </w:tcBorders>
            <w:vAlign w:val="center"/>
            <w:hideMark/>
          </w:tcPr>
          <w:p w14:paraId="0856B8C4"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01FADEE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0.031]</w:t>
            </w:r>
          </w:p>
        </w:tc>
        <w:tc>
          <w:tcPr>
            <w:tcW w:w="292" w:type="pct"/>
            <w:tcBorders>
              <w:top w:val="nil"/>
              <w:left w:val="nil"/>
              <w:bottom w:val="single" w:sz="8" w:space="0" w:color="auto"/>
              <w:right w:val="single" w:sz="8" w:space="0" w:color="auto"/>
            </w:tcBorders>
            <w:shd w:val="clear" w:color="auto" w:fill="auto"/>
            <w:vAlign w:val="center"/>
            <w:hideMark/>
          </w:tcPr>
          <w:p w14:paraId="10469B31"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0.047]</w:t>
            </w:r>
          </w:p>
        </w:tc>
        <w:tc>
          <w:tcPr>
            <w:tcW w:w="293" w:type="pct"/>
            <w:tcBorders>
              <w:top w:val="nil"/>
              <w:left w:val="nil"/>
              <w:bottom w:val="single" w:sz="8" w:space="0" w:color="auto"/>
              <w:right w:val="single" w:sz="8" w:space="0" w:color="auto"/>
            </w:tcBorders>
            <w:shd w:val="clear" w:color="auto" w:fill="auto"/>
            <w:vAlign w:val="center"/>
            <w:hideMark/>
          </w:tcPr>
          <w:p w14:paraId="7FBC54A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0.061]</w:t>
            </w:r>
          </w:p>
        </w:tc>
        <w:tc>
          <w:tcPr>
            <w:tcW w:w="292" w:type="pct"/>
            <w:tcBorders>
              <w:top w:val="nil"/>
              <w:left w:val="nil"/>
              <w:bottom w:val="single" w:sz="8" w:space="0" w:color="auto"/>
              <w:right w:val="single" w:sz="8" w:space="0" w:color="auto"/>
            </w:tcBorders>
            <w:shd w:val="clear" w:color="auto" w:fill="auto"/>
            <w:vAlign w:val="center"/>
            <w:hideMark/>
          </w:tcPr>
          <w:p w14:paraId="7708A82A"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[0.002; 0.125]</w:t>
            </w:r>
          </w:p>
        </w:tc>
        <w:tc>
          <w:tcPr>
            <w:tcW w:w="293" w:type="pct"/>
            <w:tcBorders>
              <w:top w:val="nil"/>
              <w:left w:val="nil"/>
              <w:bottom w:val="single" w:sz="8" w:space="0" w:color="auto"/>
              <w:right w:val="single" w:sz="8" w:space="0" w:color="auto"/>
            </w:tcBorders>
            <w:shd w:val="clear" w:color="auto" w:fill="auto"/>
            <w:vAlign w:val="center"/>
            <w:hideMark/>
          </w:tcPr>
          <w:p w14:paraId="22284C45"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0.042]</w:t>
            </w:r>
          </w:p>
        </w:tc>
        <w:tc>
          <w:tcPr>
            <w:tcW w:w="293" w:type="pct"/>
            <w:tcBorders>
              <w:top w:val="nil"/>
              <w:left w:val="nil"/>
              <w:bottom w:val="single" w:sz="8" w:space="0" w:color="auto"/>
              <w:right w:val="single" w:sz="8" w:space="0" w:color="auto"/>
            </w:tcBorders>
            <w:shd w:val="clear" w:color="auto" w:fill="auto"/>
            <w:vAlign w:val="center"/>
            <w:hideMark/>
          </w:tcPr>
          <w:p w14:paraId="7F02B40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 0.084]</w:t>
            </w:r>
          </w:p>
        </w:tc>
        <w:tc>
          <w:tcPr>
            <w:tcW w:w="294" w:type="pct"/>
            <w:tcBorders>
              <w:top w:val="nil"/>
              <w:left w:val="nil"/>
              <w:bottom w:val="single" w:sz="8" w:space="0" w:color="auto"/>
              <w:right w:val="single" w:sz="8" w:space="0" w:color="auto"/>
            </w:tcBorders>
            <w:shd w:val="clear" w:color="auto" w:fill="auto"/>
            <w:vAlign w:val="center"/>
            <w:hideMark/>
          </w:tcPr>
          <w:p w14:paraId="25C15CE4"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0.059]</w:t>
            </w:r>
          </w:p>
        </w:tc>
        <w:tc>
          <w:tcPr>
            <w:tcW w:w="293" w:type="pct"/>
            <w:tcBorders>
              <w:top w:val="nil"/>
              <w:left w:val="nil"/>
              <w:bottom w:val="single" w:sz="8" w:space="0" w:color="auto"/>
              <w:right w:val="single" w:sz="4" w:space="0" w:color="auto"/>
            </w:tcBorders>
            <w:vAlign w:val="center"/>
          </w:tcPr>
          <w:p w14:paraId="0615637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000</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150</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7D96388D"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300" w:type="pct"/>
            <w:tcBorders>
              <w:top w:val="nil"/>
              <w:left w:val="nil"/>
              <w:bottom w:val="single" w:sz="8" w:space="0" w:color="auto"/>
              <w:right w:val="single" w:sz="8" w:space="0" w:color="auto"/>
            </w:tcBorders>
            <w:shd w:val="clear" w:color="auto" w:fill="auto"/>
            <w:vAlign w:val="center"/>
            <w:hideMark/>
          </w:tcPr>
          <w:p w14:paraId="0704756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5117E35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1C78E63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8" w:space="0" w:color="auto"/>
              <w:right w:val="single" w:sz="8" w:space="0" w:color="auto"/>
            </w:tcBorders>
            <w:shd w:val="clear" w:color="auto" w:fill="auto"/>
            <w:vAlign w:val="center"/>
            <w:hideMark/>
          </w:tcPr>
          <w:p w14:paraId="652541AB"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61552DF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1BD1255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4" w:space="0" w:color="auto"/>
            </w:tcBorders>
            <w:shd w:val="clear" w:color="auto" w:fill="auto"/>
            <w:vAlign w:val="center"/>
            <w:hideMark/>
          </w:tcPr>
          <w:p w14:paraId="41922E75"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01F7BFBF" w14:textId="77777777" w:rsidTr="00A8113D">
        <w:trPr>
          <w:trHeight w:val="300"/>
        </w:trPr>
        <w:tc>
          <w:tcPr>
            <w:tcW w:w="300" w:type="pct"/>
            <w:vMerge w:val="restart"/>
            <w:tcBorders>
              <w:top w:val="nil"/>
              <w:left w:val="single" w:sz="4" w:space="0" w:color="auto"/>
              <w:bottom w:val="single" w:sz="8" w:space="0" w:color="000000"/>
              <w:right w:val="single" w:sz="8" w:space="0" w:color="auto"/>
            </w:tcBorders>
            <w:shd w:val="clear" w:color="000000" w:fill="A6A6A6"/>
            <w:vAlign w:val="center"/>
            <w:hideMark/>
          </w:tcPr>
          <w:p w14:paraId="2FAB4DD1"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UExSuB</w:t>
            </w:r>
            <w:proofErr w:type="spellEnd"/>
          </w:p>
        </w:tc>
        <w:tc>
          <w:tcPr>
            <w:tcW w:w="293" w:type="pct"/>
            <w:tcBorders>
              <w:top w:val="nil"/>
              <w:left w:val="nil"/>
              <w:bottom w:val="nil"/>
              <w:right w:val="single" w:sz="8" w:space="0" w:color="auto"/>
            </w:tcBorders>
            <w:shd w:val="clear" w:color="auto" w:fill="auto"/>
            <w:vAlign w:val="center"/>
          </w:tcPr>
          <w:p w14:paraId="59D51B06"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0.013</w:t>
            </w:r>
          </w:p>
        </w:tc>
        <w:tc>
          <w:tcPr>
            <w:tcW w:w="292" w:type="pct"/>
            <w:tcBorders>
              <w:top w:val="nil"/>
              <w:left w:val="nil"/>
              <w:bottom w:val="nil"/>
              <w:right w:val="single" w:sz="8" w:space="0" w:color="auto"/>
            </w:tcBorders>
            <w:shd w:val="clear" w:color="auto" w:fill="auto"/>
            <w:vAlign w:val="center"/>
          </w:tcPr>
          <w:p w14:paraId="5F7A95B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0.014</w:t>
            </w:r>
          </w:p>
        </w:tc>
        <w:tc>
          <w:tcPr>
            <w:tcW w:w="293" w:type="pct"/>
            <w:tcBorders>
              <w:top w:val="nil"/>
              <w:left w:val="nil"/>
              <w:bottom w:val="nil"/>
              <w:right w:val="single" w:sz="8" w:space="0" w:color="auto"/>
            </w:tcBorders>
            <w:shd w:val="clear" w:color="auto" w:fill="auto"/>
            <w:vAlign w:val="center"/>
          </w:tcPr>
          <w:p w14:paraId="7CCD58FA"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0.053</w:t>
            </w:r>
          </w:p>
        </w:tc>
        <w:tc>
          <w:tcPr>
            <w:tcW w:w="292" w:type="pct"/>
            <w:tcBorders>
              <w:top w:val="nil"/>
              <w:left w:val="nil"/>
              <w:bottom w:val="nil"/>
              <w:right w:val="single" w:sz="8" w:space="0" w:color="auto"/>
            </w:tcBorders>
            <w:shd w:val="clear" w:color="auto" w:fill="auto"/>
            <w:vAlign w:val="center"/>
          </w:tcPr>
          <w:p w14:paraId="6CDB5911"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0.053</w:t>
            </w:r>
          </w:p>
        </w:tc>
        <w:tc>
          <w:tcPr>
            <w:tcW w:w="293" w:type="pct"/>
            <w:tcBorders>
              <w:top w:val="nil"/>
              <w:left w:val="nil"/>
              <w:bottom w:val="nil"/>
              <w:right w:val="single" w:sz="8" w:space="0" w:color="auto"/>
            </w:tcBorders>
            <w:shd w:val="clear" w:color="auto" w:fill="auto"/>
            <w:vAlign w:val="center"/>
          </w:tcPr>
          <w:p w14:paraId="35F4D0E5"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0.070</w:t>
            </w:r>
          </w:p>
        </w:tc>
        <w:tc>
          <w:tcPr>
            <w:tcW w:w="293" w:type="pct"/>
            <w:tcBorders>
              <w:top w:val="nil"/>
              <w:left w:val="nil"/>
              <w:bottom w:val="nil"/>
              <w:right w:val="single" w:sz="8" w:space="0" w:color="auto"/>
            </w:tcBorders>
            <w:shd w:val="clear" w:color="auto" w:fill="auto"/>
            <w:vAlign w:val="center"/>
          </w:tcPr>
          <w:p w14:paraId="0BFEB471"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w:t>
            </w:r>
          </w:p>
        </w:tc>
        <w:tc>
          <w:tcPr>
            <w:tcW w:w="294" w:type="pct"/>
            <w:tcBorders>
              <w:top w:val="nil"/>
              <w:left w:val="nil"/>
              <w:bottom w:val="nil"/>
              <w:right w:val="single" w:sz="8" w:space="0" w:color="auto"/>
            </w:tcBorders>
            <w:shd w:val="clear" w:color="auto" w:fill="auto"/>
            <w:vAlign w:val="center"/>
          </w:tcPr>
          <w:p w14:paraId="455CFEF5"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0.067</w:t>
            </w:r>
          </w:p>
        </w:tc>
        <w:tc>
          <w:tcPr>
            <w:tcW w:w="293" w:type="pct"/>
            <w:tcBorders>
              <w:top w:val="nil"/>
              <w:left w:val="nil"/>
              <w:bottom w:val="nil"/>
              <w:right w:val="single" w:sz="4" w:space="0" w:color="auto"/>
            </w:tcBorders>
            <w:vAlign w:val="center"/>
          </w:tcPr>
          <w:p w14:paraId="1BADE7C7"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34521C">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34521C">
              <w:rPr>
                <w:rFonts w:eastAsia="Times New Roman" w:cs="Times New Roman"/>
                <w:color w:val="000000"/>
                <w:sz w:val="20"/>
                <w:szCs w:val="20"/>
                <w:lang w:eastAsia="de-DE"/>
              </w:rPr>
              <w:t>275</w:t>
            </w:r>
          </w:p>
        </w:tc>
        <w:tc>
          <w:tcPr>
            <w:tcW w:w="293" w:type="pct"/>
            <w:tcBorders>
              <w:top w:val="nil"/>
              <w:left w:val="single" w:sz="4" w:space="0" w:color="auto"/>
              <w:bottom w:val="nil"/>
              <w:right w:val="single" w:sz="8" w:space="0" w:color="auto"/>
            </w:tcBorders>
            <w:shd w:val="clear" w:color="auto" w:fill="auto"/>
            <w:vAlign w:val="center"/>
          </w:tcPr>
          <w:p w14:paraId="79A190E9"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0.463</w:t>
            </w:r>
          </w:p>
        </w:tc>
        <w:tc>
          <w:tcPr>
            <w:tcW w:w="300" w:type="pct"/>
            <w:tcBorders>
              <w:top w:val="nil"/>
              <w:left w:val="nil"/>
              <w:bottom w:val="nil"/>
              <w:right w:val="single" w:sz="8" w:space="0" w:color="auto"/>
            </w:tcBorders>
            <w:shd w:val="clear" w:color="auto" w:fill="auto"/>
            <w:vAlign w:val="center"/>
          </w:tcPr>
          <w:p w14:paraId="46412FC2"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4DD1FBB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0BB29E4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nil"/>
              <w:right w:val="single" w:sz="8" w:space="0" w:color="auto"/>
            </w:tcBorders>
            <w:shd w:val="clear" w:color="auto" w:fill="auto"/>
            <w:vAlign w:val="center"/>
            <w:hideMark/>
          </w:tcPr>
          <w:p w14:paraId="5E6FF5B8"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0832767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12F6F51E"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nil"/>
              <w:right w:val="single" w:sz="4" w:space="0" w:color="auto"/>
            </w:tcBorders>
            <w:shd w:val="clear" w:color="auto" w:fill="auto"/>
            <w:vAlign w:val="center"/>
            <w:hideMark/>
          </w:tcPr>
          <w:p w14:paraId="2726437C"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r w:rsidR="00205C5D" w:rsidRPr="00C91F55" w14:paraId="3B0A4462" w14:textId="77777777" w:rsidTr="00A8113D">
        <w:trPr>
          <w:trHeight w:val="320"/>
        </w:trPr>
        <w:tc>
          <w:tcPr>
            <w:tcW w:w="300" w:type="pct"/>
            <w:vMerge/>
            <w:tcBorders>
              <w:top w:val="nil"/>
              <w:left w:val="single" w:sz="4" w:space="0" w:color="auto"/>
              <w:bottom w:val="single" w:sz="4" w:space="0" w:color="auto"/>
              <w:right w:val="single" w:sz="8" w:space="0" w:color="auto"/>
            </w:tcBorders>
            <w:vAlign w:val="center"/>
            <w:hideMark/>
          </w:tcPr>
          <w:p w14:paraId="1883B1BE"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c>
          <w:tcPr>
            <w:tcW w:w="293" w:type="pct"/>
            <w:tcBorders>
              <w:top w:val="nil"/>
              <w:left w:val="nil"/>
              <w:bottom w:val="single" w:sz="4" w:space="0" w:color="auto"/>
              <w:right w:val="single" w:sz="8" w:space="0" w:color="auto"/>
            </w:tcBorders>
            <w:shd w:val="clear" w:color="auto" w:fill="auto"/>
            <w:vAlign w:val="center"/>
          </w:tcPr>
          <w:p w14:paraId="0F46981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0.044]</w:t>
            </w:r>
          </w:p>
        </w:tc>
        <w:tc>
          <w:tcPr>
            <w:tcW w:w="292" w:type="pct"/>
            <w:tcBorders>
              <w:top w:val="nil"/>
              <w:left w:val="nil"/>
              <w:bottom w:val="single" w:sz="4" w:space="0" w:color="auto"/>
              <w:right w:val="single" w:sz="8" w:space="0" w:color="auto"/>
            </w:tcBorders>
            <w:shd w:val="clear" w:color="auto" w:fill="auto"/>
            <w:vAlign w:val="center"/>
          </w:tcPr>
          <w:p w14:paraId="2244D769"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0.046]</w:t>
            </w:r>
          </w:p>
        </w:tc>
        <w:tc>
          <w:tcPr>
            <w:tcW w:w="293" w:type="pct"/>
            <w:tcBorders>
              <w:top w:val="nil"/>
              <w:left w:val="nil"/>
              <w:bottom w:val="single" w:sz="4" w:space="0" w:color="auto"/>
              <w:right w:val="single" w:sz="8" w:space="0" w:color="auto"/>
            </w:tcBorders>
            <w:shd w:val="clear" w:color="auto" w:fill="auto"/>
            <w:vAlign w:val="center"/>
          </w:tcPr>
          <w:p w14:paraId="4608AE1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[0.004; 0.116]</w:t>
            </w:r>
          </w:p>
        </w:tc>
        <w:tc>
          <w:tcPr>
            <w:tcW w:w="292" w:type="pct"/>
            <w:tcBorders>
              <w:top w:val="nil"/>
              <w:left w:val="nil"/>
              <w:bottom w:val="single" w:sz="4" w:space="0" w:color="auto"/>
              <w:right w:val="single" w:sz="8" w:space="0" w:color="auto"/>
            </w:tcBorders>
            <w:shd w:val="clear" w:color="auto" w:fill="auto"/>
            <w:vAlign w:val="center"/>
          </w:tcPr>
          <w:p w14:paraId="560A6A4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[0.004; 0.114]</w:t>
            </w:r>
          </w:p>
        </w:tc>
        <w:tc>
          <w:tcPr>
            <w:tcW w:w="293" w:type="pct"/>
            <w:tcBorders>
              <w:top w:val="nil"/>
              <w:left w:val="nil"/>
              <w:bottom w:val="single" w:sz="4" w:space="0" w:color="auto"/>
              <w:right w:val="single" w:sz="8" w:space="0" w:color="auto"/>
            </w:tcBorders>
            <w:shd w:val="clear" w:color="auto" w:fill="auto"/>
            <w:vAlign w:val="center"/>
          </w:tcPr>
          <w:p w14:paraId="689B6CFF"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[0.006; 0.137]</w:t>
            </w:r>
          </w:p>
        </w:tc>
        <w:tc>
          <w:tcPr>
            <w:tcW w:w="293" w:type="pct"/>
            <w:tcBorders>
              <w:top w:val="nil"/>
              <w:left w:val="nil"/>
              <w:bottom w:val="single" w:sz="4" w:space="0" w:color="auto"/>
              <w:right w:val="single" w:sz="8" w:space="0" w:color="auto"/>
            </w:tcBorders>
            <w:shd w:val="clear" w:color="auto" w:fill="auto"/>
            <w:vAlign w:val="center"/>
          </w:tcPr>
          <w:p w14:paraId="2DB1589E"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0.000]</w:t>
            </w:r>
          </w:p>
        </w:tc>
        <w:tc>
          <w:tcPr>
            <w:tcW w:w="294" w:type="pct"/>
            <w:tcBorders>
              <w:top w:val="nil"/>
              <w:left w:val="nil"/>
              <w:bottom w:val="single" w:sz="4" w:space="0" w:color="auto"/>
              <w:right w:val="single" w:sz="8" w:space="0" w:color="auto"/>
            </w:tcBorders>
            <w:shd w:val="clear" w:color="auto" w:fill="auto"/>
            <w:vAlign w:val="center"/>
          </w:tcPr>
          <w:p w14:paraId="07A1610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[0.008; 0.131]</w:t>
            </w:r>
          </w:p>
        </w:tc>
        <w:tc>
          <w:tcPr>
            <w:tcW w:w="293" w:type="pct"/>
            <w:tcBorders>
              <w:top w:val="nil"/>
              <w:left w:val="nil"/>
              <w:bottom w:val="single" w:sz="4" w:space="0" w:color="auto"/>
              <w:right w:val="single" w:sz="4" w:space="0" w:color="auto"/>
            </w:tcBorders>
            <w:vAlign w:val="center"/>
          </w:tcPr>
          <w:p w14:paraId="5514ACF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120</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414</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4" w:space="0" w:color="auto"/>
              <w:right w:val="single" w:sz="8" w:space="0" w:color="auto"/>
            </w:tcBorders>
            <w:shd w:val="clear" w:color="auto" w:fill="auto"/>
            <w:vAlign w:val="center"/>
          </w:tcPr>
          <w:p w14:paraId="153BCAD6"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[0.254; 0.621]</w:t>
            </w:r>
          </w:p>
        </w:tc>
        <w:tc>
          <w:tcPr>
            <w:tcW w:w="300" w:type="pct"/>
            <w:tcBorders>
              <w:top w:val="nil"/>
              <w:left w:val="nil"/>
              <w:bottom w:val="single" w:sz="4" w:space="0" w:color="auto"/>
              <w:right w:val="single" w:sz="8" w:space="0" w:color="auto"/>
            </w:tcBorders>
            <w:shd w:val="clear" w:color="auto" w:fill="auto"/>
            <w:vAlign w:val="center"/>
          </w:tcPr>
          <w:p w14:paraId="31E11E14"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4" w:space="0" w:color="auto"/>
              <w:right w:val="single" w:sz="8" w:space="0" w:color="auto"/>
            </w:tcBorders>
            <w:shd w:val="clear" w:color="auto" w:fill="auto"/>
            <w:vAlign w:val="center"/>
            <w:hideMark/>
          </w:tcPr>
          <w:p w14:paraId="244BB0CC"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4" w:space="0" w:color="auto"/>
              <w:right w:val="single" w:sz="8" w:space="0" w:color="auto"/>
            </w:tcBorders>
            <w:shd w:val="clear" w:color="auto" w:fill="auto"/>
            <w:vAlign w:val="center"/>
            <w:hideMark/>
          </w:tcPr>
          <w:p w14:paraId="06CA392F"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6" w:type="pct"/>
            <w:tcBorders>
              <w:top w:val="nil"/>
              <w:left w:val="nil"/>
              <w:bottom w:val="single" w:sz="4" w:space="0" w:color="auto"/>
              <w:right w:val="single" w:sz="8" w:space="0" w:color="auto"/>
            </w:tcBorders>
            <w:shd w:val="clear" w:color="auto" w:fill="auto"/>
            <w:vAlign w:val="center"/>
            <w:hideMark/>
          </w:tcPr>
          <w:p w14:paraId="170086F6"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4" w:space="0" w:color="auto"/>
              <w:right w:val="single" w:sz="8" w:space="0" w:color="auto"/>
            </w:tcBorders>
            <w:shd w:val="clear" w:color="auto" w:fill="auto"/>
            <w:vAlign w:val="center"/>
            <w:hideMark/>
          </w:tcPr>
          <w:p w14:paraId="0A463867"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3" w:type="pct"/>
            <w:tcBorders>
              <w:top w:val="nil"/>
              <w:left w:val="nil"/>
              <w:bottom w:val="single" w:sz="4" w:space="0" w:color="auto"/>
              <w:right w:val="single" w:sz="8" w:space="0" w:color="auto"/>
            </w:tcBorders>
            <w:shd w:val="clear" w:color="auto" w:fill="auto"/>
            <w:vAlign w:val="center"/>
            <w:hideMark/>
          </w:tcPr>
          <w:p w14:paraId="42EE8143" w14:textId="77777777" w:rsidR="00205C5D" w:rsidRPr="00C91F55" w:rsidRDefault="00205C5D" w:rsidP="00A8113D">
            <w:pPr>
              <w:spacing w:after="0" w:line="240" w:lineRule="auto"/>
              <w:jc w:val="center"/>
              <w:rPr>
                <w:rFonts w:eastAsia="Times New Roman" w:cs="Times New Roman"/>
                <w:color w:val="000000"/>
                <w:sz w:val="20"/>
                <w:szCs w:val="20"/>
                <w:lang w:eastAsia="de-DE"/>
              </w:rPr>
            </w:pPr>
          </w:p>
        </w:tc>
        <w:tc>
          <w:tcPr>
            <w:tcW w:w="294" w:type="pct"/>
            <w:tcBorders>
              <w:top w:val="nil"/>
              <w:left w:val="nil"/>
              <w:bottom w:val="single" w:sz="4" w:space="0" w:color="auto"/>
              <w:right w:val="single" w:sz="4" w:space="0" w:color="auto"/>
            </w:tcBorders>
            <w:shd w:val="clear" w:color="auto" w:fill="auto"/>
            <w:vAlign w:val="center"/>
            <w:hideMark/>
          </w:tcPr>
          <w:p w14:paraId="52E1C9DF"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
        </w:tc>
      </w:tr>
    </w:tbl>
    <w:p w14:paraId="13EE2B50" w14:textId="77777777" w:rsidR="00205C5D" w:rsidRPr="00C91F55" w:rsidRDefault="00205C5D" w:rsidP="00205C5D">
      <w:pPr>
        <w:spacing w:before="120"/>
        <w:rPr>
          <w:rFonts w:eastAsia="Times New Roman" w:cs="Times New Roman"/>
          <w:color w:val="000000"/>
          <w:sz w:val="20"/>
          <w:lang w:val="en-US" w:eastAsia="de-DE"/>
        </w:rPr>
      </w:pPr>
      <w:r w:rsidRPr="00C91F55">
        <w:rPr>
          <w:rFonts w:eastAsia="Times New Roman" w:cs="Times New Roman"/>
          <w:b/>
          <w:bCs/>
          <w:color w:val="000000"/>
          <w:sz w:val="16"/>
          <w:szCs w:val="16"/>
          <w:lang w:val="en-US" w:eastAsia="de-DE"/>
        </w:rPr>
        <w:t xml:space="preserve">Note: </w:t>
      </w:r>
      <w:r w:rsidRPr="00C91F55">
        <w:rPr>
          <w:rFonts w:eastAsia="Times New Roman" w:cs="Times New Roman"/>
          <w:color w:val="000000"/>
          <w:sz w:val="16"/>
          <w:szCs w:val="20"/>
          <w:lang w:val="en-US" w:eastAsia="de-DE"/>
        </w:rPr>
        <w:t xml:space="preserve">Brackets contain the bias-corrected bootstrap confidence intervals. MB=Monetary Benefits, </w:t>
      </w:r>
      <w:proofErr w:type="spellStart"/>
      <w:r w:rsidRPr="00C91F55">
        <w:rPr>
          <w:rFonts w:eastAsia="Times New Roman" w:cs="Times New Roman"/>
          <w:color w:val="000000"/>
          <w:sz w:val="16"/>
          <w:szCs w:val="20"/>
          <w:lang w:val="en-US" w:eastAsia="de-DE"/>
        </w:rPr>
        <w:t>SuB</w:t>
      </w:r>
      <w:proofErr w:type="spellEnd"/>
      <w:r w:rsidRPr="00C91F55">
        <w:rPr>
          <w:rFonts w:eastAsia="Times New Roman" w:cs="Times New Roman"/>
          <w:color w:val="000000"/>
          <w:sz w:val="16"/>
          <w:szCs w:val="20"/>
          <w:lang w:val="en-US" w:eastAsia="de-DE"/>
        </w:rPr>
        <w:t xml:space="preserve">=Support Benefits, CB=Convenience Benefits, FB=Fun Benefits, </w:t>
      </w:r>
      <w:proofErr w:type="spellStart"/>
      <w:r w:rsidRPr="00C91F55">
        <w:rPr>
          <w:rFonts w:eastAsia="Times New Roman" w:cs="Times New Roman"/>
          <w:color w:val="000000"/>
          <w:sz w:val="16"/>
          <w:szCs w:val="20"/>
          <w:lang w:val="en-US" w:eastAsia="de-DE"/>
        </w:rPr>
        <w:t>SoB</w:t>
      </w:r>
      <w:proofErr w:type="spellEnd"/>
      <w:r w:rsidRPr="00C91F55">
        <w:rPr>
          <w:rFonts w:eastAsia="Times New Roman" w:cs="Times New Roman"/>
          <w:color w:val="000000"/>
          <w:sz w:val="16"/>
          <w:szCs w:val="20"/>
          <w:lang w:val="en-US" w:eastAsia="de-DE"/>
        </w:rPr>
        <w:t>=Social Benefits, EB=Epistemic Benefits, I=Irritation, UE=User Experience</w:t>
      </w:r>
      <w:r w:rsidRPr="00C91F55">
        <w:rPr>
          <w:rFonts w:eastAsia="Times New Roman" w:cs="Times New Roman"/>
          <w:b/>
          <w:bCs/>
          <w:color w:val="000000"/>
          <w:sz w:val="16"/>
          <w:szCs w:val="16"/>
          <w:lang w:val="en-US" w:eastAsia="de-DE"/>
        </w:rPr>
        <w:t xml:space="preserve"> </w:t>
      </w:r>
      <w:r w:rsidRPr="00C91F55">
        <w:rPr>
          <w:rFonts w:eastAsia="Times New Roman" w:cs="Times New Roman"/>
          <w:color w:val="000000"/>
          <w:sz w:val="20"/>
          <w:lang w:val="en-US" w:eastAsia="de-DE"/>
        </w:rPr>
        <w:br w:type="page"/>
      </w:r>
    </w:p>
    <w:p w14:paraId="33004905" w14:textId="2406990A" w:rsidR="00205C5D" w:rsidRPr="00C91F55" w:rsidRDefault="00205C5D" w:rsidP="00205C5D">
      <w:pPr>
        <w:spacing w:after="160" w:line="259" w:lineRule="auto"/>
        <w:jc w:val="left"/>
        <w:rPr>
          <w:rFonts w:eastAsia="Times New Roman" w:cs="Times New Roman"/>
          <w:color w:val="000000"/>
          <w:sz w:val="20"/>
          <w:lang w:val="en-US" w:eastAsia="de-DE"/>
        </w:rPr>
      </w:pPr>
      <w:r w:rsidRPr="00C91F55">
        <w:rPr>
          <w:rFonts w:eastAsia="Times New Roman" w:cs="Times New Roman"/>
          <w:b/>
          <w:color w:val="000000"/>
          <w:kern w:val="28"/>
          <w:sz w:val="20"/>
          <w:szCs w:val="20"/>
          <w:lang w:val="en-US" w:eastAsia="de-DE"/>
        </w:rPr>
        <w:lastRenderedPageBreak/>
        <w:t xml:space="preserve">Table </w:t>
      </w:r>
      <w:r>
        <w:rPr>
          <w:rFonts w:eastAsia="Times New Roman" w:cs="Times New Roman"/>
          <w:b/>
          <w:color w:val="000000"/>
          <w:kern w:val="28"/>
          <w:sz w:val="20"/>
          <w:szCs w:val="20"/>
          <w:lang w:val="en-US" w:eastAsia="de-DE"/>
        </w:rPr>
        <w:t>A-7</w:t>
      </w:r>
      <w:r w:rsidRPr="00C91F55">
        <w:rPr>
          <w:rFonts w:eastAsia="Times New Roman" w:cs="Times New Roman"/>
          <w:b/>
          <w:color w:val="000000"/>
          <w:kern w:val="28"/>
          <w:sz w:val="20"/>
          <w:szCs w:val="20"/>
          <w:lang w:val="en-US" w:eastAsia="de-DE"/>
        </w:rPr>
        <w:t xml:space="preserve">: </w:t>
      </w:r>
      <w:r w:rsidRPr="00C91F55">
        <w:rPr>
          <w:rFonts w:eastAsia="Times New Roman" w:cs="Times New Roman"/>
          <w:bCs/>
          <w:color w:val="000000"/>
          <w:kern w:val="28"/>
          <w:sz w:val="20"/>
          <w:szCs w:val="20"/>
          <w:lang w:val="en-US" w:eastAsia="de-DE"/>
        </w:rPr>
        <w:t xml:space="preserve">continued </w:t>
      </w:r>
    </w:p>
    <w:tbl>
      <w:tblPr>
        <w:tblW w:w="5000" w:type="pct"/>
        <w:tblCellMar>
          <w:left w:w="70" w:type="dxa"/>
          <w:right w:w="70" w:type="dxa"/>
        </w:tblCellMar>
        <w:tblLook w:val="04A0" w:firstRow="1" w:lastRow="0" w:firstColumn="1" w:lastColumn="0" w:noHBand="0" w:noVBand="1"/>
      </w:tblPr>
      <w:tblGrid>
        <w:gridCol w:w="865"/>
        <w:gridCol w:w="857"/>
        <w:gridCol w:w="854"/>
        <w:gridCol w:w="857"/>
        <w:gridCol w:w="854"/>
        <w:gridCol w:w="856"/>
        <w:gridCol w:w="853"/>
        <w:gridCol w:w="856"/>
        <w:gridCol w:w="853"/>
        <w:gridCol w:w="853"/>
        <w:gridCol w:w="874"/>
        <w:gridCol w:w="853"/>
        <w:gridCol w:w="856"/>
        <w:gridCol w:w="864"/>
        <w:gridCol w:w="856"/>
        <w:gridCol w:w="853"/>
        <w:gridCol w:w="838"/>
      </w:tblGrid>
      <w:tr w:rsidR="00205C5D" w:rsidRPr="00C91F55" w14:paraId="46172A04" w14:textId="77777777" w:rsidTr="00A8113D">
        <w:trPr>
          <w:trHeight w:val="300"/>
        </w:trPr>
        <w:tc>
          <w:tcPr>
            <w:tcW w:w="297" w:type="pct"/>
            <w:tcBorders>
              <w:top w:val="single" w:sz="4" w:space="0" w:color="auto"/>
              <w:left w:val="single" w:sz="8" w:space="0" w:color="auto"/>
              <w:bottom w:val="single" w:sz="4" w:space="0" w:color="auto"/>
              <w:right w:val="single" w:sz="8" w:space="0" w:color="auto"/>
            </w:tcBorders>
            <w:shd w:val="clear" w:color="auto" w:fill="A6A6A6"/>
            <w:vAlign w:val="center"/>
          </w:tcPr>
          <w:p w14:paraId="2CFE1E0F" w14:textId="77777777" w:rsidR="00205C5D" w:rsidRPr="00C91F55" w:rsidRDefault="00205C5D" w:rsidP="00A8113D">
            <w:pPr>
              <w:spacing w:after="0" w:line="276" w:lineRule="auto"/>
              <w:jc w:val="center"/>
              <w:rPr>
                <w:rFonts w:eastAsia="Times New Roman" w:cs="Times New Roman"/>
                <w:b/>
                <w:bCs/>
                <w:color w:val="000000"/>
                <w:sz w:val="20"/>
                <w:szCs w:val="20"/>
                <w:lang w:val="en-US" w:eastAsia="de-DE"/>
              </w:rPr>
            </w:pPr>
          </w:p>
        </w:tc>
        <w:tc>
          <w:tcPr>
            <w:tcW w:w="294" w:type="pct"/>
            <w:tcBorders>
              <w:top w:val="single" w:sz="4" w:space="0" w:color="auto"/>
              <w:left w:val="nil"/>
              <w:bottom w:val="single" w:sz="4" w:space="0" w:color="auto"/>
              <w:right w:val="single" w:sz="8" w:space="0" w:color="auto"/>
            </w:tcBorders>
            <w:shd w:val="clear" w:color="auto" w:fill="A6A6A6"/>
            <w:vAlign w:val="center"/>
          </w:tcPr>
          <w:p w14:paraId="2BD3E5B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MB</w:t>
            </w:r>
          </w:p>
        </w:tc>
        <w:tc>
          <w:tcPr>
            <w:tcW w:w="293" w:type="pct"/>
            <w:tcBorders>
              <w:top w:val="single" w:sz="4" w:space="0" w:color="auto"/>
              <w:left w:val="nil"/>
              <w:bottom w:val="single" w:sz="4" w:space="0" w:color="auto"/>
              <w:right w:val="single" w:sz="8" w:space="0" w:color="auto"/>
            </w:tcBorders>
            <w:shd w:val="clear" w:color="auto" w:fill="A6A6A6"/>
            <w:vAlign w:val="center"/>
          </w:tcPr>
          <w:p w14:paraId="7B2157A7"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SuB</w:t>
            </w:r>
            <w:proofErr w:type="spellEnd"/>
          </w:p>
        </w:tc>
        <w:tc>
          <w:tcPr>
            <w:tcW w:w="294" w:type="pct"/>
            <w:tcBorders>
              <w:top w:val="single" w:sz="4" w:space="0" w:color="auto"/>
              <w:left w:val="nil"/>
              <w:bottom w:val="single" w:sz="4" w:space="0" w:color="auto"/>
              <w:right w:val="single" w:sz="8" w:space="0" w:color="auto"/>
            </w:tcBorders>
            <w:shd w:val="clear" w:color="auto" w:fill="A6A6A6"/>
            <w:vAlign w:val="center"/>
          </w:tcPr>
          <w:p w14:paraId="492C934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CB</w:t>
            </w:r>
          </w:p>
        </w:tc>
        <w:tc>
          <w:tcPr>
            <w:tcW w:w="293" w:type="pct"/>
            <w:tcBorders>
              <w:top w:val="single" w:sz="4" w:space="0" w:color="auto"/>
              <w:left w:val="nil"/>
              <w:bottom w:val="single" w:sz="4" w:space="0" w:color="auto"/>
              <w:right w:val="single" w:sz="8" w:space="0" w:color="auto"/>
            </w:tcBorders>
            <w:shd w:val="clear" w:color="auto" w:fill="A6A6A6"/>
            <w:vAlign w:val="center"/>
          </w:tcPr>
          <w:p w14:paraId="4E1A32E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FB</w:t>
            </w:r>
          </w:p>
        </w:tc>
        <w:tc>
          <w:tcPr>
            <w:tcW w:w="294" w:type="pct"/>
            <w:tcBorders>
              <w:top w:val="single" w:sz="4" w:space="0" w:color="auto"/>
              <w:left w:val="nil"/>
              <w:bottom w:val="single" w:sz="4" w:space="0" w:color="auto"/>
              <w:right w:val="single" w:sz="8" w:space="0" w:color="auto"/>
            </w:tcBorders>
            <w:shd w:val="clear" w:color="auto" w:fill="A6A6A6"/>
            <w:vAlign w:val="center"/>
          </w:tcPr>
          <w:p w14:paraId="5E1F9F48"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SoB</w:t>
            </w:r>
            <w:proofErr w:type="spellEnd"/>
          </w:p>
        </w:tc>
        <w:tc>
          <w:tcPr>
            <w:tcW w:w="293" w:type="pct"/>
            <w:tcBorders>
              <w:top w:val="single" w:sz="4" w:space="0" w:color="auto"/>
              <w:left w:val="nil"/>
              <w:bottom w:val="single" w:sz="4" w:space="0" w:color="auto"/>
              <w:right w:val="single" w:sz="8" w:space="0" w:color="auto"/>
            </w:tcBorders>
            <w:shd w:val="clear" w:color="auto" w:fill="A6A6A6"/>
            <w:vAlign w:val="center"/>
          </w:tcPr>
          <w:p w14:paraId="7E2E856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EB</w:t>
            </w:r>
          </w:p>
        </w:tc>
        <w:tc>
          <w:tcPr>
            <w:tcW w:w="294" w:type="pct"/>
            <w:tcBorders>
              <w:top w:val="single" w:sz="4" w:space="0" w:color="auto"/>
              <w:left w:val="nil"/>
              <w:bottom w:val="single" w:sz="4" w:space="0" w:color="auto"/>
              <w:right w:val="single" w:sz="8" w:space="0" w:color="auto"/>
            </w:tcBorders>
            <w:shd w:val="clear" w:color="auto" w:fill="A6A6A6"/>
            <w:vAlign w:val="center"/>
          </w:tcPr>
          <w:p w14:paraId="59C121C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I</w:t>
            </w:r>
          </w:p>
        </w:tc>
        <w:tc>
          <w:tcPr>
            <w:tcW w:w="293" w:type="pct"/>
            <w:tcBorders>
              <w:top w:val="single" w:sz="4" w:space="0" w:color="auto"/>
              <w:left w:val="nil"/>
              <w:bottom w:val="single" w:sz="4" w:space="0" w:color="auto"/>
              <w:right w:val="single" w:sz="4" w:space="0" w:color="auto"/>
            </w:tcBorders>
            <w:shd w:val="clear" w:color="auto" w:fill="A6A6A6"/>
            <w:vAlign w:val="center"/>
          </w:tcPr>
          <w:p w14:paraId="613A9DB2"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r>
              <w:rPr>
                <w:rFonts w:eastAsia="Times New Roman" w:cs="Times New Roman"/>
                <w:b/>
                <w:bCs/>
                <w:color w:val="000000"/>
                <w:sz w:val="20"/>
                <w:szCs w:val="20"/>
                <w:lang w:eastAsia="de-DE"/>
              </w:rPr>
              <w:t>UE</w:t>
            </w:r>
          </w:p>
        </w:tc>
        <w:tc>
          <w:tcPr>
            <w:tcW w:w="293" w:type="pct"/>
            <w:tcBorders>
              <w:top w:val="single" w:sz="4" w:space="0" w:color="auto"/>
              <w:left w:val="single" w:sz="4" w:space="0" w:color="auto"/>
              <w:bottom w:val="single" w:sz="4" w:space="0" w:color="auto"/>
              <w:right w:val="single" w:sz="8" w:space="0" w:color="auto"/>
            </w:tcBorders>
            <w:shd w:val="clear" w:color="auto" w:fill="A6A6A6"/>
            <w:vAlign w:val="center"/>
          </w:tcPr>
          <w:p w14:paraId="20C0A8E8"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UExMB</w:t>
            </w:r>
            <w:proofErr w:type="spellEnd"/>
          </w:p>
        </w:tc>
        <w:tc>
          <w:tcPr>
            <w:tcW w:w="300" w:type="pct"/>
            <w:tcBorders>
              <w:top w:val="single" w:sz="4" w:space="0" w:color="auto"/>
              <w:left w:val="nil"/>
              <w:bottom w:val="single" w:sz="4" w:space="0" w:color="auto"/>
              <w:right w:val="single" w:sz="8" w:space="0" w:color="auto"/>
            </w:tcBorders>
            <w:shd w:val="clear" w:color="auto" w:fill="A6A6A6"/>
            <w:vAlign w:val="center"/>
          </w:tcPr>
          <w:p w14:paraId="1A1C8DB2"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UExSuB</w:t>
            </w:r>
            <w:proofErr w:type="spellEnd"/>
          </w:p>
        </w:tc>
        <w:tc>
          <w:tcPr>
            <w:tcW w:w="293" w:type="pct"/>
            <w:tcBorders>
              <w:top w:val="single" w:sz="4" w:space="0" w:color="auto"/>
              <w:left w:val="nil"/>
              <w:bottom w:val="single" w:sz="4" w:space="0" w:color="auto"/>
              <w:right w:val="single" w:sz="8" w:space="0" w:color="auto"/>
            </w:tcBorders>
            <w:shd w:val="clear" w:color="auto" w:fill="A6A6A6"/>
            <w:vAlign w:val="center"/>
          </w:tcPr>
          <w:p w14:paraId="5474AF18"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UExCB</w:t>
            </w:r>
            <w:proofErr w:type="spellEnd"/>
          </w:p>
        </w:tc>
        <w:tc>
          <w:tcPr>
            <w:tcW w:w="294" w:type="pct"/>
            <w:tcBorders>
              <w:top w:val="single" w:sz="4" w:space="0" w:color="auto"/>
              <w:left w:val="nil"/>
              <w:bottom w:val="single" w:sz="4" w:space="0" w:color="auto"/>
              <w:right w:val="single" w:sz="8" w:space="0" w:color="auto"/>
            </w:tcBorders>
            <w:shd w:val="clear" w:color="auto" w:fill="A6A6A6"/>
            <w:vAlign w:val="center"/>
          </w:tcPr>
          <w:p w14:paraId="1B6E05DC"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UExFB</w:t>
            </w:r>
            <w:proofErr w:type="spellEnd"/>
          </w:p>
        </w:tc>
        <w:tc>
          <w:tcPr>
            <w:tcW w:w="297" w:type="pct"/>
            <w:tcBorders>
              <w:top w:val="single" w:sz="4" w:space="0" w:color="auto"/>
              <w:left w:val="nil"/>
              <w:bottom w:val="single" w:sz="4" w:space="0" w:color="auto"/>
              <w:right w:val="single" w:sz="8" w:space="0" w:color="auto"/>
            </w:tcBorders>
            <w:shd w:val="clear" w:color="auto" w:fill="A6A6A6"/>
            <w:vAlign w:val="center"/>
          </w:tcPr>
          <w:p w14:paraId="66E3901A"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UExSoB</w:t>
            </w:r>
            <w:proofErr w:type="spellEnd"/>
          </w:p>
        </w:tc>
        <w:tc>
          <w:tcPr>
            <w:tcW w:w="294" w:type="pct"/>
            <w:tcBorders>
              <w:top w:val="single" w:sz="4" w:space="0" w:color="auto"/>
              <w:left w:val="nil"/>
              <w:bottom w:val="single" w:sz="4" w:space="0" w:color="auto"/>
              <w:right w:val="single" w:sz="8" w:space="0" w:color="auto"/>
            </w:tcBorders>
            <w:shd w:val="clear" w:color="auto" w:fill="A6A6A6"/>
            <w:vAlign w:val="center"/>
          </w:tcPr>
          <w:p w14:paraId="431C24B7"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UExEB</w:t>
            </w:r>
            <w:proofErr w:type="spellEnd"/>
          </w:p>
        </w:tc>
        <w:tc>
          <w:tcPr>
            <w:tcW w:w="293" w:type="pct"/>
            <w:tcBorders>
              <w:top w:val="single" w:sz="4" w:space="0" w:color="auto"/>
              <w:left w:val="nil"/>
              <w:bottom w:val="single" w:sz="4" w:space="0" w:color="auto"/>
              <w:right w:val="single" w:sz="8" w:space="0" w:color="auto"/>
            </w:tcBorders>
            <w:shd w:val="clear" w:color="auto" w:fill="A6A6A6"/>
            <w:vAlign w:val="center"/>
          </w:tcPr>
          <w:p w14:paraId="29B95035" w14:textId="77777777" w:rsidR="00205C5D" w:rsidRPr="00C91F55" w:rsidRDefault="00205C5D" w:rsidP="00A8113D">
            <w:pPr>
              <w:spacing w:after="0"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UExI</w:t>
            </w:r>
            <w:proofErr w:type="spellEnd"/>
          </w:p>
        </w:tc>
        <w:tc>
          <w:tcPr>
            <w:tcW w:w="288" w:type="pct"/>
            <w:tcBorders>
              <w:top w:val="single" w:sz="4" w:space="0" w:color="auto"/>
              <w:left w:val="nil"/>
              <w:bottom w:val="single" w:sz="4" w:space="0" w:color="auto"/>
              <w:right w:val="single" w:sz="8" w:space="0" w:color="auto"/>
            </w:tcBorders>
            <w:shd w:val="clear" w:color="auto" w:fill="A6A6A6"/>
            <w:vAlign w:val="center"/>
          </w:tcPr>
          <w:p w14:paraId="4546BEEB"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Value-in-Use</w:t>
            </w:r>
          </w:p>
        </w:tc>
      </w:tr>
      <w:tr w:rsidR="00205C5D" w:rsidRPr="00C91F55" w14:paraId="06AD2A74" w14:textId="77777777" w:rsidTr="00A8113D">
        <w:trPr>
          <w:trHeight w:val="300"/>
        </w:trPr>
        <w:tc>
          <w:tcPr>
            <w:tcW w:w="297" w:type="pct"/>
            <w:vMerge w:val="restart"/>
            <w:tcBorders>
              <w:top w:val="single" w:sz="4" w:space="0" w:color="auto"/>
              <w:left w:val="single" w:sz="8" w:space="0" w:color="auto"/>
              <w:right w:val="single" w:sz="8" w:space="0" w:color="auto"/>
            </w:tcBorders>
            <w:shd w:val="clear" w:color="000000" w:fill="A6A6A6"/>
            <w:vAlign w:val="center"/>
          </w:tcPr>
          <w:p w14:paraId="01B3C3D5"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UExCB</w:t>
            </w:r>
            <w:proofErr w:type="spellEnd"/>
          </w:p>
        </w:tc>
        <w:tc>
          <w:tcPr>
            <w:tcW w:w="294" w:type="pct"/>
            <w:tcBorders>
              <w:top w:val="single" w:sz="4" w:space="0" w:color="auto"/>
              <w:left w:val="nil"/>
              <w:right w:val="single" w:sz="8" w:space="0" w:color="auto"/>
            </w:tcBorders>
            <w:shd w:val="clear" w:color="auto" w:fill="auto"/>
            <w:vAlign w:val="center"/>
          </w:tcPr>
          <w:p w14:paraId="686C76D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0.015</w:t>
            </w:r>
          </w:p>
        </w:tc>
        <w:tc>
          <w:tcPr>
            <w:tcW w:w="293" w:type="pct"/>
            <w:tcBorders>
              <w:top w:val="single" w:sz="4" w:space="0" w:color="auto"/>
              <w:left w:val="nil"/>
              <w:right w:val="single" w:sz="8" w:space="0" w:color="auto"/>
            </w:tcBorders>
            <w:shd w:val="clear" w:color="auto" w:fill="auto"/>
            <w:vAlign w:val="center"/>
          </w:tcPr>
          <w:p w14:paraId="2417828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0.048</w:t>
            </w:r>
          </w:p>
        </w:tc>
        <w:tc>
          <w:tcPr>
            <w:tcW w:w="294" w:type="pct"/>
            <w:tcBorders>
              <w:top w:val="single" w:sz="4" w:space="0" w:color="auto"/>
              <w:left w:val="nil"/>
              <w:right w:val="single" w:sz="8" w:space="0" w:color="auto"/>
            </w:tcBorders>
            <w:shd w:val="clear" w:color="auto" w:fill="auto"/>
            <w:vAlign w:val="center"/>
          </w:tcPr>
          <w:p w14:paraId="34F83C6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0.069</w:t>
            </w:r>
          </w:p>
        </w:tc>
        <w:tc>
          <w:tcPr>
            <w:tcW w:w="293" w:type="pct"/>
            <w:tcBorders>
              <w:top w:val="single" w:sz="4" w:space="0" w:color="auto"/>
              <w:left w:val="nil"/>
              <w:right w:val="single" w:sz="8" w:space="0" w:color="auto"/>
            </w:tcBorders>
            <w:shd w:val="clear" w:color="auto" w:fill="auto"/>
            <w:vAlign w:val="center"/>
          </w:tcPr>
          <w:p w14:paraId="32322BD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0.072</w:t>
            </w:r>
          </w:p>
        </w:tc>
        <w:tc>
          <w:tcPr>
            <w:tcW w:w="294" w:type="pct"/>
            <w:tcBorders>
              <w:top w:val="single" w:sz="4" w:space="0" w:color="auto"/>
              <w:left w:val="nil"/>
              <w:right w:val="single" w:sz="8" w:space="0" w:color="auto"/>
            </w:tcBorders>
            <w:shd w:val="clear" w:color="auto" w:fill="auto"/>
            <w:vAlign w:val="center"/>
          </w:tcPr>
          <w:p w14:paraId="49C78FB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0.062</w:t>
            </w:r>
          </w:p>
        </w:tc>
        <w:tc>
          <w:tcPr>
            <w:tcW w:w="293" w:type="pct"/>
            <w:tcBorders>
              <w:top w:val="single" w:sz="4" w:space="0" w:color="auto"/>
              <w:left w:val="nil"/>
              <w:right w:val="single" w:sz="8" w:space="0" w:color="auto"/>
            </w:tcBorders>
            <w:shd w:val="clear" w:color="auto" w:fill="auto"/>
            <w:vAlign w:val="center"/>
          </w:tcPr>
          <w:p w14:paraId="07E178C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0.031</w:t>
            </w:r>
          </w:p>
        </w:tc>
        <w:tc>
          <w:tcPr>
            <w:tcW w:w="294" w:type="pct"/>
            <w:tcBorders>
              <w:top w:val="single" w:sz="4" w:space="0" w:color="auto"/>
              <w:left w:val="nil"/>
              <w:right w:val="single" w:sz="8" w:space="0" w:color="auto"/>
            </w:tcBorders>
            <w:shd w:val="clear" w:color="auto" w:fill="auto"/>
            <w:vAlign w:val="center"/>
          </w:tcPr>
          <w:p w14:paraId="6FE382E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0.058</w:t>
            </w:r>
          </w:p>
        </w:tc>
        <w:tc>
          <w:tcPr>
            <w:tcW w:w="293" w:type="pct"/>
            <w:tcBorders>
              <w:top w:val="single" w:sz="4" w:space="0" w:color="auto"/>
              <w:left w:val="nil"/>
              <w:right w:val="single" w:sz="4" w:space="0" w:color="auto"/>
            </w:tcBorders>
            <w:vAlign w:val="center"/>
          </w:tcPr>
          <w:p w14:paraId="062271A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406</w:t>
            </w:r>
          </w:p>
        </w:tc>
        <w:tc>
          <w:tcPr>
            <w:tcW w:w="293" w:type="pct"/>
            <w:tcBorders>
              <w:top w:val="single" w:sz="4" w:space="0" w:color="auto"/>
              <w:left w:val="single" w:sz="4" w:space="0" w:color="auto"/>
              <w:right w:val="single" w:sz="8" w:space="0" w:color="auto"/>
            </w:tcBorders>
            <w:shd w:val="clear" w:color="auto" w:fill="auto"/>
            <w:vAlign w:val="center"/>
          </w:tcPr>
          <w:p w14:paraId="726EC5F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0.408</w:t>
            </w:r>
          </w:p>
        </w:tc>
        <w:tc>
          <w:tcPr>
            <w:tcW w:w="300" w:type="pct"/>
            <w:tcBorders>
              <w:top w:val="single" w:sz="4" w:space="0" w:color="auto"/>
              <w:left w:val="nil"/>
              <w:right w:val="single" w:sz="8" w:space="0" w:color="auto"/>
            </w:tcBorders>
            <w:shd w:val="clear" w:color="auto" w:fill="auto"/>
            <w:vAlign w:val="center"/>
          </w:tcPr>
          <w:p w14:paraId="1EACAA2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0.800</w:t>
            </w:r>
          </w:p>
        </w:tc>
        <w:tc>
          <w:tcPr>
            <w:tcW w:w="293" w:type="pct"/>
            <w:tcBorders>
              <w:top w:val="single" w:sz="4" w:space="0" w:color="auto"/>
              <w:left w:val="nil"/>
              <w:right w:val="single" w:sz="8" w:space="0" w:color="auto"/>
            </w:tcBorders>
            <w:shd w:val="clear" w:color="auto" w:fill="auto"/>
            <w:vAlign w:val="center"/>
          </w:tcPr>
          <w:p w14:paraId="61099BD2"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top w:val="single" w:sz="4" w:space="0" w:color="auto"/>
              <w:left w:val="nil"/>
              <w:right w:val="single" w:sz="8" w:space="0" w:color="auto"/>
            </w:tcBorders>
            <w:shd w:val="clear" w:color="auto" w:fill="auto"/>
            <w:vAlign w:val="center"/>
          </w:tcPr>
          <w:p w14:paraId="48ABC3D2"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7" w:type="pct"/>
            <w:tcBorders>
              <w:top w:val="single" w:sz="4" w:space="0" w:color="auto"/>
              <w:left w:val="nil"/>
              <w:right w:val="single" w:sz="8" w:space="0" w:color="auto"/>
            </w:tcBorders>
            <w:shd w:val="clear" w:color="auto" w:fill="auto"/>
            <w:vAlign w:val="center"/>
          </w:tcPr>
          <w:p w14:paraId="008424C9"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top w:val="single" w:sz="4" w:space="0" w:color="auto"/>
              <w:left w:val="nil"/>
              <w:right w:val="single" w:sz="8" w:space="0" w:color="auto"/>
            </w:tcBorders>
            <w:shd w:val="clear" w:color="auto" w:fill="auto"/>
            <w:vAlign w:val="center"/>
          </w:tcPr>
          <w:p w14:paraId="6883F029"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single" w:sz="4" w:space="0" w:color="auto"/>
              <w:left w:val="nil"/>
              <w:right w:val="single" w:sz="8" w:space="0" w:color="auto"/>
            </w:tcBorders>
            <w:shd w:val="clear" w:color="auto" w:fill="auto"/>
            <w:vAlign w:val="center"/>
          </w:tcPr>
          <w:p w14:paraId="28A13721"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single" w:sz="4" w:space="0" w:color="auto"/>
              <w:left w:val="nil"/>
              <w:right w:val="single" w:sz="8" w:space="0" w:color="auto"/>
            </w:tcBorders>
            <w:shd w:val="clear" w:color="auto" w:fill="auto"/>
            <w:vAlign w:val="center"/>
          </w:tcPr>
          <w:p w14:paraId="4BCCB0F3"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2BD96168" w14:textId="77777777" w:rsidTr="00A8113D">
        <w:trPr>
          <w:trHeight w:val="300"/>
        </w:trPr>
        <w:tc>
          <w:tcPr>
            <w:tcW w:w="297" w:type="pct"/>
            <w:vMerge/>
            <w:tcBorders>
              <w:left w:val="single" w:sz="8" w:space="0" w:color="auto"/>
              <w:bottom w:val="single" w:sz="8" w:space="0" w:color="000000"/>
              <w:right w:val="single" w:sz="8" w:space="0" w:color="auto"/>
            </w:tcBorders>
            <w:shd w:val="clear" w:color="000000" w:fill="A6A6A6"/>
            <w:vAlign w:val="center"/>
          </w:tcPr>
          <w:p w14:paraId="3C426541"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c>
          <w:tcPr>
            <w:tcW w:w="294" w:type="pct"/>
            <w:tcBorders>
              <w:left w:val="nil"/>
              <w:bottom w:val="single" w:sz="4" w:space="0" w:color="auto"/>
              <w:right w:val="single" w:sz="8" w:space="0" w:color="auto"/>
            </w:tcBorders>
            <w:shd w:val="clear" w:color="auto" w:fill="auto"/>
            <w:vAlign w:val="center"/>
          </w:tcPr>
          <w:p w14:paraId="5A33428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0.052]</w:t>
            </w:r>
          </w:p>
        </w:tc>
        <w:tc>
          <w:tcPr>
            <w:tcW w:w="293" w:type="pct"/>
            <w:tcBorders>
              <w:left w:val="nil"/>
              <w:bottom w:val="single" w:sz="4" w:space="0" w:color="auto"/>
              <w:right w:val="single" w:sz="8" w:space="0" w:color="auto"/>
            </w:tcBorders>
            <w:shd w:val="clear" w:color="auto" w:fill="auto"/>
            <w:vAlign w:val="center"/>
          </w:tcPr>
          <w:p w14:paraId="7B8C460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[0.003; 0.105]</w:t>
            </w:r>
          </w:p>
        </w:tc>
        <w:tc>
          <w:tcPr>
            <w:tcW w:w="294" w:type="pct"/>
            <w:tcBorders>
              <w:left w:val="nil"/>
              <w:bottom w:val="single" w:sz="4" w:space="0" w:color="auto"/>
              <w:right w:val="single" w:sz="8" w:space="0" w:color="auto"/>
            </w:tcBorders>
            <w:shd w:val="clear" w:color="auto" w:fill="auto"/>
            <w:vAlign w:val="center"/>
          </w:tcPr>
          <w:p w14:paraId="4F67669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[0.010; 0.129]</w:t>
            </w:r>
          </w:p>
        </w:tc>
        <w:tc>
          <w:tcPr>
            <w:tcW w:w="293" w:type="pct"/>
            <w:tcBorders>
              <w:left w:val="nil"/>
              <w:bottom w:val="single" w:sz="4" w:space="0" w:color="auto"/>
              <w:right w:val="single" w:sz="8" w:space="0" w:color="auto"/>
            </w:tcBorders>
            <w:shd w:val="clear" w:color="auto" w:fill="auto"/>
            <w:vAlign w:val="center"/>
          </w:tcPr>
          <w:p w14:paraId="4CD785F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[0.013; 0.127]</w:t>
            </w:r>
          </w:p>
        </w:tc>
        <w:tc>
          <w:tcPr>
            <w:tcW w:w="294" w:type="pct"/>
            <w:tcBorders>
              <w:left w:val="nil"/>
              <w:bottom w:val="single" w:sz="4" w:space="0" w:color="auto"/>
              <w:right w:val="single" w:sz="8" w:space="0" w:color="auto"/>
            </w:tcBorders>
            <w:shd w:val="clear" w:color="auto" w:fill="auto"/>
            <w:vAlign w:val="center"/>
          </w:tcPr>
          <w:p w14:paraId="033C6AF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[0.006; 0.128]</w:t>
            </w:r>
          </w:p>
        </w:tc>
        <w:tc>
          <w:tcPr>
            <w:tcW w:w="293" w:type="pct"/>
            <w:tcBorders>
              <w:left w:val="nil"/>
              <w:bottom w:val="single" w:sz="4" w:space="0" w:color="auto"/>
              <w:right w:val="single" w:sz="8" w:space="0" w:color="auto"/>
            </w:tcBorders>
            <w:shd w:val="clear" w:color="auto" w:fill="auto"/>
            <w:vAlign w:val="center"/>
          </w:tcPr>
          <w:p w14:paraId="3FE1669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 0.091]</w:t>
            </w:r>
          </w:p>
        </w:tc>
        <w:tc>
          <w:tcPr>
            <w:tcW w:w="294" w:type="pct"/>
            <w:tcBorders>
              <w:left w:val="nil"/>
              <w:bottom w:val="single" w:sz="4" w:space="0" w:color="auto"/>
              <w:right w:val="single" w:sz="8" w:space="0" w:color="auto"/>
            </w:tcBorders>
            <w:shd w:val="clear" w:color="auto" w:fill="auto"/>
            <w:vAlign w:val="center"/>
          </w:tcPr>
          <w:p w14:paraId="4528AFC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[0.005; 0.121]</w:t>
            </w:r>
          </w:p>
        </w:tc>
        <w:tc>
          <w:tcPr>
            <w:tcW w:w="293" w:type="pct"/>
            <w:tcBorders>
              <w:left w:val="nil"/>
              <w:bottom w:val="single" w:sz="4" w:space="0" w:color="auto"/>
              <w:right w:val="single" w:sz="4" w:space="0" w:color="auto"/>
            </w:tcBorders>
            <w:vAlign w:val="center"/>
          </w:tcPr>
          <w:p w14:paraId="44EC53B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185</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536</w:t>
            </w:r>
            <w:r w:rsidRPr="00C91F55">
              <w:rPr>
                <w:rFonts w:eastAsia="Times New Roman" w:cs="Times New Roman"/>
                <w:color w:val="000000"/>
                <w:sz w:val="20"/>
                <w:szCs w:val="20"/>
                <w:lang w:eastAsia="de-DE"/>
              </w:rPr>
              <w:t>]</w:t>
            </w:r>
          </w:p>
        </w:tc>
        <w:tc>
          <w:tcPr>
            <w:tcW w:w="293" w:type="pct"/>
            <w:tcBorders>
              <w:left w:val="single" w:sz="4" w:space="0" w:color="auto"/>
              <w:bottom w:val="single" w:sz="4" w:space="0" w:color="auto"/>
              <w:right w:val="single" w:sz="8" w:space="0" w:color="auto"/>
            </w:tcBorders>
            <w:shd w:val="clear" w:color="auto" w:fill="auto"/>
            <w:vAlign w:val="center"/>
          </w:tcPr>
          <w:p w14:paraId="3955497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[0.166; 0.599]</w:t>
            </w:r>
          </w:p>
        </w:tc>
        <w:tc>
          <w:tcPr>
            <w:tcW w:w="300" w:type="pct"/>
            <w:tcBorders>
              <w:left w:val="nil"/>
              <w:bottom w:val="single" w:sz="4" w:space="0" w:color="auto"/>
              <w:right w:val="single" w:sz="8" w:space="0" w:color="auto"/>
            </w:tcBorders>
            <w:shd w:val="clear" w:color="auto" w:fill="auto"/>
            <w:vAlign w:val="center"/>
          </w:tcPr>
          <w:p w14:paraId="17EFF88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[0.714; 0.859]</w:t>
            </w:r>
          </w:p>
        </w:tc>
        <w:tc>
          <w:tcPr>
            <w:tcW w:w="293" w:type="pct"/>
            <w:tcBorders>
              <w:left w:val="nil"/>
              <w:bottom w:val="single" w:sz="4" w:space="0" w:color="auto"/>
              <w:right w:val="single" w:sz="8" w:space="0" w:color="auto"/>
            </w:tcBorders>
            <w:shd w:val="clear" w:color="auto" w:fill="auto"/>
            <w:vAlign w:val="center"/>
          </w:tcPr>
          <w:p w14:paraId="6C1D2F06"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left w:val="nil"/>
              <w:bottom w:val="single" w:sz="4" w:space="0" w:color="auto"/>
              <w:right w:val="single" w:sz="8" w:space="0" w:color="auto"/>
            </w:tcBorders>
            <w:shd w:val="clear" w:color="auto" w:fill="auto"/>
            <w:vAlign w:val="center"/>
          </w:tcPr>
          <w:p w14:paraId="36A1E1EE"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7" w:type="pct"/>
            <w:tcBorders>
              <w:left w:val="nil"/>
              <w:bottom w:val="single" w:sz="4" w:space="0" w:color="auto"/>
              <w:right w:val="single" w:sz="8" w:space="0" w:color="auto"/>
            </w:tcBorders>
            <w:shd w:val="clear" w:color="auto" w:fill="auto"/>
            <w:vAlign w:val="center"/>
          </w:tcPr>
          <w:p w14:paraId="7B653EE6"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left w:val="nil"/>
              <w:bottom w:val="single" w:sz="4" w:space="0" w:color="auto"/>
              <w:right w:val="single" w:sz="8" w:space="0" w:color="auto"/>
            </w:tcBorders>
            <w:shd w:val="clear" w:color="auto" w:fill="auto"/>
            <w:vAlign w:val="center"/>
          </w:tcPr>
          <w:p w14:paraId="762AFCC8"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left w:val="nil"/>
              <w:bottom w:val="single" w:sz="4" w:space="0" w:color="auto"/>
              <w:right w:val="single" w:sz="8" w:space="0" w:color="auto"/>
            </w:tcBorders>
            <w:shd w:val="clear" w:color="auto" w:fill="auto"/>
            <w:vAlign w:val="center"/>
          </w:tcPr>
          <w:p w14:paraId="6A306EFA"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left w:val="nil"/>
              <w:bottom w:val="single" w:sz="4" w:space="0" w:color="auto"/>
              <w:right w:val="single" w:sz="8" w:space="0" w:color="auto"/>
            </w:tcBorders>
            <w:shd w:val="clear" w:color="auto" w:fill="auto"/>
            <w:vAlign w:val="center"/>
          </w:tcPr>
          <w:p w14:paraId="5F1E636E"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56A3B46F" w14:textId="77777777" w:rsidTr="00A8113D">
        <w:trPr>
          <w:trHeight w:val="300"/>
        </w:trPr>
        <w:tc>
          <w:tcPr>
            <w:tcW w:w="297" w:type="pct"/>
            <w:vMerge w:val="restart"/>
            <w:tcBorders>
              <w:top w:val="single" w:sz="4" w:space="0" w:color="auto"/>
              <w:left w:val="single" w:sz="8" w:space="0" w:color="auto"/>
              <w:bottom w:val="single" w:sz="8" w:space="0" w:color="000000"/>
              <w:right w:val="single" w:sz="8" w:space="0" w:color="auto"/>
            </w:tcBorders>
            <w:shd w:val="clear" w:color="000000" w:fill="A6A6A6"/>
            <w:vAlign w:val="center"/>
            <w:hideMark/>
          </w:tcPr>
          <w:p w14:paraId="4D7AA294"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UExFB</w:t>
            </w:r>
            <w:proofErr w:type="spellEnd"/>
          </w:p>
        </w:tc>
        <w:tc>
          <w:tcPr>
            <w:tcW w:w="294" w:type="pct"/>
            <w:tcBorders>
              <w:top w:val="single" w:sz="4" w:space="0" w:color="auto"/>
              <w:left w:val="nil"/>
              <w:bottom w:val="nil"/>
              <w:right w:val="single" w:sz="8" w:space="0" w:color="auto"/>
            </w:tcBorders>
            <w:shd w:val="clear" w:color="auto" w:fill="auto"/>
            <w:vAlign w:val="center"/>
            <w:hideMark/>
          </w:tcPr>
          <w:p w14:paraId="74BBF2C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0.040</w:t>
            </w:r>
          </w:p>
        </w:tc>
        <w:tc>
          <w:tcPr>
            <w:tcW w:w="293" w:type="pct"/>
            <w:tcBorders>
              <w:top w:val="single" w:sz="4" w:space="0" w:color="auto"/>
              <w:left w:val="nil"/>
              <w:bottom w:val="nil"/>
              <w:right w:val="single" w:sz="8" w:space="0" w:color="auto"/>
            </w:tcBorders>
            <w:shd w:val="clear" w:color="auto" w:fill="auto"/>
            <w:vAlign w:val="center"/>
            <w:hideMark/>
          </w:tcPr>
          <w:p w14:paraId="695D0B5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0.047</w:t>
            </w:r>
          </w:p>
        </w:tc>
        <w:tc>
          <w:tcPr>
            <w:tcW w:w="294" w:type="pct"/>
            <w:tcBorders>
              <w:top w:val="single" w:sz="4" w:space="0" w:color="auto"/>
              <w:left w:val="nil"/>
              <w:bottom w:val="nil"/>
              <w:right w:val="single" w:sz="8" w:space="0" w:color="auto"/>
            </w:tcBorders>
            <w:shd w:val="clear" w:color="auto" w:fill="auto"/>
            <w:vAlign w:val="center"/>
            <w:hideMark/>
          </w:tcPr>
          <w:p w14:paraId="3189D79C"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0.071</w:t>
            </w:r>
          </w:p>
        </w:tc>
        <w:tc>
          <w:tcPr>
            <w:tcW w:w="293" w:type="pct"/>
            <w:tcBorders>
              <w:top w:val="single" w:sz="4" w:space="0" w:color="auto"/>
              <w:left w:val="nil"/>
              <w:bottom w:val="nil"/>
              <w:right w:val="single" w:sz="8" w:space="0" w:color="auto"/>
            </w:tcBorders>
            <w:shd w:val="clear" w:color="auto" w:fill="auto"/>
            <w:vAlign w:val="center"/>
            <w:hideMark/>
          </w:tcPr>
          <w:p w14:paraId="102159E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w:t>
            </w:r>
          </w:p>
        </w:tc>
        <w:tc>
          <w:tcPr>
            <w:tcW w:w="294" w:type="pct"/>
            <w:tcBorders>
              <w:top w:val="single" w:sz="4" w:space="0" w:color="auto"/>
              <w:left w:val="nil"/>
              <w:bottom w:val="nil"/>
              <w:right w:val="single" w:sz="8" w:space="0" w:color="auto"/>
            </w:tcBorders>
            <w:shd w:val="clear" w:color="auto" w:fill="auto"/>
            <w:vAlign w:val="center"/>
            <w:hideMark/>
          </w:tcPr>
          <w:p w14:paraId="6A83ECA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0.007</w:t>
            </w:r>
          </w:p>
        </w:tc>
        <w:tc>
          <w:tcPr>
            <w:tcW w:w="293" w:type="pct"/>
            <w:tcBorders>
              <w:top w:val="single" w:sz="4" w:space="0" w:color="auto"/>
              <w:left w:val="nil"/>
              <w:bottom w:val="nil"/>
              <w:right w:val="single" w:sz="8" w:space="0" w:color="auto"/>
            </w:tcBorders>
            <w:shd w:val="clear" w:color="auto" w:fill="auto"/>
            <w:vAlign w:val="center"/>
            <w:hideMark/>
          </w:tcPr>
          <w:p w14:paraId="6219CF4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0.033</w:t>
            </w:r>
          </w:p>
        </w:tc>
        <w:tc>
          <w:tcPr>
            <w:tcW w:w="294" w:type="pct"/>
            <w:tcBorders>
              <w:top w:val="single" w:sz="4" w:space="0" w:color="auto"/>
              <w:left w:val="nil"/>
              <w:bottom w:val="nil"/>
              <w:right w:val="single" w:sz="8" w:space="0" w:color="auto"/>
            </w:tcBorders>
            <w:shd w:val="clear" w:color="auto" w:fill="auto"/>
            <w:vAlign w:val="center"/>
            <w:hideMark/>
          </w:tcPr>
          <w:p w14:paraId="1331BB2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0.068</w:t>
            </w:r>
          </w:p>
        </w:tc>
        <w:tc>
          <w:tcPr>
            <w:tcW w:w="293" w:type="pct"/>
            <w:tcBorders>
              <w:top w:val="single" w:sz="4" w:space="0" w:color="auto"/>
              <w:left w:val="nil"/>
              <w:bottom w:val="nil"/>
              <w:right w:val="single" w:sz="4" w:space="0" w:color="auto"/>
            </w:tcBorders>
            <w:vAlign w:val="center"/>
          </w:tcPr>
          <w:p w14:paraId="75E4766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34521C">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34521C">
              <w:rPr>
                <w:rFonts w:eastAsia="Times New Roman" w:cs="Times New Roman"/>
                <w:color w:val="000000"/>
                <w:sz w:val="20"/>
                <w:szCs w:val="20"/>
                <w:lang w:eastAsia="de-DE"/>
              </w:rPr>
              <w:t>474</w:t>
            </w:r>
          </w:p>
        </w:tc>
        <w:tc>
          <w:tcPr>
            <w:tcW w:w="293" w:type="pct"/>
            <w:tcBorders>
              <w:top w:val="single" w:sz="4" w:space="0" w:color="auto"/>
              <w:left w:val="single" w:sz="4" w:space="0" w:color="auto"/>
              <w:bottom w:val="nil"/>
              <w:right w:val="single" w:sz="8" w:space="0" w:color="auto"/>
            </w:tcBorders>
            <w:shd w:val="clear" w:color="auto" w:fill="auto"/>
            <w:vAlign w:val="center"/>
            <w:hideMark/>
          </w:tcPr>
          <w:p w14:paraId="589FBEC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0.163</w:t>
            </w:r>
          </w:p>
        </w:tc>
        <w:tc>
          <w:tcPr>
            <w:tcW w:w="300" w:type="pct"/>
            <w:tcBorders>
              <w:top w:val="single" w:sz="4" w:space="0" w:color="auto"/>
              <w:left w:val="nil"/>
              <w:bottom w:val="nil"/>
              <w:right w:val="single" w:sz="8" w:space="0" w:color="auto"/>
            </w:tcBorders>
            <w:shd w:val="clear" w:color="auto" w:fill="auto"/>
            <w:vAlign w:val="center"/>
            <w:hideMark/>
          </w:tcPr>
          <w:p w14:paraId="03661B3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0.691</w:t>
            </w:r>
          </w:p>
        </w:tc>
        <w:tc>
          <w:tcPr>
            <w:tcW w:w="293" w:type="pct"/>
            <w:tcBorders>
              <w:top w:val="single" w:sz="4" w:space="0" w:color="auto"/>
              <w:left w:val="nil"/>
              <w:bottom w:val="nil"/>
              <w:right w:val="single" w:sz="8" w:space="0" w:color="auto"/>
            </w:tcBorders>
            <w:shd w:val="clear" w:color="auto" w:fill="auto"/>
            <w:vAlign w:val="center"/>
            <w:hideMark/>
          </w:tcPr>
          <w:p w14:paraId="7F2F587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0.788</w:t>
            </w:r>
          </w:p>
        </w:tc>
        <w:tc>
          <w:tcPr>
            <w:tcW w:w="294" w:type="pct"/>
            <w:tcBorders>
              <w:top w:val="single" w:sz="4" w:space="0" w:color="auto"/>
              <w:left w:val="nil"/>
              <w:bottom w:val="nil"/>
              <w:right w:val="single" w:sz="8" w:space="0" w:color="auto"/>
            </w:tcBorders>
            <w:shd w:val="clear" w:color="auto" w:fill="auto"/>
            <w:vAlign w:val="center"/>
            <w:hideMark/>
          </w:tcPr>
          <w:p w14:paraId="566273C6"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7" w:type="pct"/>
            <w:tcBorders>
              <w:top w:val="single" w:sz="4" w:space="0" w:color="auto"/>
              <w:left w:val="nil"/>
              <w:bottom w:val="nil"/>
              <w:right w:val="single" w:sz="8" w:space="0" w:color="auto"/>
            </w:tcBorders>
            <w:shd w:val="clear" w:color="auto" w:fill="auto"/>
            <w:vAlign w:val="center"/>
            <w:hideMark/>
          </w:tcPr>
          <w:p w14:paraId="1A004DF8"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top w:val="single" w:sz="4" w:space="0" w:color="auto"/>
              <w:left w:val="nil"/>
              <w:bottom w:val="nil"/>
              <w:right w:val="single" w:sz="8" w:space="0" w:color="auto"/>
            </w:tcBorders>
            <w:shd w:val="clear" w:color="auto" w:fill="auto"/>
            <w:vAlign w:val="center"/>
            <w:hideMark/>
          </w:tcPr>
          <w:p w14:paraId="18BBF12C"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single" w:sz="4" w:space="0" w:color="auto"/>
              <w:left w:val="nil"/>
              <w:bottom w:val="nil"/>
              <w:right w:val="single" w:sz="8" w:space="0" w:color="auto"/>
            </w:tcBorders>
            <w:shd w:val="clear" w:color="auto" w:fill="auto"/>
            <w:vAlign w:val="center"/>
            <w:hideMark/>
          </w:tcPr>
          <w:p w14:paraId="7D1FE2CC"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single" w:sz="4" w:space="0" w:color="auto"/>
              <w:left w:val="nil"/>
              <w:bottom w:val="nil"/>
              <w:right w:val="single" w:sz="8" w:space="0" w:color="auto"/>
            </w:tcBorders>
            <w:shd w:val="clear" w:color="auto" w:fill="auto"/>
            <w:vAlign w:val="center"/>
            <w:hideMark/>
          </w:tcPr>
          <w:p w14:paraId="4B4CA6B1"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53DCE67E" w14:textId="77777777" w:rsidTr="00A8113D">
        <w:trPr>
          <w:trHeight w:val="320"/>
        </w:trPr>
        <w:tc>
          <w:tcPr>
            <w:tcW w:w="297" w:type="pct"/>
            <w:vMerge/>
            <w:tcBorders>
              <w:top w:val="nil"/>
              <w:left w:val="single" w:sz="8" w:space="0" w:color="auto"/>
              <w:bottom w:val="single" w:sz="8" w:space="0" w:color="000000"/>
              <w:right w:val="single" w:sz="8" w:space="0" w:color="auto"/>
            </w:tcBorders>
            <w:vAlign w:val="center"/>
            <w:hideMark/>
          </w:tcPr>
          <w:p w14:paraId="614DE1E3"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03DF99F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[0.002; 0.099]</w:t>
            </w:r>
          </w:p>
        </w:tc>
        <w:tc>
          <w:tcPr>
            <w:tcW w:w="293" w:type="pct"/>
            <w:tcBorders>
              <w:top w:val="nil"/>
              <w:left w:val="nil"/>
              <w:bottom w:val="single" w:sz="8" w:space="0" w:color="auto"/>
              <w:right w:val="single" w:sz="8" w:space="0" w:color="auto"/>
            </w:tcBorders>
            <w:shd w:val="clear" w:color="auto" w:fill="auto"/>
            <w:vAlign w:val="center"/>
            <w:hideMark/>
          </w:tcPr>
          <w:p w14:paraId="3422135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[0.003; 0.100]</w:t>
            </w:r>
          </w:p>
        </w:tc>
        <w:tc>
          <w:tcPr>
            <w:tcW w:w="294" w:type="pct"/>
            <w:tcBorders>
              <w:top w:val="nil"/>
              <w:left w:val="nil"/>
              <w:bottom w:val="single" w:sz="8" w:space="0" w:color="auto"/>
              <w:right w:val="single" w:sz="8" w:space="0" w:color="auto"/>
            </w:tcBorders>
            <w:shd w:val="clear" w:color="auto" w:fill="auto"/>
            <w:vAlign w:val="center"/>
            <w:hideMark/>
          </w:tcPr>
          <w:p w14:paraId="1A4CA11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[0.013; 0.125]</w:t>
            </w:r>
          </w:p>
        </w:tc>
        <w:tc>
          <w:tcPr>
            <w:tcW w:w="293" w:type="pct"/>
            <w:tcBorders>
              <w:top w:val="nil"/>
              <w:left w:val="nil"/>
              <w:bottom w:val="single" w:sz="8" w:space="0" w:color="auto"/>
              <w:right w:val="single" w:sz="8" w:space="0" w:color="auto"/>
            </w:tcBorders>
            <w:shd w:val="clear" w:color="auto" w:fill="auto"/>
            <w:vAlign w:val="center"/>
            <w:hideMark/>
          </w:tcPr>
          <w:p w14:paraId="08CC907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0.001]</w:t>
            </w:r>
          </w:p>
        </w:tc>
        <w:tc>
          <w:tcPr>
            <w:tcW w:w="294" w:type="pct"/>
            <w:tcBorders>
              <w:top w:val="nil"/>
              <w:left w:val="nil"/>
              <w:bottom w:val="single" w:sz="8" w:space="0" w:color="auto"/>
              <w:right w:val="single" w:sz="8" w:space="0" w:color="auto"/>
            </w:tcBorders>
            <w:shd w:val="clear" w:color="auto" w:fill="auto"/>
            <w:vAlign w:val="center"/>
            <w:hideMark/>
          </w:tcPr>
          <w:p w14:paraId="2ACF56B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0.023]</w:t>
            </w:r>
          </w:p>
        </w:tc>
        <w:tc>
          <w:tcPr>
            <w:tcW w:w="293" w:type="pct"/>
            <w:tcBorders>
              <w:top w:val="nil"/>
              <w:left w:val="nil"/>
              <w:bottom w:val="single" w:sz="8" w:space="0" w:color="auto"/>
              <w:right w:val="single" w:sz="8" w:space="0" w:color="auto"/>
            </w:tcBorders>
            <w:shd w:val="clear" w:color="auto" w:fill="auto"/>
            <w:vAlign w:val="center"/>
            <w:hideMark/>
          </w:tcPr>
          <w:p w14:paraId="6F3F4FE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 0.097]</w:t>
            </w:r>
          </w:p>
        </w:tc>
        <w:tc>
          <w:tcPr>
            <w:tcW w:w="294" w:type="pct"/>
            <w:tcBorders>
              <w:top w:val="nil"/>
              <w:left w:val="nil"/>
              <w:bottom w:val="single" w:sz="8" w:space="0" w:color="auto"/>
              <w:right w:val="single" w:sz="8" w:space="0" w:color="auto"/>
            </w:tcBorders>
            <w:shd w:val="clear" w:color="auto" w:fill="auto"/>
            <w:vAlign w:val="center"/>
            <w:hideMark/>
          </w:tcPr>
          <w:p w14:paraId="6AE91015"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[0.009; 0.130]</w:t>
            </w:r>
          </w:p>
        </w:tc>
        <w:tc>
          <w:tcPr>
            <w:tcW w:w="293" w:type="pct"/>
            <w:tcBorders>
              <w:top w:val="nil"/>
              <w:left w:val="nil"/>
              <w:bottom w:val="single" w:sz="8" w:space="0" w:color="auto"/>
              <w:right w:val="single" w:sz="4" w:space="0" w:color="auto"/>
            </w:tcBorders>
            <w:vAlign w:val="center"/>
          </w:tcPr>
          <w:p w14:paraId="0A1AD44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330</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592</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424DF81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[0.005; 0.366]</w:t>
            </w:r>
          </w:p>
        </w:tc>
        <w:tc>
          <w:tcPr>
            <w:tcW w:w="300" w:type="pct"/>
            <w:tcBorders>
              <w:top w:val="nil"/>
              <w:left w:val="nil"/>
              <w:bottom w:val="single" w:sz="8" w:space="0" w:color="auto"/>
              <w:right w:val="single" w:sz="8" w:space="0" w:color="auto"/>
            </w:tcBorders>
            <w:shd w:val="clear" w:color="auto" w:fill="auto"/>
            <w:vAlign w:val="center"/>
            <w:hideMark/>
          </w:tcPr>
          <w:p w14:paraId="443262F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[0.600; 0.760]</w:t>
            </w:r>
          </w:p>
        </w:tc>
        <w:tc>
          <w:tcPr>
            <w:tcW w:w="293" w:type="pct"/>
            <w:tcBorders>
              <w:top w:val="nil"/>
              <w:left w:val="nil"/>
              <w:bottom w:val="single" w:sz="8" w:space="0" w:color="auto"/>
              <w:right w:val="single" w:sz="8" w:space="0" w:color="auto"/>
            </w:tcBorders>
            <w:shd w:val="clear" w:color="auto" w:fill="auto"/>
            <w:vAlign w:val="center"/>
            <w:hideMark/>
          </w:tcPr>
          <w:p w14:paraId="5C0B7FC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[0.715; 0.842]</w:t>
            </w:r>
          </w:p>
        </w:tc>
        <w:tc>
          <w:tcPr>
            <w:tcW w:w="294" w:type="pct"/>
            <w:tcBorders>
              <w:top w:val="nil"/>
              <w:left w:val="nil"/>
              <w:bottom w:val="single" w:sz="8" w:space="0" w:color="auto"/>
              <w:right w:val="single" w:sz="8" w:space="0" w:color="auto"/>
            </w:tcBorders>
            <w:shd w:val="clear" w:color="auto" w:fill="auto"/>
            <w:vAlign w:val="center"/>
            <w:hideMark/>
          </w:tcPr>
          <w:p w14:paraId="40331F7C"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7" w:type="pct"/>
            <w:tcBorders>
              <w:top w:val="nil"/>
              <w:left w:val="nil"/>
              <w:bottom w:val="single" w:sz="8" w:space="0" w:color="auto"/>
              <w:right w:val="single" w:sz="8" w:space="0" w:color="auto"/>
            </w:tcBorders>
            <w:shd w:val="clear" w:color="auto" w:fill="auto"/>
            <w:vAlign w:val="center"/>
            <w:hideMark/>
          </w:tcPr>
          <w:p w14:paraId="044BB87C"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67F117C1"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2729357C"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single" w:sz="8" w:space="0" w:color="auto"/>
              <w:right w:val="single" w:sz="8" w:space="0" w:color="auto"/>
            </w:tcBorders>
            <w:shd w:val="clear" w:color="auto" w:fill="auto"/>
            <w:vAlign w:val="center"/>
            <w:hideMark/>
          </w:tcPr>
          <w:p w14:paraId="72F59EE0"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4B58C3DD" w14:textId="77777777" w:rsidTr="00A8113D">
        <w:trPr>
          <w:trHeight w:val="300"/>
        </w:trPr>
        <w:tc>
          <w:tcPr>
            <w:tcW w:w="297" w:type="pct"/>
            <w:vMerge w:val="restart"/>
            <w:tcBorders>
              <w:top w:val="nil"/>
              <w:left w:val="single" w:sz="8" w:space="0" w:color="auto"/>
              <w:bottom w:val="single" w:sz="8" w:space="0" w:color="000000"/>
              <w:right w:val="single" w:sz="8" w:space="0" w:color="auto"/>
            </w:tcBorders>
            <w:shd w:val="clear" w:color="000000" w:fill="A6A6A6"/>
            <w:vAlign w:val="center"/>
            <w:hideMark/>
          </w:tcPr>
          <w:p w14:paraId="5C8357FF"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UEySoB</w:t>
            </w:r>
            <w:proofErr w:type="spellEnd"/>
          </w:p>
        </w:tc>
        <w:tc>
          <w:tcPr>
            <w:tcW w:w="294" w:type="pct"/>
            <w:tcBorders>
              <w:top w:val="nil"/>
              <w:left w:val="nil"/>
              <w:bottom w:val="nil"/>
              <w:right w:val="single" w:sz="8" w:space="0" w:color="auto"/>
            </w:tcBorders>
            <w:shd w:val="clear" w:color="auto" w:fill="auto"/>
            <w:vAlign w:val="center"/>
            <w:hideMark/>
          </w:tcPr>
          <w:p w14:paraId="35D3C4E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0.011</w:t>
            </w:r>
          </w:p>
        </w:tc>
        <w:tc>
          <w:tcPr>
            <w:tcW w:w="293" w:type="pct"/>
            <w:tcBorders>
              <w:top w:val="nil"/>
              <w:left w:val="nil"/>
              <w:bottom w:val="nil"/>
              <w:right w:val="single" w:sz="8" w:space="0" w:color="auto"/>
            </w:tcBorders>
            <w:shd w:val="clear" w:color="auto" w:fill="auto"/>
            <w:vAlign w:val="center"/>
            <w:hideMark/>
          </w:tcPr>
          <w:p w14:paraId="1834AD2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0.066</w:t>
            </w:r>
          </w:p>
        </w:tc>
        <w:tc>
          <w:tcPr>
            <w:tcW w:w="294" w:type="pct"/>
            <w:tcBorders>
              <w:top w:val="nil"/>
              <w:left w:val="nil"/>
              <w:bottom w:val="nil"/>
              <w:right w:val="single" w:sz="8" w:space="0" w:color="auto"/>
            </w:tcBorders>
            <w:shd w:val="clear" w:color="auto" w:fill="auto"/>
            <w:vAlign w:val="center"/>
            <w:hideMark/>
          </w:tcPr>
          <w:p w14:paraId="37E37A9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0.066</w:t>
            </w:r>
          </w:p>
        </w:tc>
        <w:tc>
          <w:tcPr>
            <w:tcW w:w="293" w:type="pct"/>
            <w:tcBorders>
              <w:top w:val="nil"/>
              <w:left w:val="nil"/>
              <w:bottom w:val="nil"/>
              <w:right w:val="single" w:sz="8" w:space="0" w:color="auto"/>
            </w:tcBorders>
            <w:shd w:val="clear" w:color="auto" w:fill="auto"/>
            <w:vAlign w:val="center"/>
            <w:hideMark/>
          </w:tcPr>
          <w:p w14:paraId="2CE319B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0.007</w:t>
            </w:r>
          </w:p>
        </w:tc>
        <w:tc>
          <w:tcPr>
            <w:tcW w:w="294" w:type="pct"/>
            <w:tcBorders>
              <w:top w:val="nil"/>
              <w:left w:val="nil"/>
              <w:bottom w:val="nil"/>
              <w:right w:val="single" w:sz="8" w:space="0" w:color="auto"/>
            </w:tcBorders>
            <w:shd w:val="clear" w:color="auto" w:fill="auto"/>
            <w:vAlign w:val="center"/>
            <w:hideMark/>
          </w:tcPr>
          <w:p w14:paraId="1F5E956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0.016</w:t>
            </w:r>
          </w:p>
        </w:tc>
        <w:tc>
          <w:tcPr>
            <w:tcW w:w="293" w:type="pct"/>
            <w:tcBorders>
              <w:top w:val="nil"/>
              <w:left w:val="nil"/>
              <w:bottom w:val="nil"/>
              <w:right w:val="single" w:sz="8" w:space="0" w:color="auto"/>
            </w:tcBorders>
            <w:shd w:val="clear" w:color="auto" w:fill="auto"/>
            <w:vAlign w:val="center"/>
            <w:hideMark/>
          </w:tcPr>
          <w:p w14:paraId="0A95E63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0.003</w:t>
            </w:r>
          </w:p>
        </w:tc>
        <w:tc>
          <w:tcPr>
            <w:tcW w:w="294" w:type="pct"/>
            <w:tcBorders>
              <w:top w:val="nil"/>
              <w:left w:val="nil"/>
              <w:bottom w:val="nil"/>
              <w:right w:val="single" w:sz="8" w:space="0" w:color="auto"/>
            </w:tcBorders>
            <w:shd w:val="clear" w:color="auto" w:fill="auto"/>
            <w:vAlign w:val="center"/>
            <w:hideMark/>
          </w:tcPr>
          <w:p w14:paraId="33AE5B8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0.070</w:t>
            </w:r>
          </w:p>
        </w:tc>
        <w:tc>
          <w:tcPr>
            <w:tcW w:w="293" w:type="pct"/>
            <w:tcBorders>
              <w:top w:val="nil"/>
              <w:left w:val="nil"/>
              <w:bottom w:val="nil"/>
              <w:right w:val="single" w:sz="4" w:space="0" w:color="auto"/>
            </w:tcBorders>
            <w:vAlign w:val="center"/>
          </w:tcPr>
          <w:p w14:paraId="42F9E15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34521C">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34521C">
              <w:rPr>
                <w:rFonts w:eastAsia="Times New Roman" w:cs="Times New Roman"/>
                <w:color w:val="000000"/>
                <w:sz w:val="20"/>
                <w:szCs w:val="20"/>
                <w:lang w:eastAsia="de-DE"/>
              </w:rPr>
              <w:t>246</w:t>
            </w:r>
          </w:p>
        </w:tc>
        <w:tc>
          <w:tcPr>
            <w:tcW w:w="293" w:type="pct"/>
            <w:tcBorders>
              <w:top w:val="nil"/>
              <w:left w:val="single" w:sz="4" w:space="0" w:color="auto"/>
              <w:bottom w:val="nil"/>
              <w:right w:val="single" w:sz="8" w:space="0" w:color="auto"/>
            </w:tcBorders>
            <w:shd w:val="clear" w:color="auto" w:fill="auto"/>
            <w:vAlign w:val="center"/>
            <w:hideMark/>
          </w:tcPr>
          <w:p w14:paraId="0746D99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0.411</w:t>
            </w:r>
          </w:p>
        </w:tc>
        <w:tc>
          <w:tcPr>
            <w:tcW w:w="300" w:type="pct"/>
            <w:tcBorders>
              <w:top w:val="nil"/>
              <w:left w:val="nil"/>
              <w:bottom w:val="nil"/>
              <w:right w:val="single" w:sz="8" w:space="0" w:color="auto"/>
            </w:tcBorders>
            <w:shd w:val="clear" w:color="auto" w:fill="auto"/>
            <w:vAlign w:val="center"/>
            <w:hideMark/>
          </w:tcPr>
          <w:p w14:paraId="4417446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0.568</w:t>
            </w:r>
          </w:p>
        </w:tc>
        <w:tc>
          <w:tcPr>
            <w:tcW w:w="293" w:type="pct"/>
            <w:tcBorders>
              <w:top w:val="nil"/>
              <w:left w:val="nil"/>
              <w:bottom w:val="nil"/>
              <w:right w:val="single" w:sz="8" w:space="0" w:color="auto"/>
            </w:tcBorders>
            <w:shd w:val="clear" w:color="auto" w:fill="auto"/>
            <w:vAlign w:val="center"/>
            <w:hideMark/>
          </w:tcPr>
          <w:p w14:paraId="4BA84AF5"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0.561</w:t>
            </w:r>
          </w:p>
        </w:tc>
        <w:tc>
          <w:tcPr>
            <w:tcW w:w="294" w:type="pct"/>
            <w:tcBorders>
              <w:top w:val="nil"/>
              <w:left w:val="nil"/>
              <w:bottom w:val="nil"/>
              <w:right w:val="single" w:sz="8" w:space="0" w:color="auto"/>
            </w:tcBorders>
            <w:shd w:val="clear" w:color="auto" w:fill="auto"/>
            <w:vAlign w:val="center"/>
            <w:hideMark/>
          </w:tcPr>
          <w:p w14:paraId="1250788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0.539</w:t>
            </w:r>
          </w:p>
        </w:tc>
        <w:tc>
          <w:tcPr>
            <w:tcW w:w="297" w:type="pct"/>
            <w:tcBorders>
              <w:top w:val="nil"/>
              <w:left w:val="nil"/>
              <w:bottom w:val="nil"/>
              <w:right w:val="single" w:sz="8" w:space="0" w:color="auto"/>
            </w:tcBorders>
            <w:shd w:val="clear" w:color="auto" w:fill="auto"/>
            <w:vAlign w:val="center"/>
            <w:hideMark/>
          </w:tcPr>
          <w:p w14:paraId="342D1050"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top w:val="nil"/>
              <w:left w:val="nil"/>
              <w:bottom w:val="nil"/>
              <w:right w:val="single" w:sz="8" w:space="0" w:color="auto"/>
            </w:tcBorders>
            <w:shd w:val="clear" w:color="auto" w:fill="auto"/>
            <w:vAlign w:val="center"/>
            <w:hideMark/>
          </w:tcPr>
          <w:p w14:paraId="3FD7A029"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4E28093B"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nil"/>
              <w:right w:val="single" w:sz="8" w:space="0" w:color="auto"/>
            </w:tcBorders>
            <w:shd w:val="clear" w:color="auto" w:fill="auto"/>
            <w:vAlign w:val="center"/>
            <w:hideMark/>
          </w:tcPr>
          <w:p w14:paraId="70F6E915"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1D8BDB5D" w14:textId="77777777" w:rsidTr="00A8113D">
        <w:trPr>
          <w:trHeight w:val="320"/>
        </w:trPr>
        <w:tc>
          <w:tcPr>
            <w:tcW w:w="297" w:type="pct"/>
            <w:vMerge/>
            <w:tcBorders>
              <w:top w:val="nil"/>
              <w:left w:val="single" w:sz="8" w:space="0" w:color="auto"/>
              <w:bottom w:val="single" w:sz="8" w:space="0" w:color="000000"/>
              <w:right w:val="single" w:sz="8" w:space="0" w:color="auto"/>
            </w:tcBorders>
            <w:vAlign w:val="center"/>
            <w:hideMark/>
          </w:tcPr>
          <w:p w14:paraId="275ECB3B"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7AA75705"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0.037]</w:t>
            </w:r>
          </w:p>
        </w:tc>
        <w:tc>
          <w:tcPr>
            <w:tcW w:w="293" w:type="pct"/>
            <w:tcBorders>
              <w:top w:val="nil"/>
              <w:left w:val="nil"/>
              <w:bottom w:val="single" w:sz="8" w:space="0" w:color="auto"/>
              <w:right w:val="single" w:sz="8" w:space="0" w:color="auto"/>
            </w:tcBorders>
            <w:shd w:val="clear" w:color="auto" w:fill="auto"/>
            <w:vAlign w:val="center"/>
            <w:hideMark/>
          </w:tcPr>
          <w:p w14:paraId="00C24AB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[0.006; 0.129]</w:t>
            </w:r>
          </w:p>
        </w:tc>
        <w:tc>
          <w:tcPr>
            <w:tcW w:w="294" w:type="pct"/>
            <w:tcBorders>
              <w:top w:val="nil"/>
              <w:left w:val="nil"/>
              <w:bottom w:val="single" w:sz="8" w:space="0" w:color="auto"/>
              <w:right w:val="single" w:sz="8" w:space="0" w:color="auto"/>
            </w:tcBorders>
            <w:shd w:val="clear" w:color="auto" w:fill="auto"/>
            <w:vAlign w:val="center"/>
            <w:hideMark/>
          </w:tcPr>
          <w:p w14:paraId="38B7FCC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[0.006; 0.133]</w:t>
            </w:r>
          </w:p>
        </w:tc>
        <w:tc>
          <w:tcPr>
            <w:tcW w:w="293" w:type="pct"/>
            <w:tcBorders>
              <w:top w:val="nil"/>
              <w:left w:val="nil"/>
              <w:bottom w:val="single" w:sz="8" w:space="0" w:color="auto"/>
              <w:right w:val="single" w:sz="8" w:space="0" w:color="auto"/>
            </w:tcBorders>
            <w:shd w:val="clear" w:color="auto" w:fill="auto"/>
            <w:vAlign w:val="center"/>
            <w:hideMark/>
          </w:tcPr>
          <w:p w14:paraId="0568688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0.025]</w:t>
            </w:r>
          </w:p>
        </w:tc>
        <w:tc>
          <w:tcPr>
            <w:tcW w:w="294" w:type="pct"/>
            <w:tcBorders>
              <w:top w:val="nil"/>
              <w:left w:val="nil"/>
              <w:bottom w:val="single" w:sz="8" w:space="0" w:color="auto"/>
              <w:right w:val="single" w:sz="8" w:space="0" w:color="auto"/>
            </w:tcBorders>
            <w:shd w:val="clear" w:color="auto" w:fill="auto"/>
            <w:vAlign w:val="center"/>
            <w:hideMark/>
          </w:tcPr>
          <w:p w14:paraId="117E13D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0.054]</w:t>
            </w:r>
          </w:p>
        </w:tc>
        <w:tc>
          <w:tcPr>
            <w:tcW w:w="293" w:type="pct"/>
            <w:tcBorders>
              <w:top w:val="nil"/>
              <w:left w:val="nil"/>
              <w:bottom w:val="single" w:sz="8" w:space="0" w:color="auto"/>
              <w:right w:val="single" w:sz="8" w:space="0" w:color="auto"/>
            </w:tcBorders>
            <w:shd w:val="clear" w:color="auto" w:fill="auto"/>
            <w:vAlign w:val="center"/>
            <w:hideMark/>
          </w:tcPr>
          <w:p w14:paraId="2CCC56C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0.005]</w:t>
            </w:r>
          </w:p>
        </w:tc>
        <w:tc>
          <w:tcPr>
            <w:tcW w:w="294" w:type="pct"/>
            <w:tcBorders>
              <w:top w:val="nil"/>
              <w:left w:val="nil"/>
              <w:bottom w:val="single" w:sz="8" w:space="0" w:color="auto"/>
              <w:right w:val="single" w:sz="8" w:space="0" w:color="auto"/>
            </w:tcBorders>
            <w:shd w:val="clear" w:color="auto" w:fill="auto"/>
            <w:vAlign w:val="center"/>
            <w:hideMark/>
          </w:tcPr>
          <w:p w14:paraId="36290BAC"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[0.009; 0.135]</w:t>
            </w:r>
          </w:p>
        </w:tc>
        <w:tc>
          <w:tcPr>
            <w:tcW w:w="293" w:type="pct"/>
            <w:tcBorders>
              <w:top w:val="nil"/>
              <w:left w:val="nil"/>
              <w:bottom w:val="single" w:sz="8" w:space="0" w:color="auto"/>
              <w:right w:val="single" w:sz="4" w:space="0" w:color="auto"/>
            </w:tcBorders>
            <w:vAlign w:val="center"/>
          </w:tcPr>
          <w:p w14:paraId="5FB18BF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074</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390</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3954663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[0.239; 0.559]</w:t>
            </w:r>
          </w:p>
        </w:tc>
        <w:tc>
          <w:tcPr>
            <w:tcW w:w="300" w:type="pct"/>
            <w:tcBorders>
              <w:top w:val="nil"/>
              <w:left w:val="nil"/>
              <w:bottom w:val="single" w:sz="8" w:space="0" w:color="auto"/>
              <w:right w:val="single" w:sz="8" w:space="0" w:color="auto"/>
            </w:tcBorders>
            <w:shd w:val="clear" w:color="auto" w:fill="auto"/>
            <w:vAlign w:val="center"/>
            <w:hideMark/>
          </w:tcPr>
          <w:p w14:paraId="75E1343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[0.445; 0.663]</w:t>
            </w:r>
          </w:p>
        </w:tc>
        <w:tc>
          <w:tcPr>
            <w:tcW w:w="293" w:type="pct"/>
            <w:tcBorders>
              <w:top w:val="nil"/>
              <w:left w:val="nil"/>
              <w:bottom w:val="single" w:sz="8" w:space="0" w:color="auto"/>
              <w:right w:val="single" w:sz="8" w:space="0" w:color="auto"/>
            </w:tcBorders>
            <w:shd w:val="clear" w:color="auto" w:fill="auto"/>
            <w:vAlign w:val="center"/>
            <w:hideMark/>
          </w:tcPr>
          <w:p w14:paraId="5B9E5BE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[0.407; 0.671]</w:t>
            </w:r>
          </w:p>
        </w:tc>
        <w:tc>
          <w:tcPr>
            <w:tcW w:w="294" w:type="pct"/>
            <w:tcBorders>
              <w:top w:val="nil"/>
              <w:left w:val="nil"/>
              <w:bottom w:val="single" w:sz="8" w:space="0" w:color="auto"/>
              <w:right w:val="single" w:sz="8" w:space="0" w:color="auto"/>
            </w:tcBorders>
            <w:shd w:val="clear" w:color="auto" w:fill="auto"/>
            <w:vAlign w:val="center"/>
            <w:hideMark/>
          </w:tcPr>
          <w:p w14:paraId="6538B96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[0.374; 0.659]</w:t>
            </w:r>
          </w:p>
        </w:tc>
        <w:tc>
          <w:tcPr>
            <w:tcW w:w="297" w:type="pct"/>
            <w:tcBorders>
              <w:top w:val="nil"/>
              <w:left w:val="nil"/>
              <w:bottom w:val="single" w:sz="8" w:space="0" w:color="auto"/>
              <w:right w:val="single" w:sz="8" w:space="0" w:color="auto"/>
            </w:tcBorders>
            <w:shd w:val="clear" w:color="auto" w:fill="auto"/>
            <w:vAlign w:val="center"/>
            <w:hideMark/>
          </w:tcPr>
          <w:p w14:paraId="4C2DBAB9"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11613349"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58F93675"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single" w:sz="8" w:space="0" w:color="auto"/>
              <w:right w:val="single" w:sz="8" w:space="0" w:color="auto"/>
            </w:tcBorders>
            <w:shd w:val="clear" w:color="auto" w:fill="auto"/>
            <w:vAlign w:val="center"/>
            <w:hideMark/>
          </w:tcPr>
          <w:p w14:paraId="6BAB1685"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7F9DFA47" w14:textId="77777777" w:rsidTr="00A8113D">
        <w:trPr>
          <w:trHeight w:val="300"/>
        </w:trPr>
        <w:tc>
          <w:tcPr>
            <w:tcW w:w="297" w:type="pct"/>
            <w:vMerge w:val="restart"/>
            <w:tcBorders>
              <w:top w:val="nil"/>
              <w:left w:val="single" w:sz="8" w:space="0" w:color="auto"/>
              <w:bottom w:val="single" w:sz="8" w:space="0" w:color="000000"/>
              <w:right w:val="single" w:sz="8" w:space="0" w:color="auto"/>
            </w:tcBorders>
            <w:shd w:val="clear" w:color="000000" w:fill="A6A6A6"/>
            <w:vAlign w:val="center"/>
            <w:hideMark/>
          </w:tcPr>
          <w:p w14:paraId="196B39C2"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UExEB</w:t>
            </w:r>
            <w:proofErr w:type="spellEnd"/>
          </w:p>
        </w:tc>
        <w:tc>
          <w:tcPr>
            <w:tcW w:w="294" w:type="pct"/>
            <w:tcBorders>
              <w:top w:val="nil"/>
              <w:left w:val="nil"/>
              <w:bottom w:val="nil"/>
              <w:right w:val="single" w:sz="8" w:space="0" w:color="auto"/>
            </w:tcBorders>
            <w:shd w:val="clear" w:color="auto" w:fill="auto"/>
            <w:vAlign w:val="center"/>
            <w:hideMark/>
          </w:tcPr>
          <w:p w14:paraId="4193791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0.024</w:t>
            </w:r>
          </w:p>
        </w:tc>
        <w:tc>
          <w:tcPr>
            <w:tcW w:w="293" w:type="pct"/>
            <w:tcBorders>
              <w:top w:val="nil"/>
              <w:left w:val="nil"/>
              <w:bottom w:val="nil"/>
              <w:right w:val="single" w:sz="8" w:space="0" w:color="auto"/>
            </w:tcBorders>
            <w:shd w:val="clear" w:color="auto" w:fill="auto"/>
            <w:vAlign w:val="center"/>
            <w:hideMark/>
          </w:tcPr>
          <w:p w14:paraId="5198D78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w:t>
            </w:r>
          </w:p>
        </w:tc>
        <w:tc>
          <w:tcPr>
            <w:tcW w:w="294" w:type="pct"/>
            <w:tcBorders>
              <w:top w:val="nil"/>
              <w:left w:val="nil"/>
              <w:bottom w:val="nil"/>
              <w:right w:val="single" w:sz="8" w:space="0" w:color="auto"/>
            </w:tcBorders>
            <w:shd w:val="clear" w:color="auto" w:fill="auto"/>
            <w:vAlign w:val="center"/>
            <w:hideMark/>
          </w:tcPr>
          <w:p w14:paraId="6F91E32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0.035</w:t>
            </w:r>
          </w:p>
        </w:tc>
        <w:tc>
          <w:tcPr>
            <w:tcW w:w="293" w:type="pct"/>
            <w:tcBorders>
              <w:top w:val="nil"/>
              <w:left w:val="nil"/>
              <w:bottom w:val="nil"/>
              <w:right w:val="single" w:sz="8" w:space="0" w:color="auto"/>
            </w:tcBorders>
            <w:shd w:val="clear" w:color="auto" w:fill="auto"/>
            <w:vAlign w:val="center"/>
            <w:hideMark/>
          </w:tcPr>
          <w:p w14:paraId="4AC56D4C"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0.038</w:t>
            </w:r>
          </w:p>
        </w:tc>
        <w:tc>
          <w:tcPr>
            <w:tcW w:w="294" w:type="pct"/>
            <w:tcBorders>
              <w:top w:val="nil"/>
              <w:left w:val="nil"/>
              <w:bottom w:val="nil"/>
              <w:right w:val="single" w:sz="8" w:space="0" w:color="auto"/>
            </w:tcBorders>
            <w:shd w:val="clear" w:color="auto" w:fill="auto"/>
            <w:vAlign w:val="center"/>
            <w:hideMark/>
          </w:tcPr>
          <w:p w14:paraId="12FED3C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0.003</w:t>
            </w:r>
          </w:p>
        </w:tc>
        <w:tc>
          <w:tcPr>
            <w:tcW w:w="293" w:type="pct"/>
            <w:tcBorders>
              <w:top w:val="nil"/>
              <w:left w:val="nil"/>
              <w:bottom w:val="nil"/>
              <w:right w:val="single" w:sz="8" w:space="0" w:color="auto"/>
            </w:tcBorders>
            <w:shd w:val="clear" w:color="auto" w:fill="auto"/>
            <w:vAlign w:val="center"/>
            <w:hideMark/>
          </w:tcPr>
          <w:p w14:paraId="550E501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0.077</w:t>
            </w:r>
          </w:p>
        </w:tc>
        <w:tc>
          <w:tcPr>
            <w:tcW w:w="294" w:type="pct"/>
            <w:tcBorders>
              <w:top w:val="nil"/>
              <w:left w:val="nil"/>
              <w:bottom w:val="nil"/>
              <w:right w:val="single" w:sz="8" w:space="0" w:color="auto"/>
            </w:tcBorders>
            <w:shd w:val="clear" w:color="auto" w:fill="auto"/>
            <w:vAlign w:val="center"/>
            <w:hideMark/>
          </w:tcPr>
          <w:p w14:paraId="2123F01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0.014</w:t>
            </w:r>
          </w:p>
        </w:tc>
        <w:tc>
          <w:tcPr>
            <w:tcW w:w="293" w:type="pct"/>
            <w:tcBorders>
              <w:top w:val="nil"/>
              <w:left w:val="nil"/>
              <w:bottom w:val="nil"/>
              <w:right w:val="single" w:sz="4" w:space="0" w:color="auto"/>
            </w:tcBorders>
            <w:vAlign w:val="center"/>
          </w:tcPr>
          <w:p w14:paraId="7ABEFC8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050</w:t>
            </w:r>
          </w:p>
        </w:tc>
        <w:tc>
          <w:tcPr>
            <w:tcW w:w="293" w:type="pct"/>
            <w:tcBorders>
              <w:top w:val="nil"/>
              <w:left w:val="single" w:sz="4" w:space="0" w:color="auto"/>
              <w:bottom w:val="nil"/>
              <w:right w:val="single" w:sz="8" w:space="0" w:color="auto"/>
            </w:tcBorders>
            <w:shd w:val="clear" w:color="auto" w:fill="auto"/>
            <w:vAlign w:val="center"/>
            <w:hideMark/>
          </w:tcPr>
          <w:p w14:paraId="0BEB5E4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0.326</w:t>
            </w:r>
          </w:p>
        </w:tc>
        <w:tc>
          <w:tcPr>
            <w:tcW w:w="300" w:type="pct"/>
            <w:tcBorders>
              <w:top w:val="nil"/>
              <w:left w:val="nil"/>
              <w:bottom w:val="nil"/>
              <w:right w:val="single" w:sz="8" w:space="0" w:color="auto"/>
            </w:tcBorders>
            <w:shd w:val="clear" w:color="auto" w:fill="auto"/>
            <w:vAlign w:val="center"/>
            <w:hideMark/>
          </w:tcPr>
          <w:p w14:paraId="5F8D88E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0.557</w:t>
            </w:r>
          </w:p>
        </w:tc>
        <w:tc>
          <w:tcPr>
            <w:tcW w:w="293" w:type="pct"/>
            <w:tcBorders>
              <w:top w:val="nil"/>
              <w:left w:val="nil"/>
              <w:bottom w:val="nil"/>
              <w:right w:val="single" w:sz="8" w:space="0" w:color="auto"/>
            </w:tcBorders>
            <w:shd w:val="clear" w:color="auto" w:fill="auto"/>
            <w:vAlign w:val="center"/>
            <w:hideMark/>
          </w:tcPr>
          <w:p w14:paraId="53CA43C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0.424</w:t>
            </w:r>
          </w:p>
        </w:tc>
        <w:tc>
          <w:tcPr>
            <w:tcW w:w="294" w:type="pct"/>
            <w:tcBorders>
              <w:top w:val="nil"/>
              <w:left w:val="nil"/>
              <w:bottom w:val="nil"/>
              <w:right w:val="single" w:sz="8" w:space="0" w:color="auto"/>
            </w:tcBorders>
            <w:shd w:val="clear" w:color="auto" w:fill="auto"/>
            <w:vAlign w:val="center"/>
            <w:hideMark/>
          </w:tcPr>
          <w:p w14:paraId="11975A8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0.384</w:t>
            </w:r>
          </w:p>
        </w:tc>
        <w:tc>
          <w:tcPr>
            <w:tcW w:w="297" w:type="pct"/>
            <w:tcBorders>
              <w:top w:val="nil"/>
              <w:left w:val="nil"/>
              <w:bottom w:val="nil"/>
              <w:right w:val="single" w:sz="8" w:space="0" w:color="auto"/>
            </w:tcBorders>
            <w:shd w:val="clear" w:color="auto" w:fill="auto"/>
            <w:vAlign w:val="center"/>
            <w:hideMark/>
          </w:tcPr>
          <w:p w14:paraId="7677AA3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0.317</w:t>
            </w:r>
          </w:p>
        </w:tc>
        <w:tc>
          <w:tcPr>
            <w:tcW w:w="294" w:type="pct"/>
            <w:tcBorders>
              <w:top w:val="nil"/>
              <w:left w:val="nil"/>
              <w:bottom w:val="nil"/>
              <w:right w:val="single" w:sz="8" w:space="0" w:color="auto"/>
            </w:tcBorders>
            <w:shd w:val="clear" w:color="auto" w:fill="auto"/>
            <w:vAlign w:val="center"/>
            <w:hideMark/>
          </w:tcPr>
          <w:p w14:paraId="67CA6915"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nil"/>
              <w:left w:val="nil"/>
              <w:bottom w:val="nil"/>
              <w:right w:val="single" w:sz="8" w:space="0" w:color="auto"/>
            </w:tcBorders>
            <w:shd w:val="clear" w:color="auto" w:fill="auto"/>
            <w:vAlign w:val="center"/>
            <w:hideMark/>
          </w:tcPr>
          <w:p w14:paraId="5B2E27C3"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nil"/>
              <w:right w:val="single" w:sz="8" w:space="0" w:color="auto"/>
            </w:tcBorders>
            <w:shd w:val="clear" w:color="auto" w:fill="auto"/>
            <w:vAlign w:val="center"/>
            <w:hideMark/>
          </w:tcPr>
          <w:p w14:paraId="14B85B94"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7FBC675B" w14:textId="77777777" w:rsidTr="00A8113D">
        <w:trPr>
          <w:trHeight w:val="320"/>
        </w:trPr>
        <w:tc>
          <w:tcPr>
            <w:tcW w:w="297" w:type="pct"/>
            <w:vMerge/>
            <w:tcBorders>
              <w:top w:val="nil"/>
              <w:left w:val="single" w:sz="8" w:space="0" w:color="auto"/>
              <w:bottom w:val="single" w:sz="8" w:space="0" w:color="000000"/>
              <w:right w:val="single" w:sz="8" w:space="0" w:color="auto"/>
            </w:tcBorders>
            <w:vAlign w:val="center"/>
            <w:hideMark/>
          </w:tcPr>
          <w:p w14:paraId="6A977ADD"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505160E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 0.076]</w:t>
            </w:r>
          </w:p>
        </w:tc>
        <w:tc>
          <w:tcPr>
            <w:tcW w:w="293" w:type="pct"/>
            <w:tcBorders>
              <w:top w:val="nil"/>
              <w:left w:val="nil"/>
              <w:bottom w:val="single" w:sz="8" w:space="0" w:color="auto"/>
              <w:right w:val="single" w:sz="8" w:space="0" w:color="auto"/>
            </w:tcBorders>
            <w:shd w:val="clear" w:color="auto" w:fill="auto"/>
            <w:vAlign w:val="center"/>
            <w:hideMark/>
          </w:tcPr>
          <w:p w14:paraId="5CFF57F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0.000]</w:t>
            </w:r>
          </w:p>
        </w:tc>
        <w:tc>
          <w:tcPr>
            <w:tcW w:w="294" w:type="pct"/>
            <w:tcBorders>
              <w:top w:val="nil"/>
              <w:left w:val="nil"/>
              <w:bottom w:val="single" w:sz="8" w:space="0" w:color="auto"/>
              <w:right w:val="single" w:sz="8" w:space="0" w:color="auto"/>
            </w:tcBorders>
            <w:shd w:val="clear" w:color="auto" w:fill="auto"/>
            <w:vAlign w:val="center"/>
            <w:hideMark/>
          </w:tcPr>
          <w:p w14:paraId="4ADF1EC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 0.104]</w:t>
            </w:r>
          </w:p>
        </w:tc>
        <w:tc>
          <w:tcPr>
            <w:tcW w:w="293" w:type="pct"/>
            <w:tcBorders>
              <w:top w:val="nil"/>
              <w:left w:val="nil"/>
              <w:bottom w:val="single" w:sz="8" w:space="0" w:color="auto"/>
              <w:right w:val="single" w:sz="8" w:space="0" w:color="auto"/>
            </w:tcBorders>
            <w:shd w:val="clear" w:color="auto" w:fill="auto"/>
            <w:vAlign w:val="center"/>
            <w:hideMark/>
          </w:tcPr>
          <w:p w14:paraId="6CABEBD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 0.110]</w:t>
            </w:r>
          </w:p>
        </w:tc>
        <w:tc>
          <w:tcPr>
            <w:tcW w:w="294" w:type="pct"/>
            <w:tcBorders>
              <w:top w:val="nil"/>
              <w:left w:val="nil"/>
              <w:bottom w:val="single" w:sz="8" w:space="0" w:color="auto"/>
              <w:right w:val="single" w:sz="8" w:space="0" w:color="auto"/>
            </w:tcBorders>
            <w:shd w:val="clear" w:color="auto" w:fill="auto"/>
            <w:vAlign w:val="center"/>
            <w:hideMark/>
          </w:tcPr>
          <w:p w14:paraId="1A84730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0.006]</w:t>
            </w:r>
          </w:p>
        </w:tc>
        <w:tc>
          <w:tcPr>
            <w:tcW w:w="293" w:type="pct"/>
            <w:tcBorders>
              <w:top w:val="nil"/>
              <w:left w:val="nil"/>
              <w:bottom w:val="single" w:sz="8" w:space="0" w:color="auto"/>
              <w:right w:val="single" w:sz="8" w:space="0" w:color="auto"/>
            </w:tcBorders>
            <w:shd w:val="clear" w:color="auto" w:fill="auto"/>
            <w:vAlign w:val="center"/>
            <w:hideMark/>
          </w:tcPr>
          <w:p w14:paraId="663C884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[0.018; 0.142]</w:t>
            </w:r>
          </w:p>
        </w:tc>
        <w:tc>
          <w:tcPr>
            <w:tcW w:w="294" w:type="pct"/>
            <w:tcBorders>
              <w:top w:val="nil"/>
              <w:left w:val="nil"/>
              <w:bottom w:val="single" w:sz="8" w:space="0" w:color="auto"/>
              <w:right w:val="single" w:sz="8" w:space="0" w:color="auto"/>
            </w:tcBorders>
            <w:shd w:val="clear" w:color="auto" w:fill="auto"/>
            <w:vAlign w:val="center"/>
            <w:hideMark/>
          </w:tcPr>
          <w:p w14:paraId="3B44543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0.050]</w:t>
            </w:r>
          </w:p>
        </w:tc>
        <w:tc>
          <w:tcPr>
            <w:tcW w:w="293" w:type="pct"/>
            <w:tcBorders>
              <w:top w:val="nil"/>
              <w:left w:val="nil"/>
              <w:bottom w:val="single" w:sz="8" w:space="0" w:color="auto"/>
              <w:right w:val="single" w:sz="4" w:space="0" w:color="auto"/>
            </w:tcBorders>
            <w:vAlign w:val="center"/>
          </w:tcPr>
          <w:p w14:paraId="475EE48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000</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162</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1E72954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[0.069; 0.515]</w:t>
            </w:r>
          </w:p>
        </w:tc>
        <w:tc>
          <w:tcPr>
            <w:tcW w:w="300" w:type="pct"/>
            <w:tcBorders>
              <w:top w:val="nil"/>
              <w:left w:val="nil"/>
              <w:bottom w:val="single" w:sz="8" w:space="0" w:color="auto"/>
              <w:right w:val="single" w:sz="8" w:space="0" w:color="auto"/>
            </w:tcBorders>
            <w:shd w:val="clear" w:color="auto" w:fill="auto"/>
            <w:vAlign w:val="center"/>
            <w:hideMark/>
          </w:tcPr>
          <w:p w14:paraId="2CD62E3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[0.361; 0.704]</w:t>
            </w:r>
          </w:p>
        </w:tc>
        <w:tc>
          <w:tcPr>
            <w:tcW w:w="293" w:type="pct"/>
            <w:tcBorders>
              <w:top w:val="nil"/>
              <w:left w:val="nil"/>
              <w:bottom w:val="single" w:sz="8" w:space="0" w:color="auto"/>
              <w:right w:val="single" w:sz="8" w:space="0" w:color="auto"/>
            </w:tcBorders>
            <w:shd w:val="clear" w:color="auto" w:fill="auto"/>
            <w:vAlign w:val="center"/>
            <w:hideMark/>
          </w:tcPr>
          <w:p w14:paraId="2FB706B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[0.198; 0.631]</w:t>
            </w:r>
          </w:p>
        </w:tc>
        <w:tc>
          <w:tcPr>
            <w:tcW w:w="294" w:type="pct"/>
            <w:tcBorders>
              <w:top w:val="nil"/>
              <w:left w:val="nil"/>
              <w:bottom w:val="single" w:sz="8" w:space="0" w:color="auto"/>
              <w:right w:val="single" w:sz="8" w:space="0" w:color="auto"/>
            </w:tcBorders>
            <w:shd w:val="clear" w:color="auto" w:fill="auto"/>
            <w:vAlign w:val="center"/>
            <w:hideMark/>
          </w:tcPr>
          <w:p w14:paraId="1B8A3A95"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[0.151; 0.604]</w:t>
            </w:r>
          </w:p>
        </w:tc>
        <w:tc>
          <w:tcPr>
            <w:tcW w:w="297" w:type="pct"/>
            <w:tcBorders>
              <w:top w:val="nil"/>
              <w:left w:val="nil"/>
              <w:bottom w:val="single" w:sz="8" w:space="0" w:color="auto"/>
              <w:right w:val="single" w:sz="8" w:space="0" w:color="auto"/>
            </w:tcBorders>
            <w:shd w:val="clear" w:color="auto" w:fill="auto"/>
            <w:vAlign w:val="center"/>
            <w:hideMark/>
          </w:tcPr>
          <w:p w14:paraId="20F6294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[0.134; 0.479]</w:t>
            </w:r>
          </w:p>
        </w:tc>
        <w:tc>
          <w:tcPr>
            <w:tcW w:w="294" w:type="pct"/>
            <w:tcBorders>
              <w:top w:val="nil"/>
              <w:left w:val="nil"/>
              <w:bottom w:val="single" w:sz="8" w:space="0" w:color="auto"/>
              <w:right w:val="single" w:sz="8" w:space="0" w:color="auto"/>
            </w:tcBorders>
            <w:shd w:val="clear" w:color="auto" w:fill="auto"/>
            <w:vAlign w:val="center"/>
            <w:hideMark/>
          </w:tcPr>
          <w:p w14:paraId="1E99E5F4"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93" w:type="pct"/>
            <w:tcBorders>
              <w:top w:val="nil"/>
              <w:left w:val="nil"/>
              <w:bottom w:val="single" w:sz="8" w:space="0" w:color="auto"/>
              <w:right w:val="single" w:sz="8" w:space="0" w:color="auto"/>
            </w:tcBorders>
            <w:shd w:val="clear" w:color="auto" w:fill="auto"/>
            <w:vAlign w:val="center"/>
            <w:hideMark/>
          </w:tcPr>
          <w:p w14:paraId="111789BA"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single" w:sz="8" w:space="0" w:color="auto"/>
              <w:right w:val="single" w:sz="8" w:space="0" w:color="auto"/>
            </w:tcBorders>
            <w:shd w:val="clear" w:color="auto" w:fill="auto"/>
            <w:vAlign w:val="center"/>
            <w:hideMark/>
          </w:tcPr>
          <w:p w14:paraId="4F0B4E01"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1A88128C" w14:textId="77777777" w:rsidTr="00A8113D">
        <w:trPr>
          <w:trHeight w:val="300"/>
        </w:trPr>
        <w:tc>
          <w:tcPr>
            <w:tcW w:w="297" w:type="pct"/>
            <w:vMerge w:val="restart"/>
            <w:tcBorders>
              <w:top w:val="nil"/>
              <w:left w:val="single" w:sz="8" w:space="0" w:color="auto"/>
              <w:bottom w:val="single" w:sz="8" w:space="0" w:color="000000"/>
              <w:right w:val="single" w:sz="8" w:space="0" w:color="auto"/>
            </w:tcBorders>
            <w:shd w:val="clear" w:color="000000" w:fill="A6A6A6"/>
            <w:vAlign w:val="center"/>
            <w:hideMark/>
          </w:tcPr>
          <w:p w14:paraId="79D61CF2"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UExI</w:t>
            </w:r>
            <w:proofErr w:type="spellEnd"/>
          </w:p>
        </w:tc>
        <w:tc>
          <w:tcPr>
            <w:tcW w:w="294" w:type="pct"/>
            <w:tcBorders>
              <w:top w:val="nil"/>
              <w:left w:val="nil"/>
              <w:bottom w:val="nil"/>
              <w:right w:val="single" w:sz="8" w:space="0" w:color="auto"/>
            </w:tcBorders>
            <w:shd w:val="clear" w:color="auto" w:fill="auto"/>
            <w:vAlign w:val="center"/>
            <w:hideMark/>
          </w:tcPr>
          <w:p w14:paraId="262158B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0.015</w:t>
            </w:r>
          </w:p>
        </w:tc>
        <w:tc>
          <w:tcPr>
            <w:tcW w:w="293" w:type="pct"/>
            <w:tcBorders>
              <w:top w:val="nil"/>
              <w:left w:val="nil"/>
              <w:bottom w:val="nil"/>
              <w:right w:val="single" w:sz="8" w:space="0" w:color="auto"/>
            </w:tcBorders>
            <w:shd w:val="clear" w:color="auto" w:fill="auto"/>
            <w:vAlign w:val="center"/>
            <w:hideMark/>
          </w:tcPr>
          <w:p w14:paraId="685628F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0.063</w:t>
            </w:r>
          </w:p>
        </w:tc>
        <w:tc>
          <w:tcPr>
            <w:tcW w:w="294" w:type="pct"/>
            <w:tcBorders>
              <w:top w:val="nil"/>
              <w:left w:val="nil"/>
              <w:bottom w:val="nil"/>
              <w:right w:val="single" w:sz="8" w:space="0" w:color="auto"/>
            </w:tcBorders>
            <w:shd w:val="clear" w:color="auto" w:fill="auto"/>
            <w:vAlign w:val="center"/>
            <w:hideMark/>
          </w:tcPr>
          <w:p w14:paraId="4C6F8C6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0.061</w:t>
            </w:r>
          </w:p>
        </w:tc>
        <w:tc>
          <w:tcPr>
            <w:tcW w:w="293" w:type="pct"/>
            <w:tcBorders>
              <w:top w:val="nil"/>
              <w:left w:val="nil"/>
              <w:bottom w:val="nil"/>
              <w:right w:val="single" w:sz="8" w:space="0" w:color="auto"/>
            </w:tcBorders>
            <w:shd w:val="clear" w:color="auto" w:fill="auto"/>
            <w:vAlign w:val="center"/>
            <w:hideMark/>
          </w:tcPr>
          <w:p w14:paraId="6E6A86D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0.072</w:t>
            </w:r>
          </w:p>
        </w:tc>
        <w:tc>
          <w:tcPr>
            <w:tcW w:w="294" w:type="pct"/>
            <w:tcBorders>
              <w:top w:val="nil"/>
              <w:left w:val="nil"/>
              <w:bottom w:val="nil"/>
              <w:right w:val="single" w:sz="8" w:space="0" w:color="auto"/>
            </w:tcBorders>
            <w:shd w:val="clear" w:color="auto" w:fill="auto"/>
            <w:vAlign w:val="center"/>
            <w:hideMark/>
          </w:tcPr>
          <w:p w14:paraId="07C2BE45"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0.069</w:t>
            </w:r>
          </w:p>
        </w:tc>
        <w:tc>
          <w:tcPr>
            <w:tcW w:w="293" w:type="pct"/>
            <w:tcBorders>
              <w:top w:val="nil"/>
              <w:left w:val="nil"/>
              <w:bottom w:val="nil"/>
              <w:right w:val="single" w:sz="8" w:space="0" w:color="auto"/>
            </w:tcBorders>
            <w:shd w:val="clear" w:color="auto" w:fill="auto"/>
            <w:vAlign w:val="center"/>
            <w:hideMark/>
          </w:tcPr>
          <w:p w14:paraId="550A155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0.013</w:t>
            </w:r>
          </w:p>
        </w:tc>
        <w:tc>
          <w:tcPr>
            <w:tcW w:w="294" w:type="pct"/>
            <w:tcBorders>
              <w:top w:val="nil"/>
              <w:left w:val="nil"/>
              <w:bottom w:val="nil"/>
              <w:right w:val="single" w:sz="8" w:space="0" w:color="auto"/>
            </w:tcBorders>
            <w:shd w:val="clear" w:color="auto" w:fill="auto"/>
            <w:vAlign w:val="center"/>
            <w:hideMark/>
          </w:tcPr>
          <w:p w14:paraId="7EE16DE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0.011</w:t>
            </w:r>
          </w:p>
        </w:tc>
        <w:tc>
          <w:tcPr>
            <w:tcW w:w="293" w:type="pct"/>
            <w:tcBorders>
              <w:top w:val="nil"/>
              <w:left w:val="nil"/>
              <w:bottom w:val="nil"/>
              <w:right w:val="single" w:sz="4" w:space="0" w:color="auto"/>
            </w:tcBorders>
            <w:vAlign w:val="center"/>
          </w:tcPr>
          <w:p w14:paraId="2941A20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6736BF">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6736BF">
              <w:rPr>
                <w:rFonts w:eastAsia="Times New Roman" w:cs="Times New Roman"/>
                <w:color w:val="000000"/>
                <w:sz w:val="20"/>
                <w:szCs w:val="20"/>
                <w:lang w:eastAsia="de-DE"/>
              </w:rPr>
              <w:t>340</w:t>
            </w:r>
          </w:p>
        </w:tc>
        <w:tc>
          <w:tcPr>
            <w:tcW w:w="293" w:type="pct"/>
            <w:tcBorders>
              <w:top w:val="nil"/>
              <w:left w:val="single" w:sz="4" w:space="0" w:color="auto"/>
              <w:bottom w:val="nil"/>
              <w:right w:val="single" w:sz="8" w:space="0" w:color="auto"/>
            </w:tcBorders>
            <w:shd w:val="clear" w:color="auto" w:fill="auto"/>
            <w:vAlign w:val="center"/>
            <w:hideMark/>
          </w:tcPr>
          <w:p w14:paraId="55F1335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0.011</w:t>
            </w:r>
          </w:p>
        </w:tc>
        <w:tc>
          <w:tcPr>
            <w:tcW w:w="300" w:type="pct"/>
            <w:tcBorders>
              <w:top w:val="nil"/>
              <w:left w:val="nil"/>
              <w:bottom w:val="nil"/>
              <w:right w:val="single" w:sz="8" w:space="0" w:color="auto"/>
            </w:tcBorders>
            <w:shd w:val="clear" w:color="auto" w:fill="auto"/>
            <w:vAlign w:val="center"/>
            <w:hideMark/>
          </w:tcPr>
          <w:p w14:paraId="214C74A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0.317</w:t>
            </w:r>
          </w:p>
        </w:tc>
        <w:tc>
          <w:tcPr>
            <w:tcW w:w="293" w:type="pct"/>
            <w:tcBorders>
              <w:top w:val="nil"/>
              <w:left w:val="nil"/>
              <w:bottom w:val="nil"/>
              <w:right w:val="single" w:sz="8" w:space="0" w:color="auto"/>
            </w:tcBorders>
            <w:shd w:val="clear" w:color="auto" w:fill="auto"/>
            <w:vAlign w:val="center"/>
            <w:hideMark/>
          </w:tcPr>
          <w:p w14:paraId="0D247D9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0.374</w:t>
            </w:r>
          </w:p>
        </w:tc>
        <w:tc>
          <w:tcPr>
            <w:tcW w:w="294" w:type="pct"/>
            <w:tcBorders>
              <w:top w:val="nil"/>
              <w:left w:val="nil"/>
              <w:bottom w:val="nil"/>
              <w:right w:val="single" w:sz="8" w:space="0" w:color="auto"/>
            </w:tcBorders>
            <w:shd w:val="clear" w:color="auto" w:fill="auto"/>
            <w:vAlign w:val="center"/>
            <w:hideMark/>
          </w:tcPr>
          <w:p w14:paraId="4BF2EFE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0.489</w:t>
            </w:r>
          </w:p>
        </w:tc>
        <w:tc>
          <w:tcPr>
            <w:tcW w:w="297" w:type="pct"/>
            <w:tcBorders>
              <w:top w:val="nil"/>
              <w:left w:val="nil"/>
              <w:bottom w:val="nil"/>
              <w:right w:val="single" w:sz="8" w:space="0" w:color="auto"/>
            </w:tcBorders>
            <w:shd w:val="clear" w:color="auto" w:fill="auto"/>
            <w:vAlign w:val="center"/>
            <w:hideMark/>
          </w:tcPr>
          <w:p w14:paraId="41EA804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0.370</w:t>
            </w:r>
          </w:p>
        </w:tc>
        <w:tc>
          <w:tcPr>
            <w:tcW w:w="294" w:type="pct"/>
            <w:tcBorders>
              <w:top w:val="nil"/>
              <w:left w:val="nil"/>
              <w:bottom w:val="nil"/>
              <w:right w:val="single" w:sz="8" w:space="0" w:color="auto"/>
            </w:tcBorders>
            <w:shd w:val="clear" w:color="auto" w:fill="auto"/>
            <w:vAlign w:val="center"/>
            <w:hideMark/>
          </w:tcPr>
          <w:p w14:paraId="5C4729C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0.056</w:t>
            </w:r>
          </w:p>
        </w:tc>
        <w:tc>
          <w:tcPr>
            <w:tcW w:w="293" w:type="pct"/>
            <w:tcBorders>
              <w:top w:val="nil"/>
              <w:left w:val="nil"/>
              <w:bottom w:val="nil"/>
              <w:right w:val="single" w:sz="8" w:space="0" w:color="auto"/>
            </w:tcBorders>
            <w:shd w:val="clear" w:color="auto" w:fill="auto"/>
            <w:vAlign w:val="center"/>
            <w:hideMark/>
          </w:tcPr>
          <w:p w14:paraId="311BCF21"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nil"/>
              <w:right w:val="single" w:sz="8" w:space="0" w:color="auto"/>
            </w:tcBorders>
            <w:shd w:val="clear" w:color="auto" w:fill="auto"/>
            <w:vAlign w:val="center"/>
            <w:hideMark/>
          </w:tcPr>
          <w:p w14:paraId="12E5F22B"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4D73E10F" w14:textId="77777777" w:rsidTr="00A8113D">
        <w:trPr>
          <w:trHeight w:val="320"/>
        </w:trPr>
        <w:tc>
          <w:tcPr>
            <w:tcW w:w="297" w:type="pct"/>
            <w:vMerge/>
            <w:tcBorders>
              <w:top w:val="nil"/>
              <w:left w:val="single" w:sz="8" w:space="0" w:color="auto"/>
              <w:bottom w:val="single" w:sz="8" w:space="0" w:color="000000"/>
              <w:right w:val="single" w:sz="8" w:space="0" w:color="auto"/>
            </w:tcBorders>
            <w:vAlign w:val="center"/>
            <w:hideMark/>
          </w:tcPr>
          <w:p w14:paraId="713C3DCD"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2F1BE37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0.052]</w:t>
            </w:r>
          </w:p>
        </w:tc>
        <w:tc>
          <w:tcPr>
            <w:tcW w:w="293" w:type="pct"/>
            <w:tcBorders>
              <w:top w:val="nil"/>
              <w:left w:val="nil"/>
              <w:bottom w:val="single" w:sz="8" w:space="0" w:color="auto"/>
              <w:right w:val="single" w:sz="8" w:space="0" w:color="auto"/>
            </w:tcBorders>
            <w:shd w:val="clear" w:color="auto" w:fill="auto"/>
            <w:vAlign w:val="center"/>
            <w:hideMark/>
          </w:tcPr>
          <w:p w14:paraId="5BF2787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[0.007; 0.123]</w:t>
            </w:r>
          </w:p>
        </w:tc>
        <w:tc>
          <w:tcPr>
            <w:tcW w:w="294" w:type="pct"/>
            <w:tcBorders>
              <w:top w:val="nil"/>
              <w:left w:val="nil"/>
              <w:bottom w:val="single" w:sz="8" w:space="0" w:color="auto"/>
              <w:right w:val="single" w:sz="8" w:space="0" w:color="auto"/>
            </w:tcBorders>
            <w:shd w:val="clear" w:color="auto" w:fill="auto"/>
            <w:vAlign w:val="center"/>
            <w:hideMark/>
          </w:tcPr>
          <w:p w14:paraId="000543F5"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[0.005; 0.127]</w:t>
            </w:r>
          </w:p>
        </w:tc>
        <w:tc>
          <w:tcPr>
            <w:tcW w:w="293" w:type="pct"/>
            <w:tcBorders>
              <w:top w:val="nil"/>
              <w:left w:val="nil"/>
              <w:bottom w:val="single" w:sz="8" w:space="0" w:color="auto"/>
              <w:right w:val="single" w:sz="8" w:space="0" w:color="auto"/>
            </w:tcBorders>
            <w:shd w:val="clear" w:color="auto" w:fill="auto"/>
            <w:vAlign w:val="center"/>
            <w:hideMark/>
          </w:tcPr>
          <w:p w14:paraId="650CBABC"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[0.009; 0.140]</w:t>
            </w:r>
          </w:p>
        </w:tc>
        <w:tc>
          <w:tcPr>
            <w:tcW w:w="294" w:type="pct"/>
            <w:tcBorders>
              <w:top w:val="nil"/>
              <w:left w:val="nil"/>
              <w:bottom w:val="single" w:sz="8" w:space="0" w:color="auto"/>
              <w:right w:val="single" w:sz="8" w:space="0" w:color="auto"/>
            </w:tcBorders>
            <w:shd w:val="clear" w:color="auto" w:fill="auto"/>
            <w:vAlign w:val="center"/>
            <w:hideMark/>
          </w:tcPr>
          <w:p w14:paraId="3464A8F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[0.009; 0.133]</w:t>
            </w:r>
          </w:p>
        </w:tc>
        <w:tc>
          <w:tcPr>
            <w:tcW w:w="293" w:type="pct"/>
            <w:tcBorders>
              <w:top w:val="nil"/>
              <w:left w:val="nil"/>
              <w:bottom w:val="single" w:sz="8" w:space="0" w:color="auto"/>
              <w:right w:val="single" w:sz="8" w:space="0" w:color="auto"/>
            </w:tcBorders>
            <w:shd w:val="clear" w:color="auto" w:fill="auto"/>
            <w:vAlign w:val="center"/>
            <w:hideMark/>
          </w:tcPr>
          <w:p w14:paraId="14B4192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0.047]</w:t>
            </w:r>
          </w:p>
        </w:tc>
        <w:tc>
          <w:tcPr>
            <w:tcW w:w="294" w:type="pct"/>
            <w:tcBorders>
              <w:top w:val="nil"/>
              <w:left w:val="nil"/>
              <w:bottom w:val="single" w:sz="8" w:space="0" w:color="auto"/>
              <w:right w:val="single" w:sz="8" w:space="0" w:color="auto"/>
            </w:tcBorders>
            <w:shd w:val="clear" w:color="auto" w:fill="auto"/>
            <w:vAlign w:val="center"/>
            <w:hideMark/>
          </w:tcPr>
          <w:p w14:paraId="5C35B0D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0.039]</w:t>
            </w:r>
          </w:p>
        </w:tc>
        <w:tc>
          <w:tcPr>
            <w:tcW w:w="293" w:type="pct"/>
            <w:tcBorders>
              <w:top w:val="nil"/>
              <w:left w:val="nil"/>
              <w:bottom w:val="single" w:sz="8" w:space="0" w:color="auto"/>
              <w:right w:val="single" w:sz="4" w:space="0" w:color="auto"/>
            </w:tcBorders>
            <w:vAlign w:val="center"/>
          </w:tcPr>
          <w:p w14:paraId="12CD8FAF"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124</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513</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730DD7C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0.028]</w:t>
            </w:r>
          </w:p>
        </w:tc>
        <w:tc>
          <w:tcPr>
            <w:tcW w:w="300" w:type="pct"/>
            <w:tcBorders>
              <w:top w:val="nil"/>
              <w:left w:val="nil"/>
              <w:bottom w:val="single" w:sz="8" w:space="0" w:color="auto"/>
              <w:right w:val="single" w:sz="8" w:space="0" w:color="auto"/>
            </w:tcBorders>
            <w:shd w:val="clear" w:color="auto" w:fill="auto"/>
            <w:vAlign w:val="center"/>
            <w:hideMark/>
          </w:tcPr>
          <w:p w14:paraId="751CF29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[0.156; 0.457]</w:t>
            </w:r>
          </w:p>
        </w:tc>
        <w:tc>
          <w:tcPr>
            <w:tcW w:w="293" w:type="pct"/>
            <w:tcBorders>
              <w:top w:val="nil"/>
              <w:left w:val="nil"/>
              <w:bottom w:val="single" w:sz="8" w:space="0" w:color="auto"/>
              <w:right w:val="single" w:sz="8" w:space="0" w:color="auto"/>
            </w:tcBorders>
            <w:shd w:val="clear" w:color="auto" w:fill="auto"/>
            <w:vAlign w:val="center"/>
            <w:hideMark/>
          </w:tcPr>
          <w:p w14:paraId="7294901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[0.154; 0.537]</w:t>
            </w:r>
          </w:p>
        </w:tc>
        <w:tc>
          <w:tcPr>
            <w:tcW w:w="294" w:type="pct"/>
            <w:tcBorders>
              <w:top w:val="nil"/>
              <w:left w:val="nil"/>
              <w:bottom w:val="single" w:sz="8" w:space="0" w:color="auto"/>
              <w:right w:val="single" w:sz="8" w:space="0" w:color="auto"/>
            </w:tcBorders>
            <w:shd w:val="clear" w:color="auto" w:fill="auto"/>
            <w:vAlign w:val="center"/>
            <w:hideMark/>
          </w:tcPr>
          <w:p w14:paraId="48694DA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[0.274; 0.639]</w:t>
            </w:r>
          </w:p>
        </w:tc>
        <w:tc>
          <w:tcPr>
            <w:tcW w:w="297" w:type="pct"/>
            <w:tcBorders>
              <w:top w:val="nil"/>
              <w:left w:val="nil"/>
              <w:bottom w:val="single" w:sz="8" w:space="0" w:color="auto"/>
              <w:right w:val="single" w:sz="8" w:space="0" w:color="auto"/>
            </w:tcBorders>
            <w:shd w:val="clear" w:color="auto" w:fill="auto"/>
            <w:vAlign w:val="center"/>
            <w:hideMark/>
          </w:tcPr>
          <w:p w14:paraId="0AD3C9AC"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[0.207; 0.504]</w:t>
            </w:r>
          </w:p>
        </w:tc>
        <w:tc>
          <w:tcPr>
            <w:tcW w:w="294" w:type="pct"/>
            <w:tcBorders>
              <w:top w:val="nil"/>
              <w:left w:val="nil"/>
              <w:bottom w:val="single" w:sz="8" w:space="0" w:color="auto"/>
              <w:right w:val="single" w:sz="8" w:space="0" w:color="auto"/>
            </w:tcBorders>
            <w:shd w:val="clear" w:color="auto" w:fill="auto"/>
            <w:vAlign w:val="center"/>
            <w:hideMark/>
          </w:tcPr>
          <w:p w14:paraId="79EC771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[0.000; 0.192]</w:t>
            </w:r>
          </w:p>
        </w:tc>
        <w:tc>
          <w:tcPr>
            <w:tcW w:w="293" w:type="pct"/>
            <w:tcBorders>
              <w:top w:val="nil"/>
              <w:left w:val="nil"/>
              <w:bottom w:val="single" w:sz="8" w:space="0" w:color="auto"/>
              <w:right w:val="single" w:sz="8" w:space="0" w:color="auto"/>
            </w:tcBorders>
            <w:shd w:val="clear" w:color="auto" w:fill="auto"/>
            <w:vAlign w:val="center"/>
            <w:hideMark/>
          </w:tcPr>
          <w:p w14:paraId="7FA1A29D" w14:textId="77777777" w:rsidR="00205C5D" w:rsidRPr="00C91F55" w:rsidRDefault="00205C5D" w:rsidP="00A8113D">
            <w:pPr>
              <w:spacing w:after="0" w:line="276" w:lineRule="auto"/>
              <w:jc w:val="center"/>
              <w:rPr>
                <w:rFonts w:eastAsia="Times New Roman" w:cs="Times New Roman"/>
                <w:color w:val="000000"/>
                <w:sz w:val="20"/>
                <w:szCs w:val="20"/>
                <w:lang w:eastAsia="de-DE"/>
              </w:rPr>
            </w:pPr>
          </w:p>
        </w:tc>
        <w:tc>
          <w:tcPr>
            <w:tcW w:w="288" w:type="pct"/>
            <w:tcBorders>
              <w:top w:val="nil"/>
              <w:left w:val="nil"/>
              <w:bottom w:val="single" w:sz="8" w:space="0" w:color="auto"/>
              <w:right w:val="single" w:sz="8" w:space="0" w:color="auto"/>
            </w:tcBorders>
            <w:shd w:val="clear" w:color="auto" w:fill="auto"/>
            <w:vAlign w:val="center"/>
            <w:hideMark/>
          </w:tcPr>
          <w:p w14:paraId="76E86B93"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0D75A38E" w14:textId="77777777" w:rsidTr="00A8113D">
        <w:trPr>
          <w:trHeight w:val="300"/>
        </w:trPr>
        <w:tc>
          <w:tcPr>
            <w:tcW w:w="297" w:type="pct"/>
            <w:vMerge w:val="restart"/>
            <w:tcBorders>
              <w:top w:val="nil"/>
              <w:left w:val="single" w:sz="8" w:space="0" w:color="auto"/>
              <w:bottom w:val="single" w:sz="8" w:space="0" w:color="000000"/>
              <w:right w:val="single" w:sz="8" w:space="0" w:color="auto"/>
            </w:tcBorders>
            <w:shd w:val="clear" w:color="000000" w:fill="A6A6A6"/>
            <w:vAlign w:val="center"/>
            <w:hideMark/>
          </w:tcPr>
          <w:p w14:paraId="718DE39F"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Value-in-Use</w:t>
            </w:r>
          </w:p>
        </w:tc>
        <w:tc>
          <w:tcPr>
            <w:tcW w:w="294" w:type="pct"/>
            <w:tcBorders>
              <w:top w:val="nil"/>
              <w:left w:val="nil"/>
              <w:bottom w:val="nil"/>
              <w:right w:val="single" w:sz="8" w:space="0" w:color="auto"/>
            </w:tcBorders>
            <w:shd w:val="clear" w:color="auto" w:fill="auto"/>
            <w:vAlign w:val="center"/>
            <w:hideMark/>
          </w:tcPr>
          <w:p w14:paraId="6B624F8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0.510</w:t>
            </w:r>
          </w:p>
        </w:tc>
        <w:tc>
          <w:tcPr>
            <w:tcW w:w="293" w:type="pct"/>
            <w:tcBorders>
              <w:top w:val="nil"/>
              <w:left w:val="nil"/>
              <w:bottom w:val="nil"/>
              <w:right w:val="single" w:sz="8" w:space="0" w:color="auto"/>
            </w:tcBorders>
            <w:shd w:val="clear" w:color="auto" w:fill="auto"/>
            <w:vAlign w:val="center"/>
            <w:hideMark/>
          </w:tcPr>
          <w:p w14:paraId="35920F8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0.699</w:t>
            </w:r>
          </w:p>
        </w:tc>
        <w:tc>
          <w:tcPr>
            <w:tcW w:w="294" w:type="pct"/>
            <w:tcBorders>
              <w:top w:val="nil"/>
              <w:left w:val="nil"/>
              <w:bottom w:val="nil"/>
              <w:right w:val="single" w:sz="8" w:space="0" w:color="auto"/>
            </w:tcBorders>
            <w:shd w:val="clear" w:color="auto" w:fill="auto"/>
            <w:vAlign w:val="center"/>
            <w:hideMark/>
          </w:tcPr>
          <w:p w14:paraId="3F69FF3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0.743</w:t>
            </w:r>
          </w:p>
        </w:tc>
        <w:tc>
          <w:tcPr>
            <w:tcW w:w="293" w:type="pct"/>
            <w:tcBorders>
              <w:top w:val="nil"/>
              <w:left w:val="nil"/>
              <w:bottom w:val="nil"/>
              <w:right w:val="single" w:sz="8" w:space="0" w:color="auto"/>
            </w:tcBorders>
            <w:shd w:val="clear" w:color="auto" w:fill="auto"/>
            <w:vAlign w:val="center"/>
            <w:hideMark/>
          </w:tcPr>
          <w:p w14:paraId="6070A6AA"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0.775</w:t>
            </w:r>
          </w:p>
        </w:tc>
        <w:tc>
          <w:tcPr>
            <w:tcW w:w="294" w:type="pct"/>
            <w:tcBorders>
              <w:top w:val="nil"/>
              <w:left w:val="nil"/>
              <w:bottom w:val="nil"/>
              <w:right w:val="single" w:sz="8" w:space="0" w:color="auto"/>
            </w:tcBorders>
            <w:shd w:val="clear" w:color="auto" w:fill="auto"/>
            <w:vAlign w:val="center"/>
            <w:hideMark/>
          </w:tcPr>
          <w:p w14:paraId="5CB69EC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0.567</w:t>
            </w:r>
          </w:p>
        </w:tc>
        <w:tc>
          <w:tcPr>
            <w:tcW w:w="293" w:type="pct"/>
            <w:tcBorders>
              <w:top w:val="nil"/>
              <w:left w:val="nil"/>
              <w:bottom w:val="nil"/>
              <w:right w:val="single" w:sz="8" w:space="0" w:color="auto"/>
            </w:tcBorders>
            <w:shd w:val="clear" w:color="auto" w:fill="auto"/>
            <w:vAlign w:val="center"/>
            <w:hideMark/>
          </w:tcPr>
          <w:p w14:paraId="64F5012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0.679</w:t>
            </w:r>
          </w:p>
        </w:tc>
        <w:tc>
          <w:tcPr>
            <w:tcW w:w="294" w:type="pct"/>
            <w:tcBorders>
              <w:top w:val="nil"/>
              <w:left w:val="nil"/>
              <w:bottom w:val="nil"/>
              <w:right w:val="single" w:sz="8" w:space="0" w:color="auto"/>
            </w:tcBorders>
            <w:shd w:val="clear" w:color="auto" w:fill="auto"/>
            <w:vAlign w:val="center"/>
            <w:hideMark/>
          </w:tcPr>
          <w:p w14:paraId="263AAB2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0.235</w:t>
            </w:r>
          </w:p>
        </w:tc>
        <w:tc>
          <w:tcPr>
            <w:tcW w:w="293" w:type="pct"/>
            <w:tcBorders>
              <w:top w:val="nil"/>
              <w:left w:val="nil"/>
              <w:bottom w:val="nil"/>
              <w:right w:val="single" w:sz="4" w:space="0" w:color="auto"/>
            </w:tcBorders>
            <w:vAlign w:val="center"/>
          </w:tcPr>
          <w:p w14:paraId="33C503E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34521C">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34521C">
              <w:rPr>
                <w:rFonts w:eastAsia="Times New Roman" w:cs="Times New Roman"/>
                <w:color w:val="000000"/>
                <w:sz w:val="20"/>
                <w:szCs w:val="20"/>
                <w:lang w:eastAsia="de-DE"/>
              </w:rPr>
              <w:t>130</w:t>
            </w:r>
          </w:p>
        </w:tc>
        <w:tc>
          <w:tcPr>
            <w:tcW w:w="293" w:type="pct"/>
            <w:tcBorders>
              <w:top w:val="nil"/>
              <w:left w:val="single" w:sz="4" w:space="0" w:color="auto"/>
              <w:bottom w:val="nil"/>
              <w:right w:val="single" w:sz="8" w:space="0" w:color="auto"/>
            </w:tcBorders>
            <w:shd w:val="clear" w:color="auto" w:fill="auto"/>
            <w:vAlign w:val="center"/>
            <w:hideMark/>
          </w:tcPr>
          <w:p w14:paraId="2832D397"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0.021</w:t>
            </w:r>
          </w:p>
        </w:tc>
        <w:tc>
          <w:tcPr>
            <w:tcW w:w="300" w:type="pct"/>
            <w:tcBorders>
              <w:top w:val="nil"/>
              <w:left w:val="nil"/>
              <w:bottom w:val="nil"/>
              <w:right w:val="single" w:sz="8" w:space="0" w:color="auto"/>
            </w:tcBorders>
            <w:shd w:val="clear" w:color="auto" w:fill="auto"/>
            <w:vAlign w:val="center"/>
            <w:hideMark/>
          </w:tcPr>
          <w:p w14:paraId="40EBFD3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0.062</w:t>
            </w:r>
          </w:p>
        </w:tc>
        <w:tc>
          <w:tcPr>
            <w:tcW w:w="293" w:type="pct"/>
            <w:tcBorders>
              <w:top w:val="nil"/>
              <w:left w:val="nil"/>
              <w:bottom w:val="nil"/>
              <w:right w:val="single" w:sz="8" w:space="0" w:color="auto"/>
            </w:tcBorders>
            <w:shd w:val="clear" w:color="auto" w:fill="auto"/>
            <w:vAlign w:val="center"/>
            <w:hideMark/>
          </w:tcPr>
          <w:p w14:paraId="385D9A5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0.081</w:t>
            </w:r>
          </w:p>
        </w:tc>
        <w:tc>
          <w:tcPr>
            <w:tcW w:w="294" w:type="pct"/>
            <w:tcBorders>
              <w:top w:val="nil"/>
              <w:left w:val="nil"/>
              <w:bottom w:val="nil"/>
              <w:right w:val="single" w:sz="8" w:space="0" w:color="auto"/>
            </w:tcBorders>
            <w:shd w:val="clear" w:color="auto" w:fill="auto"/>
            <w:vAlign w:val="center"/>
            <w:hideMark/>
          </w:tcPr>
          <w:p w14:paraId="79F5FAE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0.069</w:t>
            </w:r>
          </w:p>
        </w:tc>
        <w:tc>
          <w:tcPr>
            <w:tcW w:w="297" w:type="pct"/>
            <w:tcBorders>
              <w:top w:val="nil"/>
              <w:left w:val="nil"/>
              <w:bottom w:val="nil"/>
              <w:right w:val="single" w:sz="8" w:space="0" w:color="auto"/>
            </w:tcBorders>
            <w:shd w:val="clear" w:color="auto" w:fill="auto"/>
            <w:vAlign w:val="center"/>
            <w:hideMark/>
          </w:tcPr>
          <w:p w14:paraId="6CA6615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0.048</w:t>
            </w:r>
          </w:p>
        </w:tc>
        <w:tc>
          <w:tcPr>
            <w:tcW w:w="294" w:type="pct"/>
            <w:tcBorders>
              <w:top w:val="nil"/>
              <w:left w:val="nil"/>
              <w:bottom w:val="nil"/>
              <w:right w:val="single" w:sz="8" w:space="0" w:color="auto"/>
            </w:tcBorders>
            <w:shd w:val="clear" w:color="auto" w:fill="auto"/>
            <w:vAlign w:val="center"/>
            <w:hideMark/>
          </w:tcPr>
          <w:p w14:paraId="45F0BA64"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0.020</w:t>
            </w:r>
          </w:p>
        </w:tc>
        <w:tc>
          <w:tcPr>
            <w:tcW w:w="293" w:type="pct"/>
            <w:tcBorders>
              <w:top w:val="nil"/>
              <w:left w:val="nil"/>
              <w:bottom w:val="nil"/>
              <w:right w:val="single" w:sz="8" w:space="0" w:color="auto"/>
            </w:tcBorders>
            <w:shd w:val="clear" w:color="auto" w:fill="auto"/>
            <w:vAlign w:val="center"/>
            <w:hideMark/>
          </w:tcPr>
          <w:p w14:paraId="3F2B774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0.039</w:t>
            </w:r>
          </w:p>
        </w:tc>
        <w:tc>
          <w:tcPr>
            <w:tcW w:w="288" w:type="pct"/>
            <w:vMerge w:val="restart"/>
            <w:tcBorders>
              <w:top w:val="nil"/>
              <w:left w:val="single" w:sz="8" w:space="0" w:color="auto"/>
              <w:bottom w:val="single" w:sz="8" w:space="0" w:color="000000"/>
              <w:right w:val="single" w:sz="8" w:space="0" w:color="auto"/>
            </w:tcBorders>
            <w:shd w:val="clear" w:color="auto" w:fill="auto"/>
            <w:vAlign w:val="center"/>
            <w:hideMark/>
          </w:tcPr>
          <w:p w14:paraId="018CB12C"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r w:rsidR="00205C5D" w:rsidRPr="00C91F55" w14:paraId="53172C75" w14:textId="77777777" w:rsidTr="00A8113D">
        <w:trPr>
          <w:trHeight w:val="320"/>
        </w:trPr>
        <w:tc>
          <w:tcPr>
            <w:tcW w:w="297" w:type="pct"/>
            <w:vMerge/>
            <w:tcBorders>
              <w:top w:val="nil"/>
              <w:left w:val="single" w:sz="8" w:space="0" w:color="auto"/>
              <w:bottom w:val="single" w:sz="8" w:space="0" w:color="000000"/>
              <w:right w:val="single" w:sz="8" w:space="0" w:color="auto"/>
            </w:tcBorders>
            <w:vAlign w:val="center"/>
            <w:hideMark/>
          </w:tcPr>
          <w:p w14:paraId="75102566"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c>
          <w:tcPr>
            <w:tcW w:w="294" w:type="pct"/>
            <w:tcBorders>
              <w:top w:val="nil"/>
              <w:left w:val="nil"/>
              <w:bottom w:val="single" w:sz="8" w:space="0" w:color="auto"/>
              <w:right w:val="single" w:sz="8" w:space="0" w:color="auto"/>
            </w:tcBorders>
            <w:shd w:val="clear" w:color="auto" w:fill="auto"/>
            <w:vAlign w:val="center"/>
            <w:hideMark/>
          </w:tcPr>
          <w:p w14:paraId="0777A2D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[0.444; 0.570]</w:t>
            </w:r>
          </w:p>
        </w:tc>
        <w:tc>
          <w:tcPr>
            <w:tcW w:w="293" w:type="pct"/>
            <w:tcBorders>
              <w:top w:val="nil"/>
              <w:left w:val="nil"/>
              <w:bottom w:val="single" w:sz="8" w:space="0" w:color="auto"/>
              <w:right w:val="single" w:sz="8" w:space="0" w:color="auto"/>
            </w:tcBorders>
            <w:shd w:val="clear" w:color="auto" w:fill="auto"/>
            <w:vAlign w:val="center"/>
            <w:hideMark/>
          </w:tcPr>
          <w:p w14:paraId="13AF002E"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[0.648; 0.744]</w:t>
            </w:r>
          </w:p>
        </w:tc>
        <w:tc>
          <w:tcPr>
            <w:tcW w:w="294" w:type="pct"/>
            <w:tcBorders>
              <w:top w:val="nil"/>
              <w:left w:val="nil"/>
              <w:bottom w:val="single" w:sz="8" w:space="0" w:color="auto"/>
              <w:right w:val="single" w:sz="8" w:space="0" w:color="auto"/>
            </w:tcBorders>
            <w:shd w:val="clear" w:color="auto" w:fill="auto"/>
            <w:vAlign w:val="center"/>
            <w:hideMark/>
          </w:tcPr>
          <w:p w14:paraId="3BA691A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[0.691; 0.785]</w:t>
            </w:r>
          </w:p>
        </w:tc>
        <w:tc>
          <w:tcPr>
            <w:tcW w:w="293" w:type="pct"/>
            <w:tcBorders>
              <w:top w:val="nil"/>
              <w:left w:val="nil"/>
              <w:bottom w:val="single" w:sz="8" w:space="0" w:color="auto"/>
              <w:right w:val="single" w:sz="8" w:space="0" w:color="auto"/>
            </w:tcBorders>
            <w:shd w:val="clear" w:color="auto" w:fill="auto"/>
            <w:vAlign w:val="center"/>
            <w:hideMark/>
          </w:tcPr>
          <w:p w14:paraId="002F265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[0.730; 0.813]</w:t>
            </w:r>
          </w:p>
        </w:tc>
        <w:tc>
          <w:tcPr>
            <w:tcW w:w="294" w:type="pct"/>
            <w:tcBorders>
              <w:top w:val="nil"/>
              <w:left w:val="nil"/>
              <w:bottom w:val="single" w:sz="8" w:space="0" w:color="auto"/>
              <w:right w:val="single" w:sz="8" w:space="0" w:color="auto"/>
            </w:tcBorders>
            <w:shd w:val="clear" w:color="auto" w:fill="auto"/>
            <w:vAlign w:val="center"/>
            <w:hideMark/>
          </w:tcPr>
          <w:p w14:paraId="2BDF7E1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[0.505; 0.624]</w:t>
            </w:r>
          </w:p>
        </w:tc>
        <w:tc>
          <w:tcPr>
            <w:tcW w:w="293" w:type="pct"/>
            <w:tcBorders>
              <w:top w:val="nil"/>
              <w:left w:val="nil"/>
              <w:bottom w:val="single" w:sz="8" w:space="0" w:color="auto"/>
              <w:right w:val="single" w:sz="8" w:space="0" w:color="auto"/>
            </w:tcBorders>
            <w:shd w:val="clear" w:color="auto" w:fill="auto"/>
            <w:vAlign w:val="center"/>
            <w:hideMark/>
          </w:tcPr>
          <w:p w14:paraId="37F472E6"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[0.626; 0.728]</w:t>
            </w:r>
          </w:p>
        </w:tc>
        <w:tc>
          <w:tcPr>
            <w:tcW w:w="294" w:type="pct"/>
            <w:tcBorders>
              <w:top w:val="nil"/>
              <w:left w:val="nil"/>
              <w:bottom w:val="single" w:sz="8" w:space="0" w:color="auto"/>
              <w:right w:val="single" w:sz="8" w:space="0" w:color="auto"/>
            </w:tcBorders>
            <w:shd w:val="clear" w:color="auto" w:fill="auto"/>
            <w:vAlign w:val="center"/>
            <w:hideMark/>
          </w:tcPr>
          <w:p w14:paraId="37E8BB2B"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[0.150; 0.317]</w:t>
            </w:r>
          </w:p>
        </w:tc>
        <w:tc>
          <w:tcPr>
            <w:tcW w:w="293" w:type="pct"/>
            <w:tcBorders>
              <w:top w:val="nil"/>
              <w:left w:val="nil"/>
              <w:bottom w:val="single" w:sz="8" w:space="0" w:color="auto"/>
              <w:right w:val="single" w:sz="4" w:space="0" w:color="auto"/>
            </w:tcBorders>
            <w:vAlign w:val="center"/>
          </w:tcPr>
          <w:p w14:paraId="766143C0"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058</w:t>
            </w:r>
            <w:r w:rsidRPr="00C91F55">
              <w:rPr>
                <w:rFonts w:eastAsia="Times New Roman" w:cs="Times New Roman"/>
                <w:color w:val="000000"/>
                <w:sz w:val="20"/>
                <w:szCs w:val="20"/>
                <w:lang w:eastAsia="de-DE"/>
              </w:rPr>
              <w:t xml:space="preserve">; </w:t>
            </w:r>
            <w:r w:rsidRPr="00B553F0">
              <w:rPr>
                <w:rFonts w:eastAsia="Times New Roman" w:cs="Times New Roman"/>
                <w:color w:val="000000"/>
                <w:sz w:val="20"/>
                <w:szCs w:val="20"/>
                <w:lang w:eastAsia="de-DE"/>
              </w:rPr>
              <w:t>0</w:t>
            </w:r>
            <w:r>
              <w:rPr>
                <w:rFonts w:eastAsia="Times New Roman" w:cs="Times New Roman"/>
                <w:color w:val="000000"/>
                <w:sz w:val="20"/>
                <w:szCs w:val="20"/>
                <w:lang w:eastAsia="de-DE"/>
              </w:rPr>
              <w:t>.</w:t>
            </w:r>
            <w:r w:rsidRPr="00B553F0">
              <w:rPr>
                <w:rFonts w:eastAsia="Times New Roman" w:cs="Times New Roman"/>
                <w:color w:val="000000"/>
                <w:sz w:val="20"/>
                <w:szCs w:val="20"/>
                <w:lang w:eastAsia="de-DE"/>
              </w:rPr>
              <w:t>201</w:t>
            </w:r>
            <w:r w:rsidRPr="00C91F55">
              <w:rPr>
                <w:rFonts w:eastAsia="Times New Roman" w:cs="Times New Roman"/>
                <w:color w:val="000000"/>
                <w:sz w:val="20"/>
                <w:szCs w:val="20"/>
                <w:lang w:eastAsia="de-DE"/>
              </w:rPr>
              <w:t>]</w:t>
            </w:r>
          </w:p>
        </w:tc>
        <w:tc>
          <w:tcPr>
            <w:tcW w:w="293" w:type="pct"/>
            <w:tcBorders>
              <w:top w:val="nil"/>
              <w:left w:val="single" w:sz="4" w:space="0" w:color="auto"/>
              <w:bottom w:val="single" w:sz="8" w:space="0" w:color="auto"/>
              <w:right w:val="single" w:sz="8" w:space="0" w:color="auto"/>
            </w:tcBorders>
            <w:shd w:val="clear" w:color="auto" w:fill="auto"/>
            <w:vAlign w:val="center"/>
            <w:hideMark/>
          </w:tcPr>
          <w:p w14:paraId="0C71028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[0.002; 0.040]</w:t>
            </w:r>
          </w:p>
        </w:tc>
        <w:tc>
          <w:tcPr>
            <w:tcW w:w="300" w:type="pct"/>
            <w:tcBorders>
              <w:top w:val="nil"/>
              <w:left w:val="nil"/>
              <w:bottom w:val="single" w:sz="8" w:space="0" w:color="auto"/>
              <w:right w:val="single" w:sz="8" w:space="0" w:color="auto"/>
            </w:tcBorders>
            <w:shd w:val="clear" w:color="auto" w:fill="auto"/>
            <w:vAlign w:val="center"/>
            <w:hideMark/>
          </w:tcPr>
          <w:p w14:paraId="6679DC1D"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[0.017; 0.134]</w:t>
            </w:r>
          </w:p>
        </w:tc>
        <w:tc>
          <w:tcPr>
            <w:tcW w:w="293" w:type="pct"/>
            <w:tcBorders>
              <w:top w:val="nil"/>
              <w:left w:val="nil"/>
              <w:bottom w:val="single" w:sz="8" w:space="0" w:color="auto"/>
              <w:right w:val="single" w:sz="8" w:space="0" w:color="auto"/>
            </w:tcBorders>
            <w:shd w:val="clear" w:color="auto" w:fill="auto"/>
            <w:vAlign w:val="center"/>
            <w:hideMark/>
          </w:tcPr>
          <w:p w14:paraId="6BFE28C9"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[0.022; 0.149]</w:t>
            </w:r>
          </w:p>
        </w:tc>
        <w:tc>
          <w:tcPr>
            <w:tcW w:w="294" w:type="pct"/>
            <w:tcBorders>
              <w:top w:val="nil"/>
              <w:left w:val="nil"/>
              <w:bottom w:val="single" w:sz="8" w:space="0" w:color="auto"/>
              <w:right w:val="single" w:sz="8" w:space="0" w:color="auto"/>
            </w:tcBorders>
            <w:shd w:val="clear" w:color="auto" w:fill="auto"/>
            <w:vAlign w:val="center"/>
            <w:hideMark/>
          </w:tcPr>
          <w:p w14:paraId="106FA893"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[0.019; 0.135]</w:t>
            </w:r>
          </w:p>
        </w:tc>
        <w:tc>
          <w:tcPr>
            <w:tcW w:w="297" w:type="pct"/>
            <w:tcBorders>
              <w:top w:val="nil"/>
              <w:left w:val="nil"/>
              <w:bottom w:val="single" w:sz="8" w:space="0" w:color="auto"/>
              <w:right w:val="single" w:sz="8" w:space="0" w:color="auto"/>
            </w:tcBorders>
            <w:shd w:val="clear" w:color="auto" w:fill="auto"/>
            <w:vAlign w:val="center"/>
            <w:hideMark/>
          </w:tcPr>
          <w:p w14:paraId="26A2C521"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[0.011; 0.125]</w:t>
            </w:r>
          </w:p>
        </w:tc>
        <w:tc>
          <w:tcPr>
            <w:tcW w:w="294" w:type="pct"/>
            <w:tcBorders>
              <w:top w:val="nil"/>
              <w:left w:val="nil"/>
              <w:bottom w:val="single" w:sz="8" w:space="0" w:color="auto"/>
              <w:right w:val="single" w:sz="8" w:space="0" w:color="auto"/>
            </w:tcBorders>
            <w:shd w:val="clear" w:color="auto" w:fill="auto"/>
            <w:vAlign w:val="center"/>
            <w:hideMark/>
          </w:tcPr>
          <w:p w14:paraId="4D713F88"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[0.002; 0.041]</w:t>
            </w:r>
          </w:p>
        </w:tc>
        <w:tc>
          <w:tcPr>
            <w:tcW w:w="293" w:type="pct"/>
            <w:tcBorders>
              <w:top w:val="nil"/>
              <w:left w:val="nil"/>
              <w:bottom w:val="single" w:sz="8" w:space="0" w:color="auto"/>
              <w:right w:val="single" w:sz="8" w:space="0" w:color="auto"/>
            </w:tcBorders>
            <w:shd w:val="clear" w:color="auto" w:fill="auto"/>
            <w:vAlign w:val="center"/>
            <w:hideMark/>
          </w:tcPr>
          <w:p w14:paraId="0C9F1542" w14:textId="77777777" w:rsidR="00205C5D" w:rsidRPr="00C91F55" w:rsidRDefault="00205C5D" w:rsidP="00A8113D">
            <w:pPr>
              <w:spacing w:after="0"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[0.010; 0.096]</w:t>
            </w:r>
          </w:p>
        </w:tc>
        <w:tc>
          <w:tcPr>
            <w:tcW w:w="288" w:type="pct"/>
            <w:vMerge/>
            <w:tcBorders>
              <w:top w:val="nil"/>
              <w:left w:val="single" w:sz="8" w:space="0" w:color="auto"/>
              <w:bottom w:val="single" w:sz="8" w:space="0" w:color="000000"/>
              <w:right w:val="single" w:sz="8" w:space="0" w:color="auto"/>
            </w:tcBorders>
            <w:vAlign w:val="center"/>
            <w:hideMark/>
          </w:tcPr>
          <w:p w14:paraId="4DFF3814" w14:textId="77777777" w:rsidR="00205C5D" w:rsidRPr="00C91F55" w:rsidRDefault="00205C5D" w:rsidP="00A8113D">
            <w:pPr>
              <w:spacing w:after="0" w:line="276" w:lineRule="auto"/>
              <w:jc w:val="center"/>
              <w:rPr>
                <w:rFonts w:eastAsia="Times New Roman" w:cs="Times New Roman"/>
                <w:b/>
                <w:bCs/>
                <w:color w:val="000000"/>
                <w:sz w:val="20"/>
                <w:szCs w:val="20"/>
                <w:lang w:eastAsia="de-DE"/>
              </w:rPr>
            </w:pPr>
          </w:p>
        </w:tc>
      </w:tr>
    </w:tbl>
    <w:p w14:paraId="3B117280" w14:textId="77777777" w:rsidR="00205C5D" w:rsidRPr="00C91F55" w:rsidRDefault="00205C5D" w:rsidP="00205C5D">
      <w:pPr>
        <w:spacing w:before="120" w:after="160" w:line="259" w:lineRule="auto"/>
        <w:jc w:val="left"/>
        <w:rPr>
          <w:rFonts w:eastAsia="Times New Roman" w:cs="Times New Roman"/>
          <w:b/>
          <w:color w:val="000000"/>
          <w:kern w:val="28"/>
          <w:sz w:val="20"/>
          <w:szCs w:val="20"/>
          <w:lang w:val="en-US" w:eastAsia="de-DE"/>
        </w:rPr>
        <w:sectPr w:rsidR="00205C5D" w:rsidRPr="00C91F55" w:rsidSect="003C706B">
          <w:pgSz w:w="16840" w:h="11907" w:orient="landscape" w:code="9"/>
          <w:pgMar w:top="1134" w:right="1134" w:bottom="1134" w:left="1134" w:header="720" w:footer="720" w:gutter="0"/>
          <w:cols w:space="720"/>
          <w:titlePg/>
          <w:docGrid w:linePitch="272"/>
        </w:sectPr>
      </w:pPr>
      <w:r w:rsidRPr="00C91F55">
        <w:rPr>
          <w:rFonts w:eastAsia="Times New Roman" w:cs="Times New Roman"/>
          <w:b/>
          <w:bCs/>
          <w:color w:val="000000"/>
          <w:sz w:val="16"/>
          <w:szCs w:val="16"/>
          <w:lang w:val="en-US" w:eastAsia="de-DE"/>
        </w:rPr>
        <w:t xml:space="preserve">Note: </w:t>
      </w:r>
      <w:r w:rsidRPr="00C91F55">
        <w:rPr>
          <w:rFonts w:eastAsia="Times New Roman" w:cs="Times New Roman"/>
          <w:color w:val="000000"/>
          <w:sz w:val="16"/>
          <w:szCs w:val="20"/>
          <w:lang w:val="en-US" w:eastAsia="de-DE"/>
        </w:rPr>
        <w:t xml:space="preserve">Brackets contain the bias-corrected bootstrap confidence intervals. MB=Monetary Benefits, </w:t>
      </w:r>
      <w:proofErr w:type="spellStart"/>
      <w:r w:rsidRPr="00C91F55">
        <w:rPr>
          <w:rFonts w:eastAsia="Times New Roman" w:cs="Times New Roman"/>
          <w:color w:val="000000"/>
          <w:sz w:val="16"/>
          <w:szCs w:val="20"/>
          <w:lang w:val="en-US" w:eastAsia="de-DE"/>
        </w:rPr>
        <w:t>SuB</w:t>
      </w:r>
      <w:proofErr w:type="spellEnd"/>
      <w:r w:rsidRPr="00C91F55">
        <w:rPr>
          <w:rFonts w:eastAsia="Times New Roman" w:cs="Times New Roman"/>
          <w:color w:val="000000"/>
          <w:sz w:val="16"/>
          <w:szCs w:val="20"/>
          <w:lang w:val="en-US" w:eastAsia="de-DE"/>
        </w:rPr>
        <w:t xml:space="preserve">=Support Benefits, CB=Convenience Benefits, FB=Fun Benefits, </w:t>
      </w:r>
      <w:proofErr w:type="spellStart"/>
      <w:r w:rsidRPr="00C91F55">
        <w:rPr>
          <w:rFonts w:eastAsia="Times New Roman" w:cs="Times New Roman"/>
          <w:color w:val="000000"/>
          <w:sz w:val="16"/>
          <w:szCs w:val="20"/>
          <w:lang w:val="en-US" w:eastAsia="de-DE"/>
        </w:rPr>
        <w:t>SoB</w:t>
      </w:r>
      <w:proofErr w:type="spellEnd"/>
      <w:r w:rsidRPr="00C91F55">
        <w:rPr>
          <w:rFonts w:eastAsia="Times New Roman" w:cs="Times New Roman"/>
          <w:color w:val="000000"/>
          <w:sz w:val="16"/>
          <w:szCs w:val="20"/>
          <w:lang w:val="en-US" w:eastAsia="de-DE"/>
        </w:rPr>
        <w:t>=Social Benefits, EB=Epistemic Benefits, I=Irritation, UE=User Experience</w:t>
      </w:r>
    </w:p>
    <w:p w14:paraId="276264DB" w14:textId="78F3DDDE"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w:t>
      </w:r>
      <w:r w:rsidR="00CA5253">
        <w:rPr>
          <w:rFonts w:eastAsia="Times New Roman" w:cs="Times New Roman"/>
          <w:b/>
          <w:bCs/>
          <w:color w:val="000000"/>
          <w:sz w:val="20"/>
          <w:szCs w:val="20"/>
          <w:lang w:val="en-US" w:eastAsia="de-DE"/>
        </w:rPr>
        <w:t>-</w:t>
      </w:r>
      <w:r>
        <w:rPr>
          <w:rFonts w:eastAsia="Times New Roman" w:cs="Times New Roman"/>
          <w:b/>
          <w:bCs/>
          <w:color w:val="000000"/>
          <w:sz w:val="20"/>
          <w:szCs w:val="20"/>
          <w:lang w:val="en-US" w:eastAsia="de-DE"/>
        </w:rPr>
        <w:t>8</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Monetary benefits: conditional effect of focal predictor at values of the moderator</w:t>
      </w:r>
    </w:p>
    <w:tbl>
      <w:tblPr>
        <w:tblStyle w:val="Tabellenraster"/>
        <w:tblW w:w="9634" w:type="dxa"/>
        <w:jc w:val="center"/>
        <w:tblLayout w:type="fixed"/>
        <w:tblLook w:val="04A0" w:firstRow="1" w:lastRow="0" w:firstColumn="1" w:lastColumn="0" w:noHBand="0" w:noVBand="1"/>
      </w:tblPr>
      <w:tblGrid>
        <w:gridCol w:w="1926"/>
        <w:gridCol w:w="1927"/>
        <w:gridCol w:w="1927"/>
        <w:gridCol w:w="1927"/>
        <w:gridCol w:w="1927"/>
      </w:tblGrid>
      <w:tr w:rsidR="00205C5D" w:rsidRPr="00C91F55" w14:paraId="31F2C6F1" w14:textId="77777777" w:rsidTr="00A8113D">
        <w:trPr>
          <w:trHeight w:val="320"/>
          <w:jc w:val="center"/>
        </w:trPr>
        <w:tc>
          <w:tcPr>
            <w:tcW w:w="1926" w:type="dxa"/>
            <w:shd w:val="clear" w:color="auto" w:fill="A6A6A6"/>
            <w:noWrap/>
            <w:vAlign w:val="center"/>
            <w:hideMark/>
          </w:tcPr>
          <w:p w14:paraId="04C3DC8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 xml:space="preserve">User </w:t>
            </w:r>
            <w:proofErr w:type="spellStart"/>
            <w:r w:rsidRPr="00C91F55">
              <w:rPr>
                <w:rFonts w:eastAsia="Times New Roman" w:cs="Times New Roman"/>
                <w:b/>
                <w:bCs/>
                <w:color w:val="000000"/>
                <w:sz w:val="20"/>
                <w:szCs w:val="20"/>
                <w:lang w:eastAsia="de-DE"/>
              </w:rPr>
              <w:t>Experience</w:t>
            </w:r>
            <w:r w:rsidRPr="00C91F55">
              <w:rPr>
                <w:rFonts w:eastAsia="Times New Roman" w:cs="Times New Roman"/>
                <w:b/>
                <w:bCs/>
                <w:color w:val="000000"/>
                <w:sz w:val="20"/>
                <w:szCs w:val="20"/>
                <w:vertAlign w:val="superscript"/>
                <w:lang w:eastAsia="de-DE"/>
              </w:rPr>
              <w:t>a</w:t>
            </w:r>
            <w:proofErr w:type="spellEnd"/>
          </w:p>
        </w:tc>
        <w:tc>
          <w:tcPr>
            <w:tcW w:w="1927" w:type="dxa"/>
            <w:shd w:val="clear" w:color="auto" w:fill="A6A6A6"/>
            <w:noWrap/>
            <w:vAlign w:val="center"/>
            <w:hideMark/>
          </w:tcPr>
          <w:p w14:paraId="68F119DC" w14:textId="77777777" w:rsidR="00205C5D" w:rsidRPr="00C91F55" w:rsidRDefault="00205C5D" w:rsidP="00A8113D">
            <w:pPr>
              <w:spacing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Conditional</w:t>
            </w:r>
            <w:proofErr w:type="spellEnd"/>
            <w:r w:rsidRPr="00C91F55">
              <w:rPr>
                <w:rFonts w:eastAsia="Times New Roman" w:cs="Times New Roman"/>
                <w:b/>
                <w:bCs/>
                <w:color w:val="000000"/>
                <w:sz w:val="20"/>
                <w:szCs w:val="20"/>
                <w:lang w:eastAsia="de-DE"/>
              </w:rPr>
              <w:t xml:space="preserve"> </w:t>
            </w:r>
            <w:proofErr w:type="spellStart"/>
            <w:r w:rsidRPr="00C91F55">
              <w:rPr>
                <w:rFonts w:eastAsia="Times New Roman" w:cs="Times New Roman"/>
                <w:b/>
                <w:bCs/>
                <w:color w:val="000000"/>
                <w:sz w:val="20"/>
                <w:szCs w:val="20"/>
                <w:lang w:eastAsia="de-DE"/>
              </w:rPr>
              <w:t>Effect</w:t>
            </w:r>
            <w:proofErr w:type="spellEnd"/>
          </w:p>
        </w:tc>
        <w:tc>
          <w:tcPr>
            <w:tcW w:w="1927" w:type="dxa"/>
            <w:shd w:val="clear" w:color="auto" w:fill="A6A6A6"/>
            <w:noWrap/>
            <w:vAlign w:val="center"/>
            <w:hideMark/>
          </w:tcPr>
          <w:p w14:paraId="047A0AC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p-Value</w:t>
            </w:r>
          </w:p>
        </w:tc>
        <w:tc>
          <w:tcPr>
            <w:tcW w:w="1927" w:type="dxa"/>
            <w:shd w:val="clear" w:color="auto" w:fill="A6A6A6"/>
            <w:noWrap/>
            <w:vAlign w:val="center"/>
            <w:hideMark/>
          </w:tcPr>
          <w:p w14:paraId="58FD3A4E" w14:textId="77777777" w:rsidR="00205C5D" w:rsidRPr="00C91F55" w:rsidRDefault="00205C5D" w:rsidP="00A8113D">
            <w:pPr>
              <w:spacing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LLCI</w:t>
            </w:r>
            <w:r w:rsidRPr="00C91F55">
              <w:rPr>
                <w:rFonts w:eastAsia="Times New Roman" w:cs="Times New Roman"/>
                <w:b/>
                <w:bCs/>
                <w:color w:val="000000"/>
                <w:sz w:val="20"/>
                <w:szCs w:val="20"/>
                <w:vertAlign w:val="superscript"/>
                <w:lang w:eastAsia="de-DE"/>
              </w:rPr>
              <w:t>b</w:t>
            </w:r>
            <w:proofErr w:type="spellEnd"/>
          </w:p>
        </w:tc>
        <w:tc>
          <w:tcPr>
            <w:tcW w:w="1927" w:type="dxa"/>
            <w:shd w:val="clear" w:color="auto" w:fill="A6A6A6"/>
            <w:noWrap/>
            <w:vAlign w:val="center"/>
            <w:hideMark/>
          </w:tcPr>
          <w:p w14:paraId="05B2A864" w14:textId="77777777" w:rsidR="00205C5D" w:rsidRPr="00C91F55" w:rsidRDefault="00205C5D" w:rsidP="00A8113D">
            <w:pPr>
              <w:spacing w:line="276"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ULCI</w:t>
            </w:r>
            <w:r w:rsidRPr="00C91F55">
              <w:rPr>
                <w:rFonts w:eastAsia="Times New Roman" w:cs="Times New Roman"/>
                <w:b/>
                <w:bCs/>
                <w:color w:val="000000"/>
                <w:sz w:val="20"/>
                <w:szCs w:val="20"/>
                <w:vertAlign w:val="superscript"/>
                <w:lang w:eastAsia="de-DE"/>
              </w:rPr>
              <w:t>b</w:t>
            </w:r>
            <w:proofErr w:type="spellEnd"/>
          </w:p>
        </w:tc>
      </w:tr>
      <w:tr w:rsidR="00205C5D" w:rsidRPr="00C91F55" w14:paraId="62D0CE7E" w14:textId="77777777" w:rsidTr="00A8113D">
        <w:trPr>
          <w:trHeight w:val="320"/>
          <w:jc w:val="center"/>
        </w:trPr>
        <w:tc>
          <w:tcPr>
            <w:tcW w:w="1926" w:type="dxa"/>
            <w:noWrap/>
            <w:vAlign w:val="center"/>
            <w:hideMark/>
          </w:tcPr>
          <w:p w14:paraId="49C6D162"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1.0</w:t>
            </w:r>
          </w:p>
        </w:tc>
        <w:tc>
          <w:tcPr>
            <w:tcW w:w="1927" w:type="dxa"/>
            <w:noWrap/>
            <w:vAlign w:val="center"/>
            <w:hideMark/>
          </w:tcPr>
          <w:p w14:paraId="6B5B818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-0.0331</w:t>
            </w:r>
          </w:p>
        </w:tc>
        <w:tc>
          <w:tcPr>
            <w:tcW w:w="1927" w:type="dxa"/>
            <w:noWrap/>
            <w:vAlign w:val="center"/>
            <w:hideMark/>
          </w:tcPr>
          <w:p w14:paraId="30850B9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0.4138</w:t>
            </w:r>
          </w:p>
        </w:tc>
        <w:tc>
          <w:tcPr>
            <w:tcW w:w="1927" w:type="dxa"/>
            <w:noWrap/>
            <w:vAlign w:val="center"/>
            <w:hideMark/>
          </w:tcPr>
          <w:p w14:paraId="7B1A309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-0.0997</w:t>
            </w:r>
          </w:p>
        </w:tc>
        <w:tc>
          <w:tcPr>
            <w:tcW w:w="1927" w:type="dxa"/>
            <w:noWrap/>
            <w:vAlign w:val="center"/>
            <w:hideMark/>
          </w:tcPr>
          <w:p w14:paraId="36C5F18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0.0335</w:t>
            </w:r>
          </w:p>
        </w:tc>
      </w:tr>
      <w:tr w:rsidR="00205C5D" w:rsidRPr="00C91F55" w14:paraId="248B3334" w14:textId="77777777" w:rsidTr="00A8113D">
        <w:trPr>
          <w:trHeight w:val="320"/>
          <w:jc w:val="center"/>
        </w:trPr>
        <w:tc>
          <w:tcPr>
            <w:tcW w:w="1926" w:type="dxa"/>
            <w:noWrap/>
            <w:vAlign w:val="center"/>
            <w:hideMark/>
          </w:tcPr>
          <w:p w14:paraId="7F8EA5E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1.8</w:t>
            </w:r>
          </w:p>
        </w:tc>
        <w:tc>
          <w:tcPr>
            <w:tcW w:w="1927" w:type="dxa"/>
            <w:noWrap/>
            <w:vAlign w:val="center"/>
            <w:hideMark/>
          </w:tcPr>
          <w:p w14:paraId="1E8002A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-0.0068</w:t>
            </w:r>
          </w:p>
        </w:tc>
        <w:tc>
          <w:tcPr>
            <w:tcW w:w="1927" w:type="dxa"/>
            <w:noWrap/>
            <w:vAlign w:val="center"/>
            <w:hideMark/>
          </w:tcPr>
          <w:p w14:paraId="2FF2E29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0.8387</w:t>
            </w:r>
          </w:p>
        </w:tc>
        <w:tc>
          <w:tcPr>
            <w:tcW w:w="1927" w:type="dxa"/>
            <w:noWrap/>
            <w:vAlign w:val="center"/>
            <w:hideMark/>
          </w:tcPr>
          <w:p w14:paraId="13EB827D"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-0.0618</w:t>
            </w:r>
          </w:p>
        </w:tc>
        <w:tc>
          <w:tcPr>
            <w:tcW w:w="1927" w:type="dxa"/>
            <w:noWrap/>
            <w:vAlign w:val="center"/>
            <w:hideMark/>
          </w:tcPr>
          <w:p w14:paraId="4CF9C1C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0.0482</w:t>
            </w:r>
          </w:p>
        </w:tc>
      </w:tr>
      <w:tr w:rsidR="00205C5D" w:rsidRPr="00C91F55" w14:paraId="5C1523B6" w14:textId="77777777" w:rsidTr="00A8113D">
        <w:trPr>
          <w:trHeight w:val="320"/>
          <w:jc w:val="center"/>
        </w:trPr>
        <w:tc>
          <w:tcPr>
            <w:tcW w:w="1926" w:type="dxa"/>
            <w:noWrap/>
            <w:vAlign w:val="center"/>
            <w:hideMark/>
          </w:tcPr>
          <w:p w14:paraId="0B3811C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2.6</w:t>
            </w:r>
          </w:p>
        </w:tc>
        <w:tc>
          <w:tcPr>
            <w:tcW w:w="1927" w:type="dxa"/>
            <w:noWrap/>
            <w:vAlign w:val="center"/>
            <w:hideMark/>
          </w:tcPr>
          <w:p w14:paraId="010FE35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0.0195</w:t>
            </w:r>
          </w:p>
        </w:tc>
        <w:tc>
          <w:tcPr>
            <w:tcW w:w="1927" w:type="dxa"/>
            <w:noWrap/>
            <w:vAlign w:val="center"/>
            <w:hideMark/>
          </w:tcPr>
          <w:p w14:paraId="5991D38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0.5198</w:t>
            </w:r>
          </w:p>
        </w:tc>
        <w:tc>
          <w:tcPr>
            <w:tcW w:w="1927" w:type="dxa"/>
            <w:noWrap/>
            <w:vAlign w:val="center"/>
            <w:hideMark/>
          </w:tcPr>
          <w:p w14:paraId="4A6CC81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-0.0303</w:t>
            </w:r>
          </w:p>
        </w:tc>
        <w:tc>
          <w:tcPr>
            <w:tcW w:w="1927" w:type="dxa"/>
            <w:noWrap/>
            <w:vAlign w:val="center"/>
            <w:hideMark/>
          </w:tcPr>
          <w:p w14:paraId="4A453528"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0.0693</w:t>
            </w:r>
          </w:p>
        </w:tc>
      </w:tr>
      <w:tr w:rsidR="00205C5D" w:rsidRPr="00C91F55" w14:paraId="66971B9E" w14:textId="77777777" w:rsidTr="00A8113D">
        <w:trPr>
          <w:trHeight w:val="320"/>
          <w:jc w:val="center"/>
        </w:trPr>
        <w:tc>
          <w:tcPr>
            <w:tcW w:w="1926" w:type="dxa"/>
            <w:noWrap/>
            <w:vAlign w:val="center"/>
            <w:hideMark/>
          </w:tcPr>
          <w:p w14:paraId="3207D15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3.4</w:t>
            </w:r>
          </w:p>
        </w:tc>
        <w:tc>
          <w:tcPr>
            <w:tcW w:w="1927" w:type="dxa"/>
            <w:noWrap/>
            <w:vAlign w:val="center"/>
            <w:hideMark/>
          </w:tcPr>
          <w:p w14:paraId="70F6B05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0.0457</w:t>
            </w:r>
          </w:p>
        </w:tc>
        <w:tc>
          <w:tcPr>
            <w:tcW w:w="1927" w:type="dxa"/>
            <w:noWrap/>
            <w:vAlign w:val="center"/>
            <w:hideMark/>
          </w:tcPr>
          <w:p w14:paraId="42D92E7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0.1556</w:t>
            </w:r>
          </w:p>
        </w:tc>
        <w:tc>
          <w:tcPr>
            <w:tcW w:w="1927" w:type="dxa"/>
            <w:noWrap/>
            <w:vAlign w:val="center"/>
            <w:hideMark/>
          </w:tcPr>
          <w:p w14:paraId="20D7575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-0.0073</w:t>
            </w:r>
          </w:p>
        </w:tc>
        <w:tc>
          <w:tcPr>
            <w:tcW w:w="1927" w:type="dxa"/>
            <w:noWrap/>
            <w:vAlign w:val="center"/>
            <w:hideMark/>
          </w:tcPr>
          <w:p w14:paraId="003E06C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0.0987</w:t>
            </w:r>
          </w:p>
        </w:tc>
      </w:tr>
      <w:tr w:rsidR="00205C5D" w:rsidRPr="00C91F55" w14:paraId="5AED8368" w14:textId="77777777" w:rsidTr="00A8113D">
        <w:trPr>
          <w:trHeight w:val="320"/>
          <w:jc w:val="center"/>
        </w:trPr>
        <w:tc>
          <w:tcPr>
            <w:tcW w:w="1926" w:type="dxa"/>
            <w:noWrap/>
            <w:vAlign w:val="center"/>
            <w:hideMark/>
          </w:tcPr>
          <w:p w14:paraId="4E0B6AF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3.7</w:t>
            </w:r>
          </w:p>
        </w:tc>
        <w:tc>
          <w:tcPr>
            <w:tcW w:w="1927" w:type="dxa"/>
            <w:noWrap/>
            <w:vAlign w:val="center"/>
            <w:hideMark/>
          </w:tcPr>
          <w:p w14:paraId="27147E6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0.0565</w:t>
            </w:r>
          </w:p>
        </w:tc>
        <w:tc>
          <w:tcPr>
            <w:tcW w:w="1927" w:type="dxa"/>
            <w:noWrap/>
            <w:vAlign w:val="center"/>
            <w:hideMark/>
          </w:tcPr>
          <w:p w14:paraId="5841C6A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0.1000</w:t>
            </w:r>
          </w:p>
        </w:tc>
        <w:tc>
          <w:tcPr>
            <w:tcW w:w="1927" w:type="dxa"/>
            <w:noWrap/>
            <w:vAlign w:val="center"/>
            <w:hideMark/>
          </w:tcPr>
          <w:p w14:paraId="6E6EC5F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2AAD71A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0.1131</w:t>
            </w:r>
          </w:p>
        </w:tc>
      </w:tr>
      <w:tr w:rsidR="00205C5D" w:rsidRPr="00C91F55" w14:paraId="0FCBFF3C" w14:textId="77777777" w:rsidTr="00A8113D">
        <w:trPr>
          <w:trHeight w:val="320"/>
          <w:jc w:val="center"/>
        </w:trPr>
        <w:tc>
          <w:tcPr>
            <w:tcW w:w="1926" w:type="dxa"/>
            <w:noWrap/>
            <w:vAlign w:val="center"/>
            <w:hideMark/>
          </w:tcPr>
          <w:p w14:paraId="64D71D0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4.2</w:t>
            </w:r>
          </w:p>
        </w:tc>
        <w:tc>
          <w:tcPr>
            <w:tcW w:w="1927" w:type="dxa"/>
            <w:noWrap/>
            <w:vAlign w:val="center"/>
            <w:hideMark/>
          </w:tcPr>
          <w:p w14:paraId="2B814CC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0.0720</w:t>
            </w:r>
          </w:p>
        </w:tc>
        <w:tc>
          <w:tcPr>
            <w:tcW w:w="1927" w:type="dxa"/>
            <w:noWrap/>
            <w:vAlign w:val="center"/>
            <w:hideMark/>
          </w:tcPr>
          <w:p w14:paraId="1A6AD00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0.0614</w:t>
            </w:r>
          </w:p>
        </w:tc>
        <w:tc>
          <w:tcPr>
            <w:tcW w:w="1927" w:type="dxa"/>
            <w:noWrap/>
            <w:vAlign w:val="center"/>
            <w:hideMark/>
          </w:tcPr>
          <w:p w14:paraId="0EBB415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0.0087</w:t>
            </w:r>
          </w:p>
        </w:tc>
        <w:tc>
          <w:tcPr>
            <w:tcW w:w="1927" w:type="dxa"/>
            <w:noWrap/>
            <w:vAlign w:val="center"/>
            <w:hideMark/>
          </w:tcPr>
          <w:p w14:paraId="40C63AD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0.1353</w:t>
            </w:r>
          </w:p>
        </w:tc>
      </w:tr>
      <w:tr w:rsidR="00205C5D" w:rsidRPr="00C91F55" w14:paraId="5F8632F9" w14:textId="77777777" w:rsidTr="00A8113D">
        <w:trPr>
          <w:trHeight w:val="320"/>
          <w:jc w:val="center"/>
        </w:trPr>
        <w:tc>
          <w:tcPr>
            <w:tcW w:w="1926" w:type="dxa"/>
            <w:noWrap/>
            <w:vAlign w:val="center"/>
            <w:hideMark/>
          </w:tcPr>
          <w:p w14:paraId="200B4BF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5.0</w:t>
            </w:r>
          </w:p>
        </w:tc>
        <w:tc>
          <w:tcPr>
            <w:tcW w:w="1927" w:type="dxa"/>
            <w:noWrap/>
            <w:vAlign w:val="center"/>
            <w:hideMark/>
          </w:tcPr>
          <w:p w14:paraId="6C6DC17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0.0983</w:t>
            </w:r>
          </w:p>
        </w:tc>
        <w:tc>
          <w:tcPr>
            <w:tcW w:w="1927" w:type="dxa"/>
            <w:noWrap/>
            <w:vAlign w:val="center"/>
            <w:hideMark/>
          </w:tcPr>
          <w:p w14:paraId="49A37BF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0.0382</w:t>
            </w:r>
          </w:p>
        </w:tc>
        <w:tc>
          <w:tcPr>
            <w:tcW w:w="1927" w:type="dxa"/>
            <w:noWrap/>
            <w:vAlign w:val="center"/>
            <w:hideMark/>
          </w:tcPr>
          <w:p w14:paraId="1FD7CA9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0.0203</w:t>
            </w:r>
          </w:p>
        </w:tc>
        <w:tc>
          <w:tcPr>
            <w:tcW w:w="1927" w:type="dxa"/>
            <w:noWrap/>
            <w:vAlign w:val="center"/>
            <w:hideMark/>
          </w:tcPr>
          <w:p w14:paraId="3484A3A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0.1762</w:t>
            </w:r>
          </w:p>
        </w:tc>
      </w:tr>
      <w:tr w:rsidR="00205C5D" w:rsidRPr="00C91F55" w14:paraId="2C717CB8" w14:textId="77777777" w:rsidTr="00A8113D">
        <w:trPr>
          <w:trHeight w:val="320"/>
          <w:jc w:val="center"/>
        </w:trPr>
        <w:tc>
          <w:tcPr>
            <w:tcW w:w="1926" w:type="dxa"/>
            <w:noWrap/>
            <w:vAlign w:val="center"/>
            <w:hideMark/>
          </w:tcPr>
          <w:p w14:paraId="3A5E725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5.8</w:t>
            </w:r>
          </w:p>
        </w:tc>
        <w:tc>
          <w:tcPr>
            <w:tcW w:w="1927" w:type="dxa"/>
            <w:noWrap/>
            <w:vAlign w:val="center"/>
            <w:hideMark/>
          </w:tcPr>
          <w:p w14:paraId="5455656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0.1246</w:t>
            </w:r>
          </w:p>
        </w:tc>
        <w:tc>
          <w:tcPr>
            <w:tcW w:w="1927" w:type="dxa"/>
            <w:noWrap/>
            <w:vAlign w:val="center"/>
            <w:hideMark/>
          </w:tcPr>
          <w:p w14:paraId="6B20B6B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0.0311</w:t>
            </w:r>
          </w:p>
        </w:tc>
        <w:tc>
          <w:tcPr>
            <w:tcW w:w="1927" w:type="dxa"/>
            <w:noWrap/>
            <w:vAlign w:val="center"/>
            <w:hideMark/>
          </w:tcPr>
          <w:p w14:paraId="610DE26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0.0296</w:t>
            </w:r>
          </w:p>
        </w:tc>
        <w:tc>
          <w:tcPr>
            <w:tcW w:w="1927" w:type="dxa"/>
            <w:noWrap/>
            <w:vAlign w:val="center"/>
            <w:hideMark/>
          </w:tcPr>
          <w:p w14:paraId="6CB30FC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0.2195</w:t>
            </w:r>
          </w:p>
        </w:tc>
      </w:tr>
      <w:tr w:rsidR="00205C5D" w:rsidRPr="00C91F55" w14:paraId="3112337C" w14:textId="77777777" w:rsidTr="00A8113D">
        <w:trPr>
          <w:trHeight w:val="320"/>
          <w:jc w:val="center"/>
        </w:trPr>
        <w:tc>
          <w:tcPr>
            <w:tcW w:w="1926" w:type="dxa"/>
            <w:noWrap/>
            <w:vAlign w:val="center"/>
            <w:hideMark/>
          </w:tcPr>
          <w:p w14:paraId="18CA6B8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6.6</w:t>
            </w:r>
          </w:p>
        </w:tc>
        <w:tc>
          <w:tcPr>
            <w:tcW w:w="1927" w:type="dxa"/>
            <w:noWrap/>
            <w:vAlign w:val="center"/>
            <w:hideMark/>
          </w:tcPr>
          <w:p w14:paraId="288ABA0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0.1508</w:t>
            </w:r>
          </w:p>
        </w:tc>
        <w:tc>
          <w:tcPr>
            <w:tcW w:w="1927" w:type="dxa"/>
            <w:noWrap/>
            <w:vAlign w:val="center"/>
            <w:hideMark/>
          </w:tcPr>
          <w:p w14:paraId="6D0EB48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0.0286</w:t>
            </w:r>
          </w:p>
        </w:tc>
        <w:tc>
          <w:tcPr>
            <w:tcW w:w="1927" w:type="dxa"/>
            <w:noWrap/>
            <w:vAlign w:val="center"/>
            <w:hideMark/>
          </w:tcPr>
          <w:p w14:paraId="68302B5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0.0376</w:t>
            </w:r>
          </w:p>
        </w:tc>
        <w:tc>
          <w:tcPr>
            <w:tcW w:w="1927" w:type="dxa"/>
            <w:noWrap/>
            <w:vAlign w:val="center"/>
            <w:hideMark/>
          </w:tcPr>
          <w:p w14:paraId="1AFB2DA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0.2641</w:t>
            </w:r>
          </w:p>
        </w:tc>
      </w:tr>
      <w:tr w:rsidR="00205C5D" w:rsidRPr="00C91F55" w14:paraId="3F8269CF" w14:textId="77777777" w:rsidTr="00A8113D">
        <w:trPr>
          <w:trHeight w:val="320"/>
          <w:jc w:val="center"/>
        </w:trPr>
        <w:tc>
          <w:tcPr>
            <w:tcW w:w="1926" w:type="dxa"/>
            <w:noWrap/>
            <w:vAlign w:val="center"/>
            <w:hideMark/>
          </w:tcPr>
          <w:p w14:paraId="224DE62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7.4</w:t>
            </w:r>
          </w:p>
        </w:tc>
        <w:tc>
          <w:tcPr>
            <w:tcW w:w="1927" w:type="dxa"/>
            <w:noWrap/>
            <w:vAlign w:val="center"/>
            <w:hideMark/>
          </w:tcPr>
          <w:p w14:paraId="2183324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0.1771</w:t>
            </w:r>
          </w:p>
        </w:tc>
        <w:tc>
          <w:tcPr>
            <w:tcW w:w="1927" w:type="dxa"/>
            <w:noWrap/>
            <w:vAlign w:val="center"/>
            <w:hideMark/>
          </w:tcPr>
          <w:p w14:paraId="412D561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0.0278</w:t>
            </w:r>
          </w:p>
        </w:tc>
        <w:tc>
          <w:tcPr>
            <w:tcW w:w="1927" w:type="dxa"/>
            <w:noWrap/>
            <w:vAlign w:val="center"/>
            <w:hideMark/>
          </w:tcPr>
          <w:p w14:paraId="034B967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0.0448</w:t>
            </w:r>
          </w:p>
        </w:tc>
        <w:tc>
          <w:tcPr>
            <w:tcW w:w="1927" w:type="dxa"/>
            <w:noWrap/>
            <w:vAlign w:val="center"/>
            <w:hideMark/>
          </w:tcPr>
          <w:p w14:paraId="05D7B68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0.3094</w:t>
            </w:r>
          </w:p>
        </w:tc>
      </w:tr>
      <w:tr w:rsidR="00205C5D" w:rsidRPr="00C91F55" w14:paraId="21D1D48E" w14:textId="77777777" w:rsidTr="00A8113D">
        <w:trPr>
          <w:trHeight w:val="320"/>
          <w:jc w:val="center"/>
        </w:trPr>
        <w:tc>
          <w:tcPr>
            <w:tcW w:w="1926" w:type="dxa"/>
            <w:noWrap/>
            <w:vAlign w:val="center"/>
            <w:hideMark/>
          </w:tcPr>
          <w:p w14:paraId="0921F1F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8.2</w:t>
            </w:r>
          </w:p>
        </w:tc>
        <w:tc>
          <w:tcPr>
            <w:tcW w:w="1927" w:type="dxa"/>
            <w:noWrap/>
            <w:vAlign w:val="center"/>
            <w:hideMark/>
          </w:tcPr>
          <w:p w14:paraId="764CA87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0.2034</w:t>
            </w:r>
          </w:p>
        </w:tc>
        <w:tc>
          <w:tcPr>
            <w:tcW w:w="1927" w:type="dxa"/>
            <w:noWrap/>
            <w:vAlign w:val="center"/>
            <w:hideMark/>
          </w:tcPr>
          <w:p w14:paraId="75E789E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0.0277</w:t>
            </w:r>
          </w:p>
        </w:tc>
        <w:tc>
          <w:tcPr>
            <w:tcW w:w="1927" w:type="dxa"/>
            <w:noWrap/>
            <w:vAlign w:val="center"/>
            <w:hideMark/>
          </w:tcPr>
          <w:p w14:paraId="4EA1AD3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0.0515</w:t>
            </w:r>
          </w:p>
        </w:tc>
        <w:tc>
          <w:tcPr>
            <w:tcW w:w="1927" w:type="dxa"/>
            <w:noWrap/>
            <w:vAlign w:val="center"/>
            <w:hideMark/>
          </w:tcPr>
          <w:p w14:paraId="2B7E280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0.3552</w:t>
            </w:r>
          </w:p>
        </w:tc>
      </w:tr>
      <w:tr w:rsidR="00205C5D" w:rsidRPr="00C91F55" w14:paraId="569072CA" w14:textId="77777777" w:rsidTr="00A8113D">
        <w:trPr>
          <w:trHeight w:val="320"/>
          <w:jc w:val="center"/>
        </w:trPr>
        <w:tc>
          <w:tcPr>
            <w:tcW w:w="1926" w:type="dxa"/>
            <w:noWrap/>
            <w:vAlign w:val="center"/>
            <w:hideMark/>
          </w:tcPr>
          <w:p w14:paraId="09D420C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9.0</w:t>
            </w:r>
          </w:p>
        </w:tc>
        <w:tc>
          <w:tcPr>
            <w:tcW w:w="1927" w:type="dxa"/>
            <w:noWrap/>
            <w:vAlign w:val="center"/>
            <w:hideMark/>
          </w:tcPr>
          <w:p w14:paraId="29FA604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0.2296</w:t>
            </w:r>
          </w:p>
        </w:tc>
        <w:tc>
          <w:tcPr>
            <w:tcW w:w="1927" w:type="dxa"/>
            <w:noWrap/>
            <w:vAlign w:val="center"/>
            <w:hideMark/>
          </w:tcPr>
          <w:p w14:paraId="054CC33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0.0279</w:t>
            </w:r>
          </w:p>
        </w:tc>
        <w:tc>
          <w:tcPr>
            <w:tcW w:w="1927" w:type="dxa"/>
            <w:noWrap/>
            <w:vAlign w:val="center"/>
            <w:hideMark/>
          </w:tcPr>
          <w:p w14:paraId="6CEAB22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0.0579</w:t>
            </w:r>
          </w:p>
        </w:tc>
        <w:tc>
          <w:tcPr>
            <w:tcW w:w="1927" w:type="dxa"/>
            <w:noWrap/>
            <w:vAlign w:val="center"/>
            <w:hideMark/>
          </w:tcPr>
          <w:p w14:paraId="02C18ED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0.4014</w:t>
            </w:r>
          </w:p>
        </w:tc>
      </w:tr>
      <w:tr w:rsidR="00205C5D" w:rsidRPr="00C91F55" w14:paraId="524AB817" w14:textId="77777777" w:rsidTr="00A8113D">
        <w:trPr>
          <w:trHeight w:val="320"/>
          <w:jc w:val="center"/>
        </w:trPr>
        <w:tc>
          <w:tcPr>
            <w:tcW w:w="1926" w:type="dxa"/>
            <w:noWrap/>
            <w:vAlign w:val="center"/>
            <w:hideMark/>
          </w:tcPr>
          <w:p w14:paraId="7E90962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9.8</w:t>
            </w:r>
          </w:p>
        </w:tc>
        <w:tc>
          <w:tcPr>
            <w:tcW w:w="1927" w:type="dxa"/>
            <w:noWrap/>
            <w:vAlign w:val="center"/>
            <w:hideMark/>
          </w:tcPr>
          <w:p w14:paraId="0BDE820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0.2559</w:t>
            </w:r>
          </w:p>
        </w:tc>
        <w:tc>
          <w:tcPr>
            <w:tcW w:w="1927" w:type="dxa"/>
            <w:noWrap/>
            <w:vAlign w:val="center"/>
            <w:hideMark/>
          </w:tcPr>
          <w:p w14:paraId="722E672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0.0283</w:t>
            </w:r>
          </w:p>
        </w:tc>
        <w:tc>
          <w:tcPr>
            <w:tcW w:w="1927" w:type="dxa"/>
            <w:noWrap/>
            <w:vAlign w:val="center"/>
            <w:hideMark/>
          </w:tcPr>
          <w:p w14:paraId="793860F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0.0641</w:t>
            </w:r>
          </w:p>
        </w:tc>
        <w:tc>
          <w:tcPr>
            <w:tcW w:w="1927" w:type="dxa"/>
            <w:noWrap/>
            <w:vAlign w:val="center"/>
            <w:hideMark/>
          </w:tcPr>
          <w:p w14:paraId="02ECD24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0.4477</w:t>
            </w:r>
          </w:p>
        </w:tc>
      </w:tr>
      <w:tr w:rsidR="00205C5D" w:rsidRPr="00C91F55" w14:paraId="19FFA77D" w14:textId="77777777" w:rsidTr="00A8113D">
        <w:trPr>
          <w:trHeight w:val="320"/>
          <w:jc w:val="center"/>
        </w:trPr>
        <w:tc>
          <w:tcPr>
            <w:tcW w:w="1926" w:type="dxa"/>
            <w:noWrap/>
            <w:vAlign w:val="center"/>
            <w:hideMark/>
          </w:tcPr>
          <w:p w14:paraId="1785383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10.6</w:t>
            </w:r>
          </w:p>
        </w:tc>
        <w:tc>
          <w:tcPr>
            <w:tcW w:w="1927" w:type="dxa"/>
            <w:noWrap/>
            <w:vAlign w:val="center"/>
            <w:hideMark/>
          </w:tcPr>
          <w:p w14:paraId="6CC9F84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0.2822</w:t>
            </w:r>
          </w:p>
        </w:tc>
        <w:tc>
          <w:tcPr>
            <w:tcW w:w="1927" w:type="dxa"/>
            <w:noWrap/>
            <w:vAlign w:val="center"/>
            <w:hideMark/>
          </w:tcPr>
          <w:p w14:paraId="1B47CB3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0.0287</w:t>
            </w:r>
          </w:p>
        </w:tc>
        <w:tc>
          <w:tcPr>
            <w:tcW w:w="1927" w:type="dxa"/>
            <w:noWrap/>
            <w:vAlign w:val="center"/>
            <w:hideMark/>
          </w:tcPr>
          <w:p w14:paraId="2C4CA33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0.0702</w:t>
            </w:r>
          </w:p>
        </w:tc>
        <w:tc>
          <w:tcPr>
            <w:tcW w:w="1927" w:type="dxa"/>
            <w:noWrap/>
            <w:vAlign w:val="center"/>
            <w:hideMark/>
          </w:tcPr>
          <w:p w14:paraId="131EA72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0.4942</w:t>
            </w:r>
          </w:p>
        </w:tc>
      </w:tr>
      <w:tr w:rsidR="00205C5D" w:rsidRPr="00C91F55" w14:paraId="053D272E" w14:textId="77777777" w:rsidTr="00A8113D">
        <w:trPr>
          <w:trHeight w:val="320"/>
          <w:jc w:val="center"/>
        </w:trPr>
        <w:tc>
          <w:tcPr>
            <w:tcW w:w="1926" w:type="dxa"/>
            <w:noWrap/>
            <w:vAlign w:val="center"/>
            <w:hideMark/>
          </w:tcPr>
          <w:p w14:paraId="7FC926D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11.4</w:t>
            </w:r>
          </w:p>
        </w:tc>
        <w:tc>
          <w:tcPr>
            <w:tcW w:w="1927" w:type="dxa"/>
            <w:noWrap/>
            <w:vAlign w:val="center"/>
            <w:hideMark/>
          </w:tcPr>
          <w:p w14:paraId="62E434C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0.3085</w:t>
            </w:r>
          </w:p>
        </w:tc>
        <w:tc>
          <w:tcPr>
            <w:tcW w:w="1927" w:type="dxa"/>
            <w:noWrap/>
            <w:vAlign w:val="center"/>
            <w:hideMark/>
          </w:tcPr>
          <w:p w14:paraId="67C9064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0.0291</w:t>
            </w:r>
          </w:p>
        </w:tc>
        <w:tc>
          <w:tcPr>
            <w:tcW w:w="1927" w:type="dxa"/>
            <w:noWrap/>
            <w:vAlign w:val="center"/>
            <w:hideMark/>
          </w:tcPr>
          <w:p w14:paraId="260227F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0.0761</w:t>
            </w:r>
          </w:p>
        </w:tc>
        <w:tc>
          <w:tcPr>
            <w:tcW w:w="1927" w:type="dxa"/>
            <w:noWrap/>
            <w:vAlign w:val="center"/>
            <w:hideMark/>
          </w:tcPr>
          <w:p w14:paraId="3BC4BAC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0.5408</w:t>
            </w:r>
          </w:p>
        </w:tc>
      </w:tr>
      <w:tr w:rsidR="00205C5D" w:rsidRPr="00C91F55" w14:paraId="2A463A86" w14:textId="77777777" w:rsidTr="00A8113D">
        <w:trPr>
          <w:trHeight w:val="320"/>
          <w:jc w:val="center"/>
        </w:trPr>
        <w:tc>
          <w:tcPr>
            <w:tcW w:w="1926" w:type="dxa"/>
            <w:noWrap/>
            <w:vAlign w:val="center"/>
            <w:hideMark/>
          </w:tcPr>
          <w:p w14:paraId="1614B18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12.2</w:t>
            </w:r>
          </w:p>
        </w:tc>
        <w:tc>
          <w:tcPr>
            <w:tcW w:w="1927" w:type="dxa"/>
            <w:noWrap/>
            <w:vAlign w:val="center"/>
            <w:hideMark/>
          </w:tcPr>
          <w:p w14:paraId="32EA78A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0.3347</w:t>
            </w:r>
          </w:p>
        </w:tc>
        <w:tc>
          <w:tcPr>
            <w:tcW w:w="1927" w:type="dxa"/>
            <w:noWrap/>
            <w:vAlign w:val="center"/>
            <w:hideMark/>
          </w:tcPr>
          <w:p w14:paraId="68229F5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0.0295</w:t>
            </w:r>
          </w:p>
        </w:tc>
        <w:tc>
          <w:tcPr>
            <w:tcW w:w="1927" w:type="dxa"/>
            <w:noWrap/>
            <w:vAlign w:val="center"/>
            <w:hideMark/>
          </w:tcPr>
          <w:p w14:paraId="13489BB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0.0820</w:t>
            </w:r>
          </w:p>
        </w:tc>
        <w:tc>
          <w:tcPr>
            <w:tcW w:w="1927" w:type="dxa"/>
            <w:noWrap/>
            <w:vAlign w:val="center"/>
            <w:hideMark/>
          </w:tcPr>
          <w:p w14:paraId="63896DC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0.5875</w:t>
            </w:r>
          </w:p>
        </w:tc>
      </w:tr>
      <w:tr w:rsidR="00205C5D" w:rsidRPr="00C91F55" w14:paraId="29E2A26A" w14:textId="77777777" w:rsidTr="00A8113D">
        <w:trPr>
          <w:trHeight w:val="320"/>
          <w:jc w:val="center"/>
        </w:trPr>
        <w:tc>
          <w:tcPr>
            <w:tcW w:w="1926" w:type="dxa"/>
            <w:noWrap/>
            <w:vAlign w:val="center"/>
            <w:hideMark/>
          </w:tcPr>
          <w:p w14:paraId="633FF37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13.0</w:t>
            </w:r>
          </w:p>
        </w:tc>
        <w:tc>
          <w:tcPr>
            <w:tcW w:w="1927" w:type="dxa"/>
            <w:noWrap/>
            <w:vAlign w:val="center"/>
            <w:hideMark/>
          </w:tcPr>
          <w:p w14:paraId="276C967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0.3610</w:t>
            </w:r>
          </w:p>
        </w:tc>
        <w:tc>
          <w:tcPr>
            <w:tcW w:w="1927" w:type="dxa"/>
            <w:noWrap/>
            <w:vAlign w:val="center"/>
            <w:hideMark/>
          </w:tcPr>
          <w:p w14:paraId="0BD62D5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0.0299</w:t>
            </w:r>
          </w:p>
        </w:tc>
        <w:tc>
          <w:tcPr>
            <w:tcW w:w="1927" w:type="dxa"/>
            <w:noWrap/>
            <w:vAlign w:val="center"/>
            <w:hideMark/>
          </w:tcPr>
          <w:p w14:paraId="3295A2E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0.0878</w:t>
            </w:r>
          </w:p>
        </w:tc>
        <w:tc>
          <w:tcPr>
            <w:tcW w:w="1927" w:type="dxa"/>
            <w:noWrap/>
            <w:vAlign w:val="center"/>
            <w:hideMark/>
          </w:tcPr>
          <w:p w14:paraId="3197DC1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0.6343</w:t>
            </w:r>
          </w:p>
        </w:tc>
      </w:tr>
      <w:tr w:rsidR="00205C5D" w:rsidRPr="00C91F55" w14:paraId="5A3650C6" w14:textId="77777777" w:rsidTr="00A8113D">
        <w:trPr>
          <w:trHeight w:val="320"/>
          <w:jc w:val="center"/>
        </w:trPr>
        <w:tc>
          <w:tcPr>
            <w:tcW w:w="1926" w:type="dxa"/>
            <w:noWrap/>
            <w:vAlign w:val="center"/>
            <w:hideMark/>
          </w:tcPr>
          <w:p w14:paraId="767D8A5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13.8</w:t>
            </w:r>
          </w:p>
        </w:tc>
        <w:tc>
          <w:tcPr>
            <w:tcW w:w="1927" w:type="dxa"/>
            <w:noWrap/>
            <w:vAlign w:val="center"/>
            <w:hideMark/>
          </w:tcPr>
          <w:p w14:paraId="4931BAB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0.3873</w:t>
            </w:r>
          </w:p>
        </w:tc>
        <w:tc>
          <w:tcPr>
            <w:tcW w:w="1927" w:type="dxa"/>
            <w:noWrap/>
            <w:vAlign w:val="center"/>
            <w:hideMark/>
          </w:tcPr>
          <w:p w14:paraId="13D41F6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0.0302</w:t>
            </w:r>
          </w:p>
        </w:tc>
        <w:tc>
          <w:tcPr>
            <w:tcW w:w="1927" w:type="dxa"/>
            <w:noWrap/>
            <w:vAlign w:val="center"/>
            <w:hideMark/>
          </w:tcPr>
          <w:p w14:paraId="4BC552A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0.0935</w:t>
            </w:r>
          </w:p>
        </w:tc>
        <w:tc>
          <w:tcPr>
            <w:tcW w:w="1927" w:type="dxa"/>
            <w:noWrap/>
            <w:vAlign w:val="center"/>
            <w:hideMark/>
          </w:tcPr>
          <w:p w14:paraId="6C00151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0.6811</w:t>
            </w:r>
          </w:p>
        </w:tc>
      </w:tr>
      <w:tr w:rsidR="00205C5D" w:rsidRPr="00C91F55" w14:paraId="5C1BFFCE" w14:textId="77777777" w:rsidTr="00A8113D">
        <w:trPr>
          <w:trHeight w:val="320"/>
          <w:jc w:val="center"/>
        </w:trPr>
        <w:tc>
          <w:tcPr>
            <w:tcW w:w="1926" w:type="dxa"/>
            <w:noWrap/>
            <w:vAlign w:val="center"/>
            <w:hideMark/>
          </w:tcPr>
          <w:p w14:paraId="70C59CF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14.6</w:t>
            </w:r>
          </w:p>
        </w:tc>
        <w:tc>
          <w:tcPr>
            <w:tcW w:w="1927" w:type="dxa"/>
            <w:noWrap/>
            <w:vAlign w:val="center"/>
            <w:hideMark/>
          </w:tcPr>
          <w:p w14:paraId="68236BD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0.4136</w:t>
            </w:r>
          </w:p>
        </w:tc>
        <w:tc>
          <w:tcPr>
            <w:tcW w:w="1927" w:type="dxa"/>
            <w:noWrap/>
            <w:vAlign w:val="center"/>
            <w:hideMark/>
          </w:tcPr>
          <w:p w14:paraId="31EC4B3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0.0306</w:t>
            </w:r>
          </w:p>
        </w:tc>
        <w:tc>
          <w:tcPr>
            <w:tcW w:w="1927" w:type="dxa"/>
            <w:noWrap/>
            <w:vAlign w:val="center"/>
            <w:hideMark/>
          </w:tcPr>
          <w:p w14:paraId="510DE3A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0.0992</w:t>
            </w:r>
          </w:p>
        </w:tc>
        <w:tc>
          <w:tcPr>
            <w:tcW w:w="1927" w:type="dxa"/>
            <w:noWrap/>
            <w:vAlign w:val="center"/>
            <w:hideMark/>
          </w:tcPr>
          <w:p w14:paraId="1CE36EB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0.7279</w:t>
            </w:r>
          </w:p>
        </w:tc>
      </w:tr>
      <w:tr w:rsidR="00205C5D" w:rsidRPr="00C91F55" w14:paraId="5892DF3B" w14:textId="77777777" w:rsidTr="00A8113D">
        <w:trPr>
          <w:trHeight w:val="320"/>
          <w:jc w:val="center"/>
        </w:trPr>
        <w:tc>
          <w:tcPr>
            <w:tcW w:w="1926" w:type="dxa"/>
            <w:noWrap/>
            <w:vAlign w:val="center"/>
            <w:hideMark/>
          </w:tcPr>
          <w:p w14:paraId="3931760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15.4</w:t>
            </w:r>
          </w:p>
        </w:tc>
        <w:tc>
          <w:tcPr>
            <w:tcW w:w="1927" w:type="dxa"/>
            <w:noWrap/>
            <w:vAlign w:val="center"/>
            <w:hideMark/>
          </w:tcPr>
          <w:p w14:paraId="398A9FF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0.4398</w:t>
            </w:r>
          </w:p>
        </w:tc>
        <w:tc>
          <w:tcPr>
            <w:tcW w:w="1927" w:type="dxa"/>
            <w:noWrap/>
            <w:vAlign w:val="center"/>
            <w:hideMark/>
          </w:tcPr>
          <w:p w14:paraId="1628DA3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0.0309</w:t>
            </w:r>
          </w:p>
        </w:tc>
        <w:tc>
          <w:tcPr>
            <w:tcW w:w="1927" w:type="dxa"/>
            <w:noWrap/>
            <w:vAlign w:val="center"/>
            <w:hideMark/>
          </w:tcPr>
          <w:p w14:paraId="3848755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0.1048</w:t>
            </w:r>
          </w:p>
        </w:tc>
        <w:tc>
          <w:tcPr>
            <w:tcW w:w="1927" w:type="dxa"/>
            <w:noWrap/>
            <w:vAlign w:val="center"/>
            <w:hideMark/>
          </w:tcPr>
          <w:p w14:paraId="4ECAE3D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0.7748</w:t>
            </w:r>
          </w:p>
        </w:tc>
      </w:tr>
      <w:tr w:rsidR="00205C5D" w:rsidRPr="00C91F55" w14:paraId="34A1EA1C" w14:textId="77777777" w:rsidTr="00A8113D">
        <w:trPr>
          <w:trHeight w:val="320"/>
          <w:jc w:val="center"/>
        </w:trPr>
        <w:tc>
          <w:tcPr>
            <w:tcW w:w="1926" w:type="dxa"/>
            <w:noWrap/>
            <w:vAlign w:val="center"/>
            <w:hideMark/>
          </w:tcPr>
          <w:p w14:paraId="158AC28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16.2</w:t>
            </w:r>
          </w:p>
        </w:tc>
        <w:tc>
          <w:tcPr>
            <w:tcW w:w="1927" w:type="dxa"/>
            <w:noWrap/>
            <w:vAlign w:val="center"/>
            <w:hideMark/>
          </w:tcPr>
          <w:p w14:paraId="0754DA8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0.4661</w:t>
            </w:r>
          </w:p>
        </w:tc>
        <w:tc>
          <w:tcPr>
            <w:tcW w:w="1927" w:type="dxa"/>
            <w:noWrap/>
            <w:vAlign w:val="center"/>
            <w:hideMark/>
          </w:tcPr>
          <w:p w14:paraId="5D505D0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0.0312</w:t>
            </w:r>
          </w:p>
        </w:tc>
        <w:tc>
          <w:tcPr>
            <w:tcW w:w="1927" w:type="dxa"/>
            <w:noWrap/>
            <w:vAlign w:val="center"/>
            <w:hideMark/>
          </w:tcPr>
          <w:p w14:paraId="6F0EF77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0.1105</w:t>
            </w:r>
          </w:p>
        </w:tc>
        <w:tc>
          <w:tcPr>
            <w:tcW w:w="1927" w:type="dxa"/>
            <w:noWrap/>
            <w:vAlign w:val="center"/>
            <w:hideMark/>
          </w:tcPr>
          <w:p w14:paraId="2C397DF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0.8217</w:t>
            </w:r>
          </w:p>
        </w:tc>
      </w:tr>
      <w:tr w:rsidR="00205C5D" w:rsidRPr="00C91F55" w14:paraId="60D64DE7" w14:textId="77777777" w:rsidTr="00A8113D">
        <w:trPr>
          <w:trHeight w:val="320"/>
          <w:jc w:val="center"/>
        </w:trPr>
        <w:tc>
          <w:tcPr>
            <w:tcW w:w="1926" w:type="dxa"/>
            <w:noWrap/>
            <w:vAlign w:val="center"/>
            <w:hideMark/>
          </w:tcPr>
          <w:p w14:paraId="429F004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17.0</w:t>
            </w:r>
          </w:p>
        </w:tc>
        <w:tc>
          <w:tcPr>
            <w:tcW w:w="1927" w:type="dxa"/>
            <w:noWrap/>
            <w:vAlign w:val="center"/>
            <w:hideMark/>
          </w:tcPr>
          <w:p w14:paraId="68DB526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0.4924</w:t>
            </w:r>
          </w:p>
        </w:tc>
        <w:tc>
          <w:tcPr>
            <w:tcW w:w="1927" w:type="dxa"/>
            <w:noWrap/>
            <w:vAlign w:val="center"/>
            <w:hideMark/>
          </w:tcPr>
          <w:p w14:paraId="40F6123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0.0315</w:t>
            </w:r>
          </w:p>
        </w:tc>
        <w:tc>
          <w:tcPr>
            <w:tcW w:w="1927" w:type="dxa"/>
            <w:noWrap/>
            <w:vAlign w:val="center"/>
            <w:hideMark/>
          </w:tcPr>
          <w:p w14:paraId="3B26848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0.1161</w:t>
            </w:r>
          </w:p>
        </w:tc>
        <w:tc>
          <w:tcPr>
            <w:tcW w:w="1927" w:type="dxa"/>
            <w:noWrap/>
            <w:vAlign w:val="center"/>
            <w:hideMark/>
          </w:tcPr>
          <w:p w14:paraId="4FB7FF9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0.8687</w:t>
            </w:r>
          </w:p>
        </w:tc>
      </w:tr>
    </w:tbl>
    <w:p w14:paraId="18777A47" w14:textId="77777777" w:rsidR="00205C5D" w:rsidRPr="00C91F55" w:rsidRDefault="00205C5D" w:rsidP="00205C5D">
      <w:pPr>
        <w:spacing w:before="120"/>
        <w:rPr>
          <w:rFonts w:eastAsia="Times New Roman" w:cs="Times New Roman"/>
          <w:color w:val="000000"/>
          <w:sz w:val="16"/>
          <w:szCs w:val="16"/>
          <w:lang w:val="en-US" w:eastAsia="de-DE"/>
        </w:rPr>
      </w:pPr>
      <w:r w:rsidRPr="00C91F55">
        <w:rPr>
          <w:rFonts w:eastAsia="Times New Roman" w:cs="Times New Roman"/>
          <w:b/>
          <w:bCs/>
          <w:color w:val="000000"/>
          <w:sz w:val="16"/>
          <w:szCs w:val="16"/>
          <w:lang w:val="en-US" w:eastAsia="de-DE"/>
        </w:rPr>
        <w:t xml:space="preserve">Note: </w:t>
      </w:r>
      <w:proofErr w:type="gramStart"/>
      <w:r w:rsidRPr="00C91F55">
        <w:rPr>
          <w:rFonts w:eastAsia="Times New Roman" w:cs="Times New Roman"/>
          <w:color w:val="000000"/>
          <w:sz w:val="16"/>
          <w:szCs w:val="16"/>
          <w:vertAlign w:val="superscript"/>
          <w:lang w:val="en-US" w:eastAsia="de-DE"/>
        </w:rPr>
        <w:t>a</w:t>
      </w:r>
      <w:proofErr w:type="gramEnd"/>
      <w:r w:rsidRPr="00C91F55">
        <w:rPr>
          <w:rFonts w:eastAsia="Times New Roman" w:cs="Times New Roman"/>
          <w:color w:val="000000"/>
          <w:sz w:val="16"/>
          <w:szCs w:val="16"/>
          <w:lang w:val="en-US" w:eastAsia="de-DE"/>
        </w:rPr>
        <w:t xml:space="preserve"> Number of already taken trips (unstandardized); </w:t>
      </w:r>
      <w:r w:rsidRPr="00C91F55">
        <w:rPr>
          <w:rFonts w:eastAsia="Times New Roman" w:cs="Times New Roman"/>
          <w:color w:val="000000"/>
          <w:sz w:val="16"/>
          <w:szCs w:val="16"/>
          <w:vertAlign w:val="superscript"/>
          <w:lang w:val="en-US" w:eastAsia="de-DE"/>
        </w:rPr>
        <w:t>b</w:t>
      </w:r>
      <w:r w:rsidRPr="00C91F55">
        <w:rPr>
          <w:rFonts w:eastAsia="Times New Roman" w:cs="Times New Roman"/>
          <w:color w:val="000000"/>
          <w:sz w:val="16"/>
          <w:szCs w:val="16"/>
          <w:lang w:val="en-US" w:eastAsia="de-DE"/>
        </w:rPr>
        <w:t xml:space="preserve"> Level of Confidence = 90%</w:t>
      </w:r>
    </w:p>
    <w:p w14:paraId="3A9AA3BA" w14:textId="77777777"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br w:type="page"/>
      </w:r>
    </w:p>
    <w:p w14:paraId="5987D74F" w14:textId="4FD72870"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A-9</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Irritation: Conditional effect of focal predictor at values of the moderator</w:t>
      </w:r>
    </w:p>
    <w:tbl>
      <w:tblPr>
        <w:tblStyle w:val="Tabellenraster"/>
        <w:tblW w:w="9634" w:type="dxa"/>
        <w:tblLayout w:type="fixed"/>
        <w:tblLook w:val="04A0" w:firstRow="1" w:lastRow="0" w:firstColumn="1" w:lastColumn="0" w:noHBand="0" w:noVBand="1"/>
      </w:tblPr>
      <w:tblGrid>
        <w:gridCol w:w="1926"/>
        <w:gridCol w:w="1927"/>
        <w:gridCol w:w="1927"/>
        <w:gridCol w:w="1927"/>
        <w:gridCol w:w="1927"/>
      </w:tblGrid>
      <w:tr w:rsidR="00205C5D" w:rsidRPr="00C91F55" w14:paraId="5FD45EC1" w14:textId="77777777" w:rsidTr="00A8113D">
        <w:trPr>
          <w:trHeight w:val="320"/>
        </w:trPr>
        <w:tc>
          <w:tcPr>
            <w:tcW w:w="1926" w:type="dxa"/>
            <w:shd w:val="clear" w:color="auto" w:fill="A6A6A6"/>
            <w:noWrap/>
            <w:vAlign w:val="center"/>
            <w:hideMark/>
          </w:tcPr>
          <w:p w14:paraId="4B5BC92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 xml:space="preserve">User </w:t>
            </w:r>
            <w:proofErr w:type="spellStart"/>
            <w:r w:rsidRPr="00C91F55">
              <w:rPr>
                <w:rFonts w:eastAsia="Times New Roman" w:cs="Times New Roman"/>
                <w:b/>
                <w:bCs/>
                <w:color w:val="000000"/>
                <w:sz w:val="20"/>
                <w:szCs w:val="20"/>
                <w:lang w:eastAsia="de-DE"/>
              </w:rPr>
              <w:t>Experience</w:t>
            </w:r>
            <w:r w:rsidRPr="00C91F55">
              <w:rPr>
                <w:rFonts w:eastAsia="Times New Roman" w:cs="Times New Roman"/>
                <w:b/>
                <w:bCs/>
                <w:color w:val="000000"/>
                <w:sz w:val="20"/>
                <w:szCs w:val="20"/>
                <w:vertAlign w:val="superscript"/>
                <w:lang w:eastAsia="de-DE"/>
              </w:rPr>
              <w:t>a</w:t>
            </w:r>
            <w:proofErr w:type="spellEnd"/>
          </w:p>
        </w:tc>
        <w:tc>
          <w:tcPr>
            <w:tcW w:w="1927" w:type="dxa"/>
            <w:shd w:val="clear" w:color="auto" w:fill="A6A6A6"/>
            <w:noWrap/>
            <w:vAlign w:val="center"/>
            <w:hideMark/>
          </w:tcPr>
          <w:p w14:paraId="1B4042F2" w14:textId="77777777" w:rsidR="00205C5D" w:rsidRPr="00C91F55" w:rsidRDefault="00205C5D" w:rsidP="00A8113D">
            <w:pPr>
              <w:spacing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Conditional</w:t>
            </w:r>
            <w:proofErr w:type="spellEnd"/>
            <w:r w:rsidRPr="00C91F55">
              <w:rPr>
                <w:rFonts w:eastAsia="Times New Roman" w:cs="Times New Roman"/>
                <w:b/>
                <w:bCs/>
                <w:color w:val="000000"/>
                <w:sz w:val="20"/>
                <w:szCs w:val="20"/>
                <w:lang w:eastAsia="de-DE"/>
              </w:rPr>
              <w:t xml:space="preserve"> </w:t>
            </w:r>
            <w:proofErr w:type="spellStart"/>
            <w:r w:rsidRPr="00C91F55">
              <w:rPr>
                <w:rFonts w:eastAsia="Times New Roman" w:cs="Times New Roman"/>
                <w:b/>
                <w:bCs/>
                <w:color w:val="000000"/>
                <w:sz w:val="20"/>
                <w:szCs w:val="20"/>
                <w:lang w:eastAsia="de-DE"/>
              </w:rPr>
              <w:t>Effect</w:t>
            </w:r>
            <w:proofErr w:type="spellEnd"/>
          </w:p>
        </w:tc>
        <w:tc>
          <w:tcPr>
            <w:tcW w:w="1927" w:type="dxa"/>
            <w:shd w:val="clear" w:color="auto" w:fill="A6A6A6"/>
            <w:noWrap/>
            <w:vAlign w:val="center"/>
            <w:hideMark/>
          </w:tcPr>
          <w:p w14:paraId="0B5501B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p-Value</w:t>
            </w:r>
          </w:p>
        </w:tc>
        <w:tc>
          <w:tcPr>
            <w:tcW w:w="1927" w:type="dxa"/>
            <w:shd w:val="clear" w:color="auto" w:fill="A6A6A6"/>
            <w:noWrap/>
            <w:vAlign w:val="center"/>
            <w:hideMark/>
          </w:tcPr>
          <w:p w14:paraId="572FFECE" w14:textId="77777777" w:rsidR="00205C5D" w:rsidRPr="00C91F55" w:rsidRDefault="00205C5D" w:rsidP="00A8113D">
            <w:pPr>
              <w:spacing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LLCI</w:t>
            </w:r>
            <w:r w:rsidRPr="00C91F55">
              <w:rPr>
                <w:rFonts w:eastAsia="Times New Roman" w:cs="Times New Roman"/>
                <w:b/>
                <w:bCs/>
                <w:color w:val="000000"/>
                <w:sz w:val="20"/>
                <w:szCs w:val="20"/>
                <w:vertAlign w:val="superscript"/>
                <w:lang w:eastAsia="de-DE"/>
              </w:rPr>
              <w:t>b</w:t>
            </w:r>
            <w:proofErr w:type="spellEnd"/>
          </w:p>
        </w:tc>
        <w:tc>
          <w:tcPr>
            <w:tcW w:w="1927" w:type="dxa"/>
            <w:shd w:val="clear" w:color="auto" w:fill="A6A6A6"/>
            <w:noWrap/>
            <w:vAlign w:val="center"/>
            <w:hideMark/>
          </w:tcPr>
          <w:p w14:paraId="674F148D" w14:textId="77777777" w:rsidR="00205C5D" w:rsidRPr="00C91F55" w:rsidRDefault="00205C5D" w:rsidP="00A8113D">
            <w:pPr>
              <w:spacing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ULCI</w:t>
            </w:r>
            <w:r w:rsidRPr="00C91F55">
              <w:rPr>
                <w:rFonts w:eastAsia="Times New Roman" w:cs="Times New Roman"/>
                <w:b/>
                <w:bCs/>
                <w:color w:val="000000"/>
                <w:sz w:val="20"/>
                <w:szCs w:val="20"/>
                <w:vertAlign w:val="superscript"/>
                <w:lang w:eastAsia="de-DE"/>
              </w:rPr>
              <w:t>b</w:t>
            </w:r>
            <w:proofErr w:type="spellEnd"/>
          </w:p>
        </w:tc>
      </w:tr>
      <w:tr w:rsidR="00205C5D" w:rsidRPr="00C91F55" w14:paraId="5D63B224" w14:textId="77777777" w:rsidTr="00A8113D">
        <w:trPr>
          <w:trHeight w:val="320"/>
        </w:trPr>
        <w:tc>
          <w:tcPr>
            <w:tcW w:w="1926" w:type="dxa"/>
            <w:noWrap/>
            <w:vAlign w:val="center"/>
            <w:hideMark/>
          </w:tcPr>
          <w:p w14:paraId="714403C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w:t>
            </w:r>
          </w:p>
        </w:tc>
        <w:tc>
          <w:tcPr>
            <w:tcW w:w="1927" w:type="dxa"/>
            <w:noWrap/>
            <w:vAlign w:val="center"/>
            <w:hideMark/>
          </w:tcPr>
          <w:p w14:paraId="5951D83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-0.1150</w:t>
            </w:r>
          </w:p>
        </w:tc>
        <w:tc>
          <w:tcPr>
            <w:tcW w:w="1927" w:type="dxa"/>
            <w:noWrap/>
            <w:vAlign w:val="center"/>
            <w:hideMark/>
          </w:tcPr>
          <w:p w14:paraId="33DF7CA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0.0002</w:t>
            </w:r>
          </w:p>
        </w:tc>
        <w:tc>
          <w:tcPr>
            <w:tcW w:w="1927" w:type="dxa"/>
            <w:noWrap/>
            <w:vAlign w:val="center"/>
            <w:hideMark/>
          </w:tcPr>
          <w:p w14:paraId="1FBF17D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-0.1661</w:t>
            </w:r>
          </w:p>
        </w:tc>
        <w:tc>
          <w:tcPr>
            <w:tcW w:w="1927" w:type="dxa"/>
            <w:noWrap/>
            <w:vAlign w:val="center"/>
            <w:hideMark/>
          </w:tcPr>
          <w:p w14:paraId="0102A43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-0.0638</w:t>
            </w:r>
          </w:p>
        </w:tc>
      </w:tr>
      <w:tr w:rsidR="00205C5D" w:rsidRPr="00C91F55" w14:paraId="431303F7" w14:textId="77777777" w:rsidTr="00A8113D">
        <w:trPr>
          <w:trHeight w:val="320"/>
        </w:trPr>
        <w:tc>
          <w:tcPr>
            <w:tcW w:w="1926" w:type="dxa"/>
            <w:noWrap/>
            <w:vAlign w:val="center"/>
            <w:hideMark/>
          </w:tcPr>
          <w:p w14:paraId="54B6043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1.8</w:t>
            </w:r>
          </w:p>
        </w:tc>
        <w:tc>
          <w:tcPr>
            <w:tcW w:w="1927" w:type="dxa"/>
            <w:noWrap/>
            <w:vAlign w:val="center"/>
            <w:hideMark/>
          </w:tcPr>
          <w:p w14:paraId="65CBAD6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-0.0947</w:t>
            </w:r>
          </w:p>
        </w:tc>
        <w:tc>
          <w:tcPr>
            <w:tcW w:w="1927" w:type="dxa"/>
            <w:noWrap/>
            <w:vAlign w:val="center"/>
            <w:hideMark/>
          </w:tcPr>
          <w:p w14:paraId="51C948C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0.0002</w:t>
            </w:r>
          </w:p>
        </w:tc>
        <w:tc>
          <w:tcPr>
            <w:tcW w:w="1927" w:type="dxa"/>
            <w:noWrap/>
            <w:vAlign w:val="center"/>
            <w:hideMark/>
          </w:tcPr>
          <w:p w14:paraId="31FAB34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-0.1362</w:t>
            </w:r>
          </w:p>
        </w:tc>
        <w:tc>
          <w:tcPr>
            <w:tcW w:w="1927" w:type="dxa"/>
            <w:noWrap/>
            <w:vAlign w:val="center"/>
            <w:hideMark/>
          </w:tcPr>
          <w:p w14:paraId="79BC2CE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-0.0532</w:t>
            </w:r>
          </w:p>
        </w:tc>
      </w:tr>
      <w:tr w:rsidR="00205C5D" w:rsidRPr="00C91F55" w14:paraId="360752A6" w14:textId="77777777" w:rsidTr="00A8113D">
        <w:trPr>
          <w:trHeight w:val="320"/>
        </w:trPr>
        <w:tc>
          <w:tcPr>
            <w:tcW w:w="1926" w:type="dxa"/>
            <w:noWrap/>
            <w:vAlign w:val="center"/>
            <w:hideMark/>
          </w:tcPr>
          <w:p w14:paraId="4B8BEC2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2.6</w:t>
            </w:r>
          </w:p>
        </w:tc>
        <w:tc>
          <w:tcPr>
            <w:tcW w:w="1927" w:type="dxa"/>
            <w:noWrap/>
            <w:vAlign w:val="center"/>
            <w:hideMark/>
          </w:tcPr>
          <w:p w14:paraId="51F0653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-0.0744</w:t>
            </w:r>
          </w:p>
        </w:tc>
        <w:tc>
          <w:tcPr>
            <w:tcW w:w="1927" w:type="dxa"/>
            <w:noWrap/>
            <w:vAlign w:val="center"/>
            <w:hideMark/>
          </w:tcPr>
          <w:p w14:paraId="0E6709C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0.0012</w:t>
            </w:r>
          </w:p>
        </w:tc>
        <w:tc>
          <w:tcPr>
            <w:tcW w:w="1927" w:type="dxa"/>
            <w:noWrap/>
            <w:vAlign w:val="center"/>
            <w:hideMark/>
          </w:tcPr>
          <w:p w14:paraId="21EDFBB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-0.1120</w:t>
            </w:r>
          </w:p>
        </w:tc>
        <w:tc>
          <w:tcPr>
            <w:tcW w:w="1927" w:type="dxa"/>
            <w:noWrap/>
            <w:vAlign w:val="center"/>
            <w:hideMark/>
          </w:tcPr>
          <w:p w14:paraId="41DF7E9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-0.0368</w:t>
            </w:r>
          </w:p>
        </w:tc>
      </w:tr>
      <w:tr w:rsidR="00205C5D" w:rsidRPr="00C91F55" w14:paraId="27274EFF" w14:textId="77777777" w:rsidTr="00A8113D">
        <w:trPr>
          <w:trHeight w:val="320"/>
        </w:trPr>
        <w:tc>
          <w:tcPr>
            <w:tcW w:w="1926" w:type="dxa"/>
            <w:noWrap/>
            <w:vAlign w:val="center"/>
            <w:hideMark/>
          </w:tcPr>
          <w:p w14:paraId="51FA793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3.4</w:t>
            </w:r>
          </w:p>
        </w:tc>
        <w:tc>
          <w:tcPr>
            <w:tcW w:w="1927" w:type="dxa"/>
            <w:noWrap/>
            <w:vAlign w:val="center"/>
            <w:hideMark/>
          </w:tcPr>
          <w:p w14:paraId="1108A3F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-0.0541</w:t>
            </w:r>
          </w:p>
        </w:tc>
        <w:tc>
          <w:tcPr>
            <w:tcW w:w="1927" w:type="dxa"/>
            <w:noWrap/>
            <w:vAlign w:val="center"/>
            <w:hideMark/>
          </w:tcPr>
          <w:p w14:paraId="13883AE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0.0301</w:t>
            </w:r>
          </w:p>
        </w:tc>
        <w:tc>
          <w:tcPr>
            <w:tcW w:w="1927" w:type="dxa"/>
            <w:noWrap/>
            <w:vAlign w:val="center"/>
            <w:hideMark/>
          </w:tcPr>
          <w:p w14:paraId="6C47FAB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-0.0951</w:t>
            </w:r>
          </w:p>
        </w:tc>
        <w:tc>
          <w:tcPr>
            <w:tcW w:w="1927" w:type="dxa"/>
            <w:noWrap/>
            <w:vAlign w:val="center"/>
            <w:hideMark/>
          </w:tcPr>
          <w:p w14:paraId="206A400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-0.0131</w:t>
            </w:r>
          </w:p>
        </w:tc>
      </w:tr>
      <w:tr w:rsidR="00205C5D" w:rsidRPr="00C91F55" w14:paraId="6E6607BE" w14:textId="77777777" w:rsidTr="00A8113D">
        <w:trPr>
          <w:trHeight w:val="320"/>
        </w:trPr>
        <w:tc>
          <w:tcPr>
            <w:tcW w:w="1926" w:type="dxa"/>
            <w:noWrap/>
            <w:vAlign w:val="center"/>
            <w:hideMark/>
          </w:tcPr>
          <w:p w14:paraId="2A0E492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3.8</w:t>
            </w:r>
          </w:p>
        </w:tc>
        <w:tc>
          <w:tcPr>
            <w:tcW w:w="1927" w:type="dxa"/>
            <w:noWrap/>
            <w:vAlign w:val="center"/>
            <w:hideMark/>
          </w:tcPr>
          <w:p w14:paraId="011A3A9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-0.0447</w:t>
            </w:r>
          </w:p>
        </w:tc>
        <w:tc>
          <w:tcPr>
            <w:tcW w:w="1927" w:type="dxa"/>
            <w:noWrap/>
            <w:vAlign w:val="center"/>
            <w:hideMark/>
          </w:tcPr>
          <w:p w14:paraId="6645596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0.1000</w:t>
            </w:r>
          </w:p>
        </w:tc>
        <w:tc>
          <w:tcPr>
            <w:tcW w:w="1927" w:type="dxa"/>
            <w:noWrap/>
            <w:vAlign w:val="center"/>
            <w:hideMark/>
          </w:tcPr>
          <w:p w14:paraId="0D840CB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-0.0895</w:t>
            </w:r>
          </w:p>
        </w:tc>
        <w:tc>
          <w:tcPr>
            <w:tcW w:w="1927" w:type="dxa"/>
            <w:noWrap/>
            <w:vAlign w:val="center"/>
            <w:hideMark/>
          </w:tcPr>
          <w:p w14:paraId="1DE8287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r>
      <w:tr w:rsidR="00205C5D" w:rsidRPr="00C91F55" w14:paraId="282D4E8A" w14:textId="77777777" w:rsidTr="00A8113D">
        <w:trPr>
          <w:trHeight w:val="320"/>
        </w:trPr>
        <w:tc>
          <w:tcPr>
            <w:tcW w:w="1926" w:type="dxa"/>
            <w:noWrap/>
            <w:vAlign w:val="center"/>
            <w:hideMark/>
          </w:tcPr>
          <w:p w14:paraId="5B43F70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4.2</w:t>
            </w:r>
          </w:p>
        </w:tc>
        <w:tc>
          <w:tcPr>
            <w:tcW w:w="1927" w:type="dxa"/>
            <w:noWrap/>
            <w:vAlign w:val="center"/>
            <w:hideMark/>
          </w:tcPr>
          <w:p w14:paraId="59690D9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-0.0338</w:t>
            </w:r>
          </w:p>
        </w:tc>
        <w:tc>
          <w:tcPr>
            <w:tcW w:w="1927" w:type="dxa"/>
            <w:noWrap/>
            <w:vAlign w:val="center"/>
            <w:hideMark/>
          </w:tcPr>
          <w:p w14:paraId="2E3AC38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0.2684</w:t>
            </w:r>
          </w:p>
        </w:tc>
        <w:tc>
          <w:tcPr>
            <w:tcW w:w="1927" w:type="dxa"/>
            <w:noWrap/>
            <w:vAlign w:val="center"/>
            <w:hideMark/>
          </w:tcPr>
          <w:p w14:paraId="1F6BE6F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-0.0841</w:t>
            </w:r>
          </w:p>
        </w:tc>
        <w:tc>
          <w:tcPr>
            <w:tcW w:w="1927" w:type="dxa"/>
            <w:noWrap/>
            <w:vAlign w:val="center"/>
            <w:hideMark/>
          </w:tcPr>
          <w:p w14:paraId="0987575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0.0165</w:t>
            </w:r>
          </w:p>
        </w:tc>
      </w:tr>
      <w:tr w:rsidR="00205C5D" w:rsidRPr="00C91F55" w14:paraId="5ADBDF1A" w14:textId="77777777" w:rsidTr="00A8113D">
        <w:trPr>
          <w:trHeight w:val="320"/>
        </w:trPr>
        <w:tc>
          <w:tcPr>
            <w:tcW w:w="1926" w:type="dxa"/>
            <w:noWrap/>
            <w:vAlign w:val="center"/>
            <w:hideMark/>
          </w:tcPr>
          <w:p w14:paraId="6D2AB9A1"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5.0</w:t>
            </w:r>
          </w:p>
        </w:tc>
        <w:tc>
          <w:tcPr>
            <w:tcW w:w="1927" w:type="dxa"/>
            <w:noWrap/>
            <w:vAlign w:val="center"/>
            <w:hideMark/>
          </w:tcPr>
          <w:p w14:paraId="1B2049D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-0.0136</w:t>
            </w:r>
          </w:p>
        </w:tc>
        <w:tc>
          <w:tcPr>
            <w:tcW w:w="1927" w:type="dxa"/>
            <w:noWrap/>
            <w:vAlign w:val="center"/>
            <w:hideMark/>
          </w:tcPr>
          <w:p w14:paraId="40BE0D7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0.7229</w:t>
            </w:r>
          </w:p>
        </w:tc>
        <w:tc>
          <w:tcPr>
            <w:tcW w:w="1927" w:type="dxa"/>
            <w:noWrap/>
            <w:vAlign w:val="center"/>
            <w:hideMark/>
          </w:tcPr>
          <w:p w14:paraId="561806FE"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-0.0765</w:t>
            </w:r>
          </w:p>
        </w:tc>
        <w:tc>
          <w:tcPr>
            <w:tcW w:w="1927" w:type="dxa"/>
            <w:noWrap/>
            <w:vAlign w:val="center"/>
            <w:hideMark/>
          </w:tcPr>
          <w:p w14:paraId="72D119E8"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0.0494</w:t>
            </w:r>
          </w:p>
        </w:tc>
      </w:tr>
      <w:tr w:rsidR="00205C5D" w:rsidRPr="00C91F55" w14:paraId="079340A6" w14:textId="77777777" w:rsidTr="00A8113D">
        <w:trPr>
          <w:trHeight w:val="320"/>
        </w:trPr>
        <w:tc>
          <w:tcPr>
            <w:tcW w:w="1926" w:type="dxa"/>
            <w:noWrap/>
            <w:vAlign w:val="center"/>
            <w:hideMark/>
          </w:tcPr>
          <w:p w14:paraId="400AD22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5.8</w:t>
            </w:r>
          </w:p>
        </w:tc>
        <w:tc>
          <w:tcPr>
            <w:tcW w:w="1927" w:type="dxa"/>
            <w:noWrap/>
            <w:vAlign w:val="center"/>
            <w:hideMark/>
          </w:tcPr>
          <w:p w14:paraId="7A2DA0C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0.0067</w:t>
            </w:r>
          </w:p>
        </w:tc>
        <w:tc>
          <w:tcPr>
            <w:tcW w:w="1927" w:type="dxa"/>
            <w:noWrap/>
            <w:vAlign w:val="center"/>
            <w:hideMark/>
          </w:tcPr>
          <w:p w14:paraId="437DAE0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0.8861</w:t>
            </w:r>
          </w:p>
        </w:tc>
        <w:tc>
          <w:tcPr>
            <w:tcW w:w="1927" w:type="dxa"/>
            <w:noWrap/>
            <w:vAlign w:val="center"/>
            <w:hideMark/>
          </w:tcPr>
          <w:p w14:paraId="47897A1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-0.0705</w:t>
            </w:r>
          </w:p>
        </w:tc>
        <w:tc>
          <w:tcPr>
            <w:tcW w:w="1927" w:type="dxa"/>
            <w:noWrap/>
            <w:vAlign w:val="center"/>
            <w:hideMark/>
          </w:tcPr>
          <w:p w14:paraId="001D856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0.0840</w:t>
            </w:r>
          </w:p>
        </w:tc>
      </w:tr>
      <w:tr w:rsidR="00205C5D" w:rsidRPr="00C91F55" w14:paraId="347BCDF6" w14:textId="77777777" w:rsidTr="00A8113D">
        <w:trPr>
          <w:trHeight w:val="320"/>
        </w:trPr>
        <w:tc>
          <w:tcPr>
            <w:tcW w:w="1926" w:type="dxa"/>
            <w:noWrap/>
            <w:vAlign w:val="center"/>
            <w:hideMark/>
          </w:tcPr>
          <w:p w14:paraId="3723C25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6.6</w:t>
            </w:r>
          </w:p>
        </w:tc>
        <w:tc>
          <w:tcPr>
            <w:tcW w:w="1927" w:type="dxa"/>
            <w:noWrap/>
            <w:vAlign w:val="center"/>
            <w:hideMark/>
          </w:tcPr>
          <w:p w14:paraId="71E2BDD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0.0270</w:t>
            </w:r>
          </w:p>
        </w:tc>
        <w:tc>
          <w:tcPr>
            <w:tcW w:w="1927" w:type="dxa"/>
            <w:noWrap/>
            <w:vAlign w:val="center"/>
            <w:hideMark/>
          </w:tcPr>
          <w:p w14:paraId="2299A78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0.6309</w:t>
            </w:r>
          </w:p>
        </w:tc>
        <w:tc>
          <w:tcPr>
            <w:tcW w:w="1927" w:type="dxa"/>
            <w:noWrap/>
            <w:vAlign w:val="center"/>
            <w:hideMark/>
          </w:tcPr>
          <w:p w14:paraId="7BBD291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-0.0655</w:t>
            </w:r>
          </w:p>
        </w:tc>
        <w:tc>
          <w:tcPr>
            <w:tcW w:w="1927" w:type="dxa"/>
            <w:noWrap/>
            <w:vAlign w:val="center"/>
            <w:hideMark/>
          </w:tcPr>
          <w:p w14:paraId="22DDDD3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0.1195</w:t>
            </w:r>
          </w:p>
        </w:tc>
      </w:tr>
      <w:tr w:rsidR="00205C5D" w:rsidRPr="00C91F55" w14:paraId="28E0CDF7" w14:textId="77777777" w:rsidTr="00A8113D">
        <w:trPr>
          <w:trHeight w:val="320"/>
        </w:trPr>
        <w:tc>
          <w:tcPr>
            <w:tcW w:w="1926" w:type="dxa"/>
            <w:noWrap/>
            <w:vAlign w:val="center"/>
            <w:hideMark/>
          </w:tcPr>
          <w:p w14:paraId="0C992771"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7.4</w:t>
            </w:r>
          </w:p>
        </w:tc>
        <w:tc>
          <w:tcPr>
            <w:tcW w:w="1927" w:type="dxa"/>
            <w:noWrap/>
            <w:vAlign w:val="center"/>
            <w:hideMark/>
          </w:tcPr>
          <w:p w14:paraId="6A8AE20E"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0.0473</w:t>
            </w:r>
          </w:p>
        </w:tc>
        <w:tc>
          <w:tcPr>
            <w:tcW w:w="1927" w:type="dxa"/>
            <w:noWrap/>
            <w:vAlign w:val="center"/>
            <w:hideMark/>
          </w:tcPr>
          <w:p w14:paraId="6D0F224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0.4723</w:t>
            </w:r>
          </w:p>
        </w:tc>
        <w:tc>
          <w:tcPr>
            <w:tcW w:w="1927" w:type="dxa"/>
            <w:noWrap/>
            <w:vAlign w:val="center"/>
            <w:hideMark/>
          </w:tcPr>
          <w:p w14:paraId="78A2ECE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-0.0610</w:t>
            </w:r>
          </w:p>
        </w:tc>
        <w:tc>
          <w:tcPr>
            <w:tcW w:w="1927" w:type="dxa"/>
            <w:noWrap/>
            <w:vAlign w:val="center"/>
            <w:hideMark/>
          </w:tcPr>
          <w:p w14:paraId="1D678ED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0.1556</w:t>
            </w:r>
          </w:p>
        </w:tc>
      </w:tr>
      <w:tr w:rsidR="00205C5D" w:rsidRPr="00C91F55" w14:paraId="14EA6CF9" w14:textId="77777777" w:rsidTr="00A8113D">
        <w:trPr>
          <w:trHeight w:val="320"/>
        </w:trPr>
        <w:tc>
          <w:tcPr>
            <w:tcW w:w="1926" w:type="dxa"/>
            <w:noWrap/>
            <w:vAlign w:val="center"/>
            <w:hideMark/>
          </w:tcPr>
          <w:p w14:paraId="534A451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8.2</w:t>
            </w:r>
          </w:p>
        </w:tc>
        <w:tc>
          <w:tcPr>
            <w:tcW w:w="1927" w:type="dxa"/>
            <w:noWrap/>
            <w:vAlign w:val="center"/>
            <w:hideMark/>
          </w:tcPr>
          <w:p w14:paraId="634A2ED8"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0.0676</w:t>
            </w:r>
          </w:p>
        </w:tc>
        <w:tc>
          <w:tcPr>
            <w:tcW w:w="1927" w:type="dxa"/>
            <w:noWrap/>
            <w:vAlign w:val="center"/>
            <w:hideMark/>
          </w:tcPr>
          <w:p w14:paraId="2FF3EEF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0.3714</w:t>
            </w:r>
          </w:p>
        </w:tc>
        <w:tc>
          <w:tcPr>
            <w:tcW w:w="1927" w:type="dxa"/>
            <w:noWrap/>
            <w:vAlign w:val="center"/>
            <w:hideMark/>
          </w:tcPr>
          <w:p w14:paraId="3C23FD3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-0.0568</w:t>
            </w:r>
          </w:p>
        </w:tc>
        <w:tc>
          <w:tcPr>
            <w:tcW w:w="1927" w:type="dxa"/>
            <w:noWrap/>
            <w:vAlign w:val="center"/>
            <w:hideMark/>
          </w:tcPr>
          <w:p w14:paraId="4BB5B4E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0.1920</w:t>
            </w:r>
          </w:p>
        </w:tc>
      </w:tr>
      <w:tr w:rsidR="00205C5D" w:rsidRPr="00C91F55" w14:paraId="74E73489" w14:textId="77777777" w:rsidTr="00A8113D">
        <w:trPr>
          <w:trHeight w:val="320"/>
        </w:trPr>
        <w:tc>
          <w:tcPr>
            <w:tcW w:w="1926" w:type="dxa"/>
            <w:noWrap/>
            <w:vAlign w:val="center"/>
            <w:hideMark/>
          </w:tcPr>
          <w:p w14:paraId="0063388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9.0</w:t>
            </w:r>
          </w:p>
        </w:tc>
        <w:tc>
          <w:tcPr>
            <w:tcW w:w="1927" w:type="dxa"/>
            <w:noWrap/>
            <w:vAlign w:val="center"/>
            <w:hideMark/>
          </w:tcPr>
          <w:p w14:paraId="797BF24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0.0879</w:t>
            </w:r>
          </w:p>
        </w:tc>
        <w:tc>
          <w:tcPr>
            <w:tcW w:w="1927" w:type="dxa"/>
            <w:noWrap/>
            <w:vAlign w:val="center"/>
            <w:hideMark/>
          </w:tcPr>
          <w:p w14:paraId="230B3F5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0.3043</w:t>
            </w:r>
          </w:p>
        </w:tc>
        <w:tc>
          <w:tcPr>
            <w:tcW w:w="1927" w:type="dxa"/>
            <w:noWrap/>
            <w:vAlign w:val="center"/>
            <w:hideMark/>
          </w:tcPr>
          <w:p w14:paraId="018A3D9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-0.0529</w:t>
            </w:r>
          </w:p>
        </w:tc>
        <w:tc>
          <w:tcPr>
            <w:tcW w:w="1927" w:type="dxa"/>
            <w:noWrap/>
            <w:vAlign w:val="center"/>
            <w:hideMark/>
          </w:tcPr>
          <w:p w14:paraId="2F69477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0.2286</w:t>
            </w:r>
          </w:p>
        </w:tc>
      </w:tr>
      <w:tr w:rsidR="00205C5D" w:rsidRPr="00C91F55" w14:paraId="2E5F8E7E" w14:textId="77777777" w:rsidTr="00A8113D">
        <w:trPr>
          <w:trHeight w:val="320"/>
        </w:trPr>
        <w:tc>
          <w:tcPr>
            <w:tcW w:w="1926" w:type="dxa"/>
            <w:noWrap/>
            <w:vAlign w:val="center"/>
            <w:hideMark/>
          </w:tcPr>
          <w:p w14:paraId="64D759B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9.8</w:t>
            </w:r>
          </w:p>
        </w:tc>
        <w:tc>
          <w:tcPr>
            <w:tcW w:w="1927" w:type="dxa"/>
            <w:noWrap/>
            <w:vAlign w:val="center"/>
            <w:hideMark/>
          </w:tcPr>
          <w:p w14:paraId="349A10A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0.1081</w:t>
            </w:r>
          </w:p>
        </w:tc>
        <w:tc>
          <w:tcPr>
            <w:tcW w:w="1927" w:type="dxa"/>
            <w:noWrap/>
            <w:vAlign w:val="center"/>
            <w:hideMark/>
          </w:tcPr>
          <w:p w14:paraId="157DDFF1"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0.2577</w:t>
            </w:r>
          </w:p>
        </w:tc>
        <w:tc>
          <w:tcPr>
            <w:tcW w:w="1927" w:type="dxa"/>
            <w:noWrap/>
            <w:vAlign w:val="center"/>
            <w:hideMark/>
          </w:tcPr>
          <w:p w14:paraId="1904CB0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-0.0491</w:t>
            </w:r>
          </w:p>
        </w:tc>
        <w:tc>
          <w:tcPr>
            <w:tcW w:w="1927" w:type="dxa"/>
            <w:noWrap/>
            <w:vAlign w:val="center"/>
            <w:hideMark/>
          </w:tcPr>
          <w:p w14:paraId="67EDF1BB"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0.2654</w:t>
            </w:r>
          </w:p>
        </w:tc>
      </w:tr>
      <w:tr w:rsidR="00205C5D" w:rsidRPr="00C91F55" w14:paraId="60DD4D16" w14:textId="77777777" w:rsidTr="00A8113D">
        <w:trPr>
          <w:trHeight w:val="320"/>
        </w:trPr>
        <w:tc>
          <w:tcPr>
            <w:tcW w:w="1926" w:type="dxa"/>
            <w:noWrap/>
            <w:vAlign w:val="center"/>
            <w:hideMark/>
          </w:tcPr>
          <w:p w14:paraId="22EA3F68"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10.6</w:t>
            </w:r>
          </w:p>
        </w:tc>
        <w:tc>
          <w:tcPr>
            <w:tcW w:w="1927" w:type="dxa"/>
            <w:noWrap/>
            <w:vAlign w:val="center"/>
            <w:hideMark/>
          </w:tcPr>
          <w:p w14:paraId="0F8F452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0.1284</w:t>
            </w:r>
          </w:p>
        </w:tc>
        <w:tc>
          <w:tcPr>
            <w:tcW w:w="1927" w:type="dxa"/>
            <w:noWrap/>
            <w:vAlign w:val="center"/>
            <w:hideMark/>
          </w:tcPr>
          <w:p w14:paraId="065C06B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0.2241</w:t>
            </w:r>
          </w:p>
        </w:tc>
        <w:tc>
          <w:tcPr>
            <w:tcW w:w="1927" w:type="dxa"/>
            <w:noWrap/>
            <w:vAlign w:val="center"/>
            <w:hideMark/>
          </w:tcPr>
          <w:p w14:paraId="137A5A6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-0.0454</w:t>
            </w:r>
          </w:p>
        </w:tc>
        <w:tc>
          <w:tcPr>
            <w:tcW w:w="1927" w:type="dxa"/>
            <w:noWrap/>
            <w:vAlign w:val="center"/>
            <w:hideMark/>
          </w:tcPr>
          <w:p w14:paraId="57EAAC3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0.3022</w:t>
            </w:r>
          </w:p>
        </w:tc>
      </w:tr>
      <w:tr w:rsidR="00205C5D" w:rsidRPr="00C91F55" w14:paraId="71268618" w14:textId="77777777" w:rsidTr="00A8113D">
        <w:trPr>
          <w:trHeight w:val="320"/>
        </w:trPr>
        <w:tc>
          <w:tcPr>
            <w:tcW w:w="1926" w:type="dxa"/>
            <w:noWrap/>
            <w:vAlign w:val="center"/>
            <w:hideMark/>
          </w:tcPr>
          <w:p w14:paraId="24E32B0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11.4</w:t>
            </w:r>
          </w:p>
        </w:tc>
        <w:tc>
          <w:tcPr>
            <w:tcW w:w="1927" w:type="dxa"/>
            <w:noWrap/>
            <w:vAlign w:val="center"/>
            <w:hideMark/>
          </w:tcPr>
          <w:p w14:paraId="39F72DF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0.1487</w:t>
            </w:r>
          </w:p>
        </w:tc>
        <w:tc>
          <w:tcPr>
            <w:tcW w:w="1927" w:type="dxa"/>
            <w:noWrap/>
            <w:vAlign w:val="center"/>
            <w:hideMark/>
          </w:tcPr>
          <w:p w14:paraId="5AAB6F4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0.1990</w:t>
            </w:r>
          </w:p>
        </w:tc>
        <w:tc>
          <w:tcPr>
            <w:tcW w:w="1927" w:type="dxa"/>
            <w:noWrap/>
            <w:vAlign w:val="center"/>
            <w:hideMark/>
          </w:tcPr>
          <w:p w14:paraId="7DD94EC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-0.0418</w:t>
            </w:r>
          </w:p>
        </w:tc>
        <w:tc>
          <w:tcPr>
            <w:tcW w:w="1927" w:type="dxa"/>
            <w:noWrap/>
            <w:vAlign w:val="center"/>
            <w:hideMark/>
          </w:tcPr>
          <w:p w14:paraId="14B14EBE"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0.3392</w:t>
            </w:r>
          </w:p>
        </w:tc>
      </w:tr>
      <w:tr w:rsidR="00205C5D" w:rsidRPr="00C91F55" w14:paraId="738FCD19" w14:textId="77777777" w:rsidTr="00A8113D">
        <w:trPr>
          <w:trHeight w:val="320"/>
        </w:trPr>
        <w:tc>
          <w:tcPr>
            <w:tcW w:w="1926" w:type="dxa"/>
            <w:noWrap/>
            <w:vAlign w:val="center"/>
            <w:hideMark/>
          </w:tcPr>
          <w:p w14:paraId="6DF333F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12.2</w:t>
            </w:r>
          </w:p>
        </w:tc>
        <w:tc>
          <w:tcPr>
            <w:tcW w:w="1927" w:type="dxa"/>
            <w:noWrap/>
            <w:vAlign w:val="center"/>
            <w:hideMark/>
          </w:tcPr>
          <w:p w14:paraId="261D5E4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0.1690</w:t>
            </w:r>
          </w:p>
        </w:tc>
        <w:tc>
          <w:tcPr>
            <w:tcW w:w="1927" w:type="dxa"/>
            <w:noWrap/>
            <w:vAlign w:val="center"/>
            <w:hideMark/>
          </w:tcPr>
          <w:p w14:paraId="4FB691A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0.1796</w:t>
            </w:r>
          </w:p>
        </w:tc>
        <w:tc>
          <w:tcPr>
            <w:tcW w:w="1927" w:type="dxa"/>
            <w:noWrap/>
            <w:vAlign w:val="center"/>
            <w:hideMark/>
          </w:tcPr>
          <w:p w14:paraId="29FE6E9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-0.0382</w:t>
            </w:r>
          </w:p>
        </w:tc>
        <w:tc>
          <w:tcPr>
            <w:tcW w:w="1927" w:type="dxa"/>
            <w:noWrap/>
            <w:vAlign w:val="center"/>
            <w:hideMark/>
          </w:tcPr>
          <w:p w14:paraId="20E45B5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0.3762</w:t>
            </w:r>
          </w:p>
        </w:tc>
      </w:tr>
      <w:tr w:rsidR="00205C5D" w:rsidRPr="00C91F55" w14:paraId="4AC7E040" w14:textId="77777777" w:rsidTr="00A8113D">
        <w:trPr>
          <w:trHeight w:val="320"/>
        </w:trPr>
        <w:tc>
          <w:tcPr>
            <w:tcW w:w="1926" w:type="dxa"/>
            <w:noWrap/>
            <w:vAlign w:val="center"/>
            <w:hideMark/>
          </w:tcPr>
          <w:p w14:paraId="6EBC2B6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13.0</w:t>
            </w:r>
          </w:p>
        </w:tc>
        <w:tc>
          <w:tcPr>
            <w:tcW w:w="1927" w:type="dxa"/>
            <w:noWrap/>
            <w:vAlign w:val="center"/>
            <w:hideMark/>
          </w:tcPr>
          <w:p w14:paraId="43D9B08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0.1893</w:t>
            </w:r>
          </w:p>
        </w:tc>
        <w:tc>
          <w:tcPr>
            <w:tcW w:w="1927" w:type="dxa"/>
            <w:noWrap/>
            <w:vAlign w:val="center"/>
            <w:hideMark/>
          </w:tcPr>
          <w:p w14:paraId="11555DF2"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0.1644</w:t>
            </w:r>
          </w:p>
        </w:tc>
        <w:tc>
          <w:tcPr>
            <w:tcW w:w="1927" w:type="dxa"/>
            <w:noWrap/>
            <w:vAlign w:val="center"/>
            <w:hideMark/>
          </w:tcPr>
          <w:p w14:paraId="1301C3EA"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-0.0347</w:t>
            </w:r>
          </w:p>
        </w:tc>
        <w:tc>
          <w:tcPr>
            <w:tcW w:w="1927" w:type="dxa"/>
            <w:noWrap/>
            <w:vAlign w:val="center"/>
            <w:hideMark/>
          </w:tcPr>
          <w:p w14:paraId="45C5A7E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0.4132</w:t>
            </w:r>
          </w:p>
        </w:tc>
      </w:tr>
      <w:tr w:rsidR="00205C5D" w:rsidRPr="00C91F55" w14:paraId="5AE3F438" w14:textId="77777777" w:rsidTr="00A8113D">
        <w:trPr>
          <w:trHeight w:val="320"/>
        </w:trPr>
        <w:tc>
          <w:tcPr>
            <w:tcW w:w="1926" w:type="dxa"/>
            <w:noWrap/>
            <w:vAlign w:val="center"/>
            <w:hideMark/>
          </w:tcPr>
          <w:p w14:paraId="70F2D71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13.8</w:t>
            </w:r>
          </w:p>
        </w:tc>
        <w:tc>
          <w:tcPr>
            <w:tcW w:w="1927" w:type="dxa"/>
            <w:noWrap/>
            <w:vAlign w:val="center"/>
            <w:hideMark/>
          </w:tcPr>
          <w:p w14:paraId="2F3226A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0.2095</w:t>
            </w:r>
          </w:p>
        </w:tc>
        <w:tc>
          <w:tcPr>
            <w:tcW w:w="1927" w:type="dxa"/>
            <w:noWrap/>
            <w:vAlign w:val="center"/>
            <w:hideMark/>
          </w:tcPr>
          <w:p w14:paraId="3202CA56"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0.1522</w:t>
            </w:r>
          </w:p>
        </w:tc>
        <w:tc>
          <w:tcPr>
            <w:tcW w:w="1927" w:type="dxa"/>
            <w:noWrap/>
            <w:vAlign w:val="center"/>
            <w:hideMark/>
          </w:tcPr>
          <w:p w14:paraId="3019190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-0.0312</w:t>
            </w:r>
          </w:p>
        </w:tc>
        <w:tc>
          <w:tcPr>
            <w:tcW w:w="1927" w:type="dxa"/>
            <w:noWrap/>
            <w:vAlign w:val="center"/>
            <w:hideMark/>
          </w:tcPr>
          <w:p w14:paraId="4DE164C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0.4503</w:t>
            </w:r>
          </w:p>
        </w:tc>
      </w:tr>
      <w:tr w:rsidR="00205C5D" w:rsidRPr="00C91F55" w14:paraId="0A91F36B" w14:textId="77777777" w:rsidTr="00A8113D">
        <w:trPr>
          <w:trHeight w:val="320"/>
        </w:trPr>
        <w:tc>
          <w:tcPr>
            <w:tcW w:w="1926" w:type="dxa"/>
            <w:noWrap/>
            <w:vAlign w:val="center"/>
            <w:hideMark/>
          </w:tcPr>
          <w:p w14:paraId="761CDE9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14.6</w:t>
            </w:r>
          </w:p>
        </w:tc>
        <w:tc>
          <w:tcPr>
            <w:tcW w:w="1927" w:type="dxa"/>
            <w:noWrap/>
            <w:vAlign w:val="center"/>
            <w:hideMark/>
          </w:tcPr>
          <w:p w14:paraId="4C93FCF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0.2298</w:t>
            </w:r>
          </w:p>
        </w:tc>
        <w:tc>
          <w:tcPr>
            <w:tcW w:w="1927" w:type="dxa"/>
            <w:noWrap/>
            <w:vAlign w:val="center"/>
            <w:hideMark/>
          </w:tcPr>
          <w:p w14:paraId="645BFC2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0.1422</w:t>
            </w:r>
          </w:p>
        </w:tc>
        <w:tc>
          <w:tcPr>
            <w:tcW w:w="1927" w:type="dxa"/>
            <w:noWrap/>
            <w:vAlign w:val="center"/>
            <w:hideMark/>
          </w:tcPr>
          <w:p w14:paraId="37E6148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-0.0278</w:t>
            </w:r>
          </w:p>
        </w:tc>
        <w:tc>
          <w:tcPr>
            <w:tcW w:w="1927" w:type="dxa"/>
            <w:noWrap/>
            <w:vAlign w:val="center"/>
            <w:hideMark/>
          </w:tcPr>
          <w:p w14:paraId="10AE522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0.4874</w:t>
            </w:r>
          </w:p>
        </w:tc>
      </w:tr>
      <w:tr w:rsidR="00205C5D" w:rsidRPr="00C91F55" w14:paraId="45286ADE" w14:textId="77777777" w:rsidTr="00A8113D">
        <w:trPr>
          <w:trHeight w:val="320"/>
        </w:trPr>
        <w:tc>
          <w:tcPr>
            <w:tcW w:w="1926" w:type="dxa"/>
            <w:noWrap/>
            <w:vAlign w:val="center"/>
            <w:hideMark/>
          </w:tcPr>
          <w:p w14:paraId="1C33F62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15.4</w:t>
            </w:r>
          </w:p>
        </w:tc>
        <w:tc>
          <w:tcPr>
            <w:tcW w:w="1927" w:type="dxa"/>
            <w:noWrap/>
            <w:vAlign w:val="center"/>
            <w:hideMark/>
          </w:tcPr>
          <w:p w14:paraId="107755C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0.2501</w:t>
            </w:r>
          </w:p>
        </w:tc>
        <w:tc>
          <w:tcPr>
            <w:tcW w:w="1927" w:type="dxa"/>
            <w:noWrap/>
            <w:vAlign w:val="center"/>
            <w:hideMark/>
          </w:tcPr>
          <w:p w14:paraId="4D2215FF"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0.1339</w:t>
            </w:r>
          </w:p>
        </w:tc>
        <w:tc>
          <w:tcPr>
            <w:tcW w:w="1927" w:type="dxa"/>
            <w:noWrap/>
            <w:vAlign w:val="center"/>
            <w:hideMark/>
          </w:tcPr>
          <w:p w14:paraId="2FB2B0A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-0.0244</w:t>
            </w:r>
          </w:p>
        </w:tc>
        <w:tc>
          <w:tcPr>
            <w:tcW w:w="1927" w:type="dxa"/>
            <w:noWrap/>
            <w:vAlign w:val="center"/>
            <w:hideMark/>
          </w:tcPr>
          <w:p w14:paraId="752FC86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0.5246</w:t>
            </w:r>
          </w:p>
        </w:tc>
      </w:tr>
      <w:tr w:rsidR="00205C5D" w:rsidRPr="00C91F55" w14:paraId="3163F830" w14:textId="77777777" w:rsidTr="00A8113D">
        <w:trPr>
          <w:trHeight w:val="320"/>
        </w:trPr>
        <w:tc>
          <w:tcPr>
            <w:tcW w:w="1926" w:type="dxa"/>
            <w:noWrap/>
            <w:vAlign w:val="center"/>
            <w:hideMark/>
          </w:tcPr>
          <w:p w14:paraId="3A9890E7"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16.2</w:t>
            </w:r>
          </w:p>
        </w:tc>
        <w:tc>
          <w:tcPr>
            <w:tcW w:w="1927" w:type="dxa"/>
            <w:noWrap/>
            <w:vAlign w:val="center"/>
            <w:hideMark/>
          </w:tcPr>
          <w:p w14:paraId="09FBC7FC"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0.2704</w:t>
            </w:r>
          </w:p>
        </w:tc>
        <w:tc>
          <w:tcPr>
            <w:tcW w:w="1927" w:type="dxa"/>
            <w:noWrap/>
            <w:vAlign w:val="center"/>
            <w:hideMark/>
          </w:tcPr>
          <w:p w14:paraId="1B33CEC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0.1268</w:t>
            </w:r>
          </w:p>
        </w:tc>
        <w:tc>
          <w:tcPr>
            <w:tcW w:w="1927" w:type="dxa"/>
            <w:noWrap/>
            <w:vAlign w:val="center"/>
            <w:hideMark/>
          </w:tcPr>
          <w:p w14:paraId="2D8FDBDE"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-0.0210</w:t>
            </w:r>
          </w:p>
        </w:tc>
        <w:tc>
          <w:tcPr>
            <w:tcW w:w="1927" w:type="dxa"/>
            <w:noWrap/>
            <w:vAlign w:val="center"/>
            <w:hideMark/>
          </w:tcPr>
          <w:p w14:paraId="02F2A300"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0.5617</w:t>
            </w:r>
          </w:p>
        </w:tc>
      </w:tr>
      <w:tr w:rsidR="00205C5D" w:rsidRPr="00C91F55" w14:paraId="2531B0B5" w14:textId="77777777" w:rsidTr="00A8113D">
        <w:trPr>
          <w:trHeight w:val="320"/>
        </w:trPr>
        <w:tc>
          <w:tcPr>
            <w:tcW w:w="1926" w:type="dxa"/>
            <w:noWrap/>
            <w:vAlign w:val="center"/>
            <w:hideMark/>
          </w:tcPr>
          <w:p w14:paraId="6335245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17.0</w:t>
            </w:r>
          </w:p>
        </w:tc>
        <w:tc>
          <w:tcPr>
            <w:tcW w:w="1927" w:type="dxa"/>
            <w:noWrap/>
            <w:vAlign w:val="center"/>
            <w:hideMark/>
          </w:tcPr>
          <w:p w14:paraId="08BF81A9"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0.2907</w:t>
            </w:r>
          </w:p>
        </w:tc>
        <w:tc>
          <w:tcPr>
            <w:tcW w:w="1927" w:type="dxa"/>
            <w:noWrap/>
            <w:vAlign w:val="center"/>
            <w:hideMark/>
          </w:tcPr>
          <w:p w14:paraId="35DDED6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0.1209</w:t>
            </w:r>
          </w:p>
        </w:tc>
        <w:tc>
          <w:tcPr>
            <w:tcW w:w="1927" w:type="dxa"/>
            <w:noWrap/>
            <w:vAlign w:val="center"/>
            <w:hideMark/>
          </w:tcPr>
          <w:p w14:paraId="1DE8C343"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-0.0176</w:t>
            </w:r>
          </w:p>
        </w:tc>
        <w:tc>
          <w:tcPr>
            <w:tcW w:w="1927" w:type="dxa"/>
            <w:noWrap/>
            <w:vAlign w:val="center"/>
            <w:hideMark/>
          </w:tcPr>
          <w:p w14:paraId="0597A215"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0.5989</w:t>
            </w:r>
          </w:p>
        </w:tc>
      </w:tr>
    </w:tbl>
    <w:p w14:paraId="7E54E89E" w14:textId="77777777" w:rsidR="00205C5D" w:rsidRPr="00C91F55" w:rsidRDefault="00205C5D" w:rsidP="00205C5D">
      <w:pPr>
        <w:spacing w:before="120"/>
        <w:rPr>
          <w:rFonts w:eastAsia="Times New Roman" w:cs="Times New Roman"/>
          <w:color w:val="000000"/>
          <w:sz w:val="16"/>
          <w:szCs w:val="16"/>
          <w:lang w:val="en-US" w:eastAsia="de-DE"/>
        </w:rPr>
      </w:pPr>
      <w:r w:rsidRPr="00C91F55">
        <w:rPr>
          <w:rFonts w:eastAsia="Times New Roman" w:cs="Times New Roman"/>
          <w:b/>
          <w:bCs/>
          <w:color w:val="000000"/>
          <w:sz w:val="16"/>
          <w:szCs w:val="16"/>
          <w:lang w:val="en-US" w:eastAsia="de-DE"/>
        </w:rPr>
        <w:t xml:space="preserve">Note: </w:t>
      </w:r>
      <w:proofErr w:type="gramStart"/>
      <w:r w:rsidRPr="00C91F55">
        <w:rPr>
          <w:rFonts w:eastAsia="Times New Roman" w:cs="Times New Roman"/>
          <w:color w:val="000000"/>
          <w:sz w:val="16"/>
          <w:szCs w:val="16"/>
          <w:vertAlign w:val="superscript"/>
          <w:lang w:val="en-US" w:eastAsia="de-DE"/>
        </w:rPr>
        <w:t>a</w:t>
      </w:r>
      <w:proofErr w:type="gramEnd"/>
      <w:r w:rsidRPr="00C91F55">
        <w:rPr>
          <w:rFonts w:eastAsia="Times New Roman" w:cs="Times New Roman"/>
          <w:color w:val="000000"/>
          <w:sz w:val="16"/>
          <w:szCs w:val="16"/>
          <w:lang w:val="en-US" w:eastAsia="de-DE"/>
        </w:rPr>
        <w:t xml:space="preserve"> Number of already taken trips (unstandardized); </w:t>
      </w:r>
      <w:r w:rsidRPr="00C91F55">
        <w:rPr>
          <w:rFonts w:eastAsia="Times New Roman" w:cs="Times New Roman"/>
          <w:color w:val="000000"/>
          <w:sz w:val="16"/>
          <w:szCs w:val="16"/>
          <w:vertAlign w:val="superscript"/>
          <w:lang w:val="en-US" w:eastAsia="de-DE"/>
        </w:rPr>
        <w:t>b</w:t>
      </w:r>
      <w:r w:rsidRPr="00C91F55">
        <w:rPr>
          <w:rFonts w:eastAsia="Times New Roman" w:cs="Times New Roman"/>
          <w:color w:val="000000"/>
          <w:sz w:val="16"/>
          <w:szCs w:val="16"/>
          <w:lang w:val="en-US" w:eastAsia="de-DE"/>
        </w:rPr>
        <w:t xml:space="preserve"> Level of Confidence = 90%</w:t>
      </w:r>
    </w:p>
    <w:p w14:paraId="1A6CDF93" w14:textId="77777777"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br w:type="page"/>
      </w:r>
    </w:p>
    <w:p w14:paraId="5DC9CCB6" w14:textId="367A3266"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A-10</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Fun Benefits: Conditional effect of focal predictor at values of the moderator</w:t>
      </w:r>
    </w:p>
    <w:tbl>
      <w:tblPr>
        <w:tblStyle w:val="Tabellenraster"/>
        <w:tblW w:w="9634" w:type="dxa"/>
        <w:tblLayout w:type="fixed"/>
        <w:tblLook w:val="04A0" w:firstRow="1" w:lastRow="0" w:firstColumn="1" w:lastColumn="0" w:noHBand="0" w:noVBand="1"/>
      </w:tblPr>
      <w:tblGrid>
        <w:gridCol w:w="1926"/>
        <w:gridCol w:w="1927"/>
        <w:gridCol w:w="1927"/>
        <w:gridCol w:w="1927"/>
        <w:gridCol w:w="1927"/>
      </w:tblGrid>
      <w:tr w:rsidR="00205C5D" w:rsidRPr="00C91F55" w14:paraId="62BF01CD" w14:textId="77777777" w:rsidTr="00A8113D">
        <w:trPr>
          <w:trHeight w:val="320"/>
        </w:trPr>
        <w:tc>
          <w:tcPr>
            <w:tcW w:w="1926" w:type="dxa"/>
            <w:shd w:val="clear" w:color="auto" w:fill="A6A6A6"/>
            <w:noWrap/>
            <w:vAlign w:val="center"/>
            <w:hideMark/>
          </w:tcPr>
          <w:p w14:paraId="21BF58CE"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 xml:space="preserve">User </w:t>
            </w:r>
            <w:proofErr w:type="spellStart"/>
            <w:r w:rsidRPr="00C91F55">
              <w:rPr>
                <w:rFonts w:eastAsia="Times New Roman" w:cs="Times New Roman"/>
                <w:b/>
                <w:bCs/>
                <w:color w:val="000000"/>
                <w:sz w:val="20"/>
                <w:szCs w:val="20"/>
                <w:lang w:eastAsia="de-DE"/>
              </w:rPr>
              <w:t>Experience</w:t>
            </w:r>
            <w:r w:rsidRPr="00C91F55">
              <w:rPr>
                <w:rFonts w:eastAsia="Times New Roman" w:cs="Times New Roman"/>
                <w:b/>
                <w:bCs/>
                <w:color w:val="000000"/>
                <w:sz w:val="20"/>
                <w:szCs w:val="20"/>
                <w:vertAlign w:val="superscript"/>
                <w:lang w:eastAsia="de-DE"/>
              </w:rPr>
              <w:t>a</w:t>
            </w:r>
            <w:proofErr w:type="spellEnd"/>
          </w:p>
        </w:tc>
        <w:tc>
          <w:tcPr>
            <w:tcW w:w="1927" w:type="dxa"/>
            <w:shd w:val="clear" w:color="auto" w:fill="A6A6A6"/>
            <w:noWrap/>
            <w:vAlign w:val="center"/>
            <w:hideMark/>
          </w:tcPr>
          <w:p w14:paraId="44BEA5E3" w14:textId="77777777" w:rsidR="00205C5D" w:rsidRPr="00C91F55" w:rsidRDefault="00205C5D" w:rsidP="00A8113D">
            <w:pPr>
              <w:spacing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Conditional</w:t>
            </w:r>
            <w:proofErr w:type="spellEnd"/>
            <w:r w:rsidRPr="00C91F55">
              <w:rPr>
                <w:rFonts w:eastAsia="Times New Roman" w:cs="Times New Roman"/>
                <w:b/>
                <w:bCs/>
                <w:color w:val="000000"/>
                <w:sz w:val="20"/>
                <w:szCs w:val="20"/>
                <w:lang w:eastAsia="de-DE"/>
              </w:rPr>
              <w:t xml:space="preserve"> </w:t>
            </w:r>
            <w:proofErr w:type="spellStart"/>
            <w:r w:rsidRPr="00C91F55">
              <w:rPr>
                <w:rFonts w:eastAsia="Times New Roman" w:cs="Times New Roman"/>
                <w:b/>
                <w:bCs/>
                <w:color w:val="000000"/>
                <w:sz w:val="20"/>
                <w:szCs w:val="20"/>
                <w:lang w:eastAsia="de-DE"/>
              </w:rPr>
              <w:t>Effect</w:t>
            </w:r>
            <w:proofErr w:type="spellEnd"/>
          </w:p>
        </w:tc>
        <w:tc>
          <w:tcPr>
            <w:tcW w:w="1927" w:type="dxa"/>
            <w:shd w:val="clear" w:color="auto" w:fill="A6A6A6"/>
            <w:noWrap/>
            <w:vAlign w:val="center"/>
            <w:hideMark/>
          </w:tcPr>
          <w:p w14:paraId="60EEC124" w14:textId="77777777" w:rsidR="00205C5D" w:rsidRPr="00C91F55" w:rsidRDefault="00205C5D" w:rsidP="00A8113D">
            <w:pPr>
              <w:spacing w:line="276" w:lineRule="auto"/>
              <w:jc w:val="center"/>
              <w:rPr>
                <w:rFonts w:eastAsia="Times New Roman" w:cs="Times New Roman"/>
                <w:color w:val="000000"/>
                <w:sz w:val="20"/>
                <w:szCs w:val="20"/>
                <w:lang w:eastAsia="de-DE"/>
              </w:rPr>
            </w:pPr>
            <w:r w:rsidRPr="00C91F55">
              <w:rPr>
                <w:rFonts w:eastAsia="Times New Roman" w:cs="Times New Roman"/>
                <w:b/>
                <w:bCs/>
                <w:color w:val="000000"/>
                <w:sz w:val="20"/>
                <w:szCs w:val="20"/>
                <w:lang w:eastAsia="de-DE"/>
              </w:rPr>
              <w:t>p-Value</w:t>
            </w:r>
          </w:p>
        </w:tc>
        <w:tc>
          <w:tcPr>
            <w:tcW w:w="1927" w:type="dxa"/>
            <w:shd w:val="clear" w:color="auto" w:fill="A6A6A6"/>
            <w:noWrap/>
            <w:vAlign w:val="center"/>
            <w:hideMark/>
          </w:tcPr>
          <w:p w14:paraId="42746D73" w14:textId="77777777" w:rsidR="00205C5D" w:rsidRPr="00C91F55" w:rsidRDefault="00205C5D" w:rsidP="00A8113D">
            <w:pPr>
              <w:spacing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LLCI</w:t>
            </w:r>
            <w:r w:rsidRPr="00C91F55">
              <w:rPr>
                <w:rFonts w:eastAsia="Times New Roman" w:cs="Times New Roman"/>
                <w:b/>
                <w:bCs/>
                <w:color w:val="000000"/>
                <w:sz w:val="20"/>
                <w:szCs w:val="20"/>
                <w:vertAlign w:val="superscript"/>
                <w:lang w:eastAsia="de-DE"/>
              </w:rPr>
              <w:t>b</w:t>
            </w:r>
            <w:proofErr w:type="spellEnd"/>
          </w:p>
        </w:tc>
        <w:tc>
          <w:tcPr>
            <w:tcW w:w="1927" w:type="dxa"/>
            <w:shd w:val="clear" w:color="auto" w:fill="A6A6A6"/>
            <w:noWrap/>
            <w:vAlign w:val="center"/>
            <w:hideMark/>
          </w:tcPr>
          <w:p w14:paraId="0797B9C9" w14:textId="77777777" w:rsidR="00205C5D" w:rsidRPr="00C91F55" w:rsidRDefault="00205C5D" w:rsidP="00A8113D">
            <w:pPr>
              <w:spacing w:line="276" w:lineRule="auto"/>
              <w:jc w:val="center"/>
              <w:rPr>
                <w:rFonts w:eastAsia="Times New Roman" w:cs="Times New Roman"/>
                <w:color w:val="000000"/>
                <w:sz w:val="20"/>
                <w:szCs w:val="20"/>
                <w:lang w:eastAsia="de-DE"/>
              </w:rPr>
            </w:pPr>
            <w:proofErr w:type="spellStart"/>
            <w:r w:rsidRPr="00C91F55">
              <w:rPr>
                <w:rFonts w:eastAsia="Times New Roman" w:cs="Times New Roman"/>
                <w:b/>
                <w:bCs/>
                <w:color w:val="000000"/>
                <w:sz w:val="20"/>
                <w:szCs w:val="20"/>
                <w:lang w:eastAsia="de-DE"/>
              </w:rPr>
              <w:t>ULCI</w:t>
            </w:r>
            <w:r w:rsidRPr="00C91F55">
              <w:rPr>
                <w:rFonts w:eastAsia="Times New Roman" w:cs="Times New Roman"/>
                <w:b/>
                <w:bCs/>
                <w:color w:val="000000"/>
                <w:sz w:val="20"/>
                <w:szCs w:val="20"/>
                <w:vertAlign w:val="superscript"/>
                <w:lang w:eastAsia="de-DE"/>
              </w:rPr>
              <w:t>b</w:t>
            </w:r>
            <w:proofErr w:type="spellEnd"/>
          </w:p>
        </w:tc>
      </w:tr>
      <w:tr w:rsidR="00205C5D" w:rsidRPr="00C91F55" w14:paraId="1563E7E9" w14:textId="77777777" w:rsidTr="00A8113D">
        <w:trPr>
          <w:trHeight w:val="320"/>
        </w:trPr>
        <w:tc>
          <w:tcPr>
            <w:tcW w:w="1926" w:type="dxa"/>
            <w:noWrap/>
            <w:vAlign w:val="center"/>
            <w:hideMark/>
          </w:tcPr>
          <w:p w14:paraId="54B4EEA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w:t>
            </w:r>
          </w:p>
        </w:tc>
        <w:tc>
          <w:tcPr>
            <w:tcW w:w="1927" w:type="dxa"/>
            <w:noWrap/>
            <w:vAlign w:val="center"/>
            <w:hideMark/>
          </w:tcPr>
          <w:p w14:paraId="3C33C2E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0.2530</w:t>
            </w:r>
          </w:p>
        </w:tc>
        <w:tc>
          <w:tcPr>
            <w:tcW w:w="1927" w:type="dxa"/>
            <w:noWrap/>
            <w:vAlign w:val="center"/>
            <w:hideMark/>
          </w:tcPr>
          <w:p w14:paraId="28C8C9A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39ED965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0.1813</w:t>
            </w:r>
          </w:p>
        </w:tc>
        <w:tc>
          <w:tcPr>
            <w:tcW w:w="1927" w:type="dxa"/>
            <w:noWrap/>
            <w:vAlign w:val="center"/>
            <w:hideMark/>
          </w:tcPr>
          <w:p w14:paraId="6AAD4CB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0.3247</w:t>
            </w:r>
          </w:p>
        </w:tc>
      </w:tr>
      <w:tr w:rsidR="00205C5D" w:rsidRPr="00C91F55" w14:paraId="3AD211D7" w14:textId="77777777" w:rsidTr="00A8113D">
        <w:trPr>
          <w:trHeight w:val="320"/>
        </w:trPr>
        <w:tc>
          <w:tcPr>
            <w:tcW w:w="1926" w:type="dxa"/>
            <w:noWrap/>
            <w:vAlign w:val="center"/>
            <w:hideMark/>
          </w:tcPr>
          <w:p w14:paraId="34C4A5A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1.8</w:t>
            </w:r>
          </w:p>
        </w:tc>
        <w:tc>
          <w:tcPr>
            <w:tcW w:w="1927" w:type="dxa"/>
            <w:noWrap/>
            <w:vAlign w:val="center"/>
            <w:hideMark/>
          </w:tcPr>
          <w:p w14:paraId="77146AA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0.2999</w:t>
            </w:r>
          </w:p>
        </w:tc>
        <w:tc>
          <w:tcPr>
            <w:tcW w:w="1927" w:type="dxa"/>
            <w:noWrap/>
            <w:vAlign w:val="center"/>
            <w:hideMark/>
          </w:tcPr>
          <w:p w14:paraId="654CB18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4A447E9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0.2427</w:t>
            </w:r>
          </w:p>
        </w:tc>
        <w:tc>
          <w:tcPr>
            <w:tcW w:w="1927" w:type="dxa"/>
            <w:noWrap/>
            <w:vAlign w:val="center"/>
            <w:hideMark/>
          </w:tcPr>
          <w:p w14:paraId="40BA015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0.3571</w:t>
            </w:r>
          </w:p>
        </w:tc>
      </w:tr>
      <w:tr w:rsidR="00205C5D" w:rsidRPr="00C91F55" w14:paraId="0587134F" w14:textId="77777777" w:rsidTr="00A8113D">
        <w:trPr>
          <w:trHeight w:val="320"/>
        </w:trPr>
        <w:tc>
          <w:tcPr>
            <w:tcW w:w="1926" w:type="dxa"/>
            <w:noWrap/>
            <w:vAlign w:val="center"/>
            <w:hideMark/>
          </w:tcPr>
          <w:p w14:paraId="2803378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2.6</w:t>
            </w:r>
          </w:p>
        </w:tc>
        <w:tc>
          <w:tcPr>
            <w:tcW w:w="1927" w:type="dxa"/>
            <w:noWrap/>
            <w:vAlign w:val="center"/>
            <w:hideMark/>
          </w:tcPr>
          <w:p w14:paraId="1E76086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0.3468</w:t>
            </w:r>
          </w:p>
        </w:tc>
        <w:tc>
          <w:tcPr>
            <w:tcW w:w="1927" w:type="dxa"/>
            <w:noWrap/>
            <w:vAlign w:val="center"/>
            <w:hideMark/>
          </w:tcPr>
          <w:p w14:paraId="312CAFB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1A5D824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0.2937</w:t>
            </w:r>
          </w:p>
        </w:tc>
        <w:tc>
          <w:tcPr>
            <w:tcW w:w="1927" w:type="dxa"/>
            <w:noWrap/>
            <w:vAlign w:val="center"/>
            <w:hideMark/>
          </w:tcPr>
          <w:p w14:paraId="105AC6B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0.4000</w:t>
            </w:r>
          </w:p>
        </w:tc>
      </w:tr>
      <w:tr w:rsidR="00205C5D" w:rsidRPr="00C91F55" w14:paraId="18448FEC" w14:textId="77777777" w:rsidTr="00A8113D">
        <w:trPr>
          <w:trHeight w:val="320"/>
        </w:trPr>
        <w:tc>
          <w:tcPr>
            <w:tcW w:w="1926" w:type="dxa"/>
            <w:noWrap/>
            <w:vAlign w:val="center"/>
            <w:hideMark/>
          </w:tcPr>
          <w:p w14:paraId="29FC7E9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3.4</w:t>
            </w:r>
          </w:p>
        </w:tc>
        <w:tc>
          <w:tcPr>
            <w:tcW w:w="1927" w:type="dxa"/>
            <w:noWrap/>
            <w:vAlign w:val="center"/>
            <w:hideMark/>
          </w:tcPr>
          <w:p w14:paraId="569125D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0.3938</w:t>
            </w:r>
          </w:p>
        </w:tc>
        <w:tc>
          <w:tcPr>
            <w:tcW w:w="1927" w:type="dxa"/>
            <w:noWrap/>
            <w:vAlign w:val="center"/>
            <w:hideMark/>
          </w:tcPr>
          <w:p w14:paraId="1966ACA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12F9ADC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0.3322</w:t>
            </w:r>
          </w:p>
        </w:tc>
        <w:tc>
          <w:tcPr>
            <w:tcW w:w="1927" w:type="dxa"/>
            <w:noWrap/>
            <w:vAlign w:val="center"/>
            <w:hideMark/>
          </w:tcPr>
          <w:p w14:paraId="0F8C667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0.4553</w:t>
            </w:r>
          </w:p>
        </w:tc>
      </w:tr>
      <w:tr w:rsidR="00205C5D" w:rsidRPr="00C91F55" w14:paraId="710E256D" w14:textId="77777777" w:rsidTr="00A8113D">
        <w:trPr>
          <w:trHeight w:val="320"/>
        </w:trPr>
        <w:tc>
          <w:tcPr>
            <w:tcW w:w="1926" w:type="dxa"/>
            <w:noWrap/>
            <w:vAlign w:val="center"/>
            <w:hideMark/>
          </w:tcPr>
          <w:p w14:paraId="1952014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4.2</w:t>
            </w:r>
          </w:p>
        </w:tc>
        <w:tc>
          <w:tcPr>
            <w:tcW w:w="1927" w:type="dxa"/>
            <w:noWrap/>
            <w:vAlign w:val="center"/>
            <w:hideMark/>
          </w:tcPr>
          <w:p w14:paraId="7A08425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0.4407</w:t>
            </w:r>
          </w:p>
        </w:tc>
        <w:tc>
          <w:tcPr>
            <w:tcW w:w="1927" w:type="dxa"/>
            <w:noWrap/>
            <w:vAlign w:val="center"/>
            <w:hideMark/>
          </w:tcPr>
          <w:p w14:paraId="29E5978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67F348E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0.3620</w:t>
            </w:r>
          </w:p>
        </w:tc>
        <w:tc>
          <w:tcPr>
            <w:tcW w:w="1927" w:type="dxa"/>
            <w:noWrap/>
            <w:vAlign w:val="center"/>
            <w:hideMark/>
          </w:tcPr>
          <w:p w14:paraId="7B40692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0.5193</w:t>
            </w:r>
          </w:p>
        </w:tc>
      </w:tr>
      <w:tr w:rsidR="00205C5D" w:rsidRPr="00C91F55" w14:paraId="69EDD3A7" w14:textId="77777777" w:rsidTr="00A8113D">
        <w:trPr>
          <w:trHeight w:val="320"/>
        </w:trPr>
        <w:tc>
          <w:tcPr>
            <w:tcW w:w="1926" w:type="dxa"/>
            <w:noWrap/>
            <w:vAlign w:val="center"/>
            <w:hideMark/>
          </w:tcPr>
          <w:p w14:paraId="46BEABF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5.0</w:t>
            </w:r>
          </w:p>
        </w:tc>
        <w:tc>
          <w:tcPr>
            <w:tcW w:w="1927" w:type="dxa"/>
            <w:noWrap/>
            <w:vAlign w:val="center"/>
            <w:hideMark/>
          </w:tcPr>
          <w:p w14:paraId="1BD8668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0.4876</w:t>
            </w:r>
          </w:p>
        </w:tc>
        <w:tc>
          <w:tcPr>
            <w:tcW w:w="1927" w:type="dxa"/>
            <w:noWrap/>
            <w:vAlign w:val="center"/>
            <w:hideMark/>
          </w:tcPr>
          <w:p w14:paraId="57E1C7D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0BBC86E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0.3876</w:t>
            </w:r>
          </w:p>
        </w:tc>
        <w:tc>
          <w:tcPr>
            <w:tcW w:w="1927" w:type="dxa"/>
            <w:noWrap/>
            <w:vAlign w:val="center"/>
            <w:hideMark/>
          </w:tcPr>
          <w:p w14:paraId="5A90392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0.5876</w:t>
            </w:r>
          </w:p>
        </w:tc>
      </w:tr>
      <w:tr w:rsidR="00205C5D" w:rsidRPr="00C91F55" w14:paraId="27461768" w14:textId="77777777" w:rsidTr="00A8113D">
        <w:trPr>
          <w:trHeight w:val="320"/>
        </w:trPr>
        <w:tc>
          <w:tcPr>
            <w:tcW w:w="1926" w:type="dxa"/>
            <w:noWrap/>
            <w:vAlign w:val="center"/>
            <w:hideMark/>
          </w:tcPr>
          <w:p w14:paraId="63DD8DE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5.8</w:t>
            </w:r>
          </w:p>
        </w:tc>
        <w:tc>
          <w:tcPr>
            <w:tcW w:w="1927" w:type="dxa"/>
            <w:noWrap/>
            <w:vAlign w:val="center"/>
            <w:hideMark/>
          </w:tcPr>
          <w:p w14:paraId="4598ACE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0.5345</w:t>
            </w:r>
          </w:p>
        </w:tc>
        <w:tc>
          <w:tcPr>
            <w:tcW w:w="1927" w:type="dxa"/>
            <w:noWrap/>
            <w:vAlign w:val="center"/>
            <w:hideMark/>
          </w:tcPr>
          <w:p w14:paraId="0D2E14A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3BDB126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0.4111</w:t>
            </w:r>
          </w:p>
        </w:tc>
        <w:tc>
          <w:tcPr>
            <w:tcW w:w="1927" w:type="dxa"/>
            <w:noWrap/>
            <w:vAlign w:val="center"/>
            <w:hideMark/>
          </w:tcPr>
          <w:p w14:paraId="5E5CC03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0.6579</w:t>
            </w:r>
          </w:p>
        </w:tc>
      </w:tr>
      <w:tr w:rsidR="00205C5D" w:rsidRPr="00C91F55" w14:paraId="610B2F1B" w14:textId="77777777" w:rsidTr="00A8113D">
        <w:trPr>
          <w:trHeight w:val="320"/>
        </w:trPr>
        <w:tc>
          <w:tcPr>
            <w:tcW w:w="1926" w:type="dxa"/>
            <w:noWrap/>
            <w:vAlign w:val="center"/>
            <w:hideMark/>
          </w:tcPr>
          <w:p w14:paraId="46FCB11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6.6</w:t>
            </w:r>
          </w:p>
        </w:tc>
        <w:tc>
          <w:tcPr>
            <w:tcW w:w="1927" w:type="dxa"/>
            <w:noWrap/>
            <w:vAlign w:val="center"/>
            <w:hideMark/>
          </w:tcPr>
          <w:p w14:paraId="6721D38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0.5814</w:t>
            </w:r>
          </w:p>
        </w:tc>
        <w:tc>
          <w:tcPr>
            <w:tcW w:w="1927" w:type="dxa"/>
            <w:noWrap/>
            <w:vAlign w:val="center"/>
            <w:hideMark/>
          </w:tcPr>
          <w:p w14:paraId="17BCFA0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47CF939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0.4335</w:t>
            </w:r>
          </w:p>
        </w:tc>
        <w:tc>
          <w:tcPr>
            <w:tcW w:w="1927" w:type="dxa"/>
            <w:noWrap/>
            <w:vAlign w:val="center"/>
            <w:hideMark/>
          </w:tcPr>
          <w:p w14:paraId="015CD2A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0.7293</w:t>
            </w:r>
          </w:p>
        </w:tc>
      </w:tr>
      <w:tr w:rsidR="00205C5D" w:rsidRPr="00C91F55" w14:paraId="2636897E" w14:textId="77777777" w:rsidTr="00A8113D">
        <w:trPr>
          <w:trHeight w:val="320"/>
        </w:trPr>
        <w:tc>
          <w:tcPr>
            <w:tcW w:w="1926" w:type="dxa"/>
            <w:noWrap/>
            <w:vAlign w:val="center"/>
            <w:hideMark/>
          </w:tcPr>
          <w:p w14:paraId="051B0D1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7.4</w:t>
            </w:r>
          </w:p>
        </w:tc>
        <w:tc>
          <w:tcPr>
            <w:tcW w:w="1927" w:type="dxa"/>
            <w:noWrap/>
            <w:vAlign w:val="center"/>
            <w:hideMark/>
          </w:tcPr>
          <w:p w14:paraId="79D2922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0.6283</w:t>
            </w:r>
          </w:p>
        </w:tc>
        <w:tc>
          <w:tcPr>
            <w:tcW w:w="1927" w:type="dxa"/>
            <w:noWrap/>
            <w:vAlign w:val="center"/>
            <w:hideMark/>
          </w:tcPr>
          <w:p w14:paraId="1E3D0D9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273E978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0.4553</w:t>
            </w:r>
          </w:p>
        </w:tc>
        <w:tc>
          <w:tcPr>
            <w:tcW w:w="1927" w:type="dxa"/>
            <w:noWrap/>
            <w:vAlign w:val="center"/>
            <w:hideMark/>
          </w:tcPr>
          <w:p w14:paraId="274892D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0.8014</w:t>
            </w:r>
          </w:p>
        </w:tc>
      </w:tr>
      <w:tr w:rsidR="00205C5D" w:rsidRPr="00C91F55" w14:paraId="230BC4B2" w14:textId="77777777" w:rsidTr="00A8113D">
        <w:trPr>
          <w:trHeight w:val="320"/>
        </w:trPr>
        <w:tc>
          <w:tcPr>
            <w:tcW w:w="1926" w:type="dxa"/>
            <w:noWrap/>
            <w:vAlign w:val="center"/>
            <w:hideMark/>
          </w:tcPr>
          <w:p w14:paraId="1545678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8.2</w:t>
            </w:r>
          </w:p>
        </w:tc>
        <w:tc>
          <w:tcPr>
            <w:tcW w:w="1927" w:type="dxa"/>
            <w:noWrap/>
            <w:vAlign w:val="center"/>
            <w:hideMark/>
          </w:tcPr>
          <w:p w14:paraId="22A0E40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0.6753</w:t>
            </w:r>
          </w:p>
        </w:tc>
        <w:tc>
          <w:tcPr>
            <w:tcW w:w="1927" w:type="dxa"/>
            <w:noWrap/>
            <w:vAlign w:val="center"/>
            <w:hideMark/>
          </w:tcPr>
          <w:p w14:paraId="1158DFC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198D72BE"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0.4767</w:t>
            </w:r>
          </w:p>
        </w:tc>
        <w:tc>
          <w:tcPr>
            <w:tcW w:w="1927" w:type="dxa"/>
            <w:noWrap/>
            <w:vAlign w:val="center"/>
            <w:hideMark/>
          </w:tcPr>
          <w:p w14:paraId="6277A54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0.8738</w:t>
            </w:r>
          </w:p>
        </w:tc>
      </w:tr>
      <w:tr w:rsidR="00205C5D" w:rsidRPr="00C91F55" w14:paraId="584117C2" w14:textId="77777777" w:rsidTr="00A8113D">
        <w:trPr>
          <w:trHeight w:val="320"/>
        </w:trPr>
        <w:tc>
          <w:tcPr>
            <w:tcW w:w="1926" w:type="dxa"/>
            <w:noWrap/>
            <w:vAlign w:val="center"/>
            <w:hideMark/>
          </w:tcPr>
          <w:p w14:paraId="1585B3D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9.0</w:t>
            </w:r>
          </w:p>
        </w:tc>
        <w:tc>
          <w:tcPr>
            <w:tcW w:w="1927" w:type="dxa"/>
            <w:noWrap/>
            <w:vAlign w:val="center"/>
            <w:hideMark/>
          </w:tcPr>
          <w:p w14:paraId="4550E40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0.7222</w:t>
            </w:r>
          </w:p>
        </w:tc>
        <w:tc>
          <w:tcPr>
            <w:tcW w:w="1927" w:type="dxa"/>
            <w:noWrap/>
            <w:vAlign w:val="center"/>
            <w:hideMark/>
          </w:tcPr>
          <w:p w14:paraId="4B4968E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5A49C61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0.4978</w:t>
            </w:r>
          </w:p>
        </w:tc>
        <w:tc>
          <w:tcPr>
            <w:tcW w:w="1927" w:type="dxa"/>
            <w:noWrap/>
            <w:vAlign w:val="center"/>
            <w:hideMark/>
          </w:tcPr>
          <w:p w14:paraId="5B40992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0.9465</w:t>
            </w:r>
          </w:p>
        </w:tc>
      </w:tr>
      <w:tr w:rsidR="00205C5D" w:rsidRPr="00C91F55" w14:paraId="77A8C5C1" w14:textId="77777777" w:rsidTr="00A8113D">
        <w:trPr>
          <w:trHeight w:val="320"/>
        </w:trPr>
        <w:tc>
          <w:tcPr>
            <w:tcW w:w="1926" w:type="dxa"/>
            <w:noWrap/>
            <w:vAlign w:val="center"/>
            <w:hideMark/>
          </w:tcPr>
          <w:p w14:paraId="5439411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9.8</w:t>
            </w:r>
          </w:p>
        </w:tc>
        <w:tc>
          <w:tcPr>
            <w:tcW w:w="1927" w:type="dxa"/>
            <w:noWrap/>
            <w:vAlign w:val="center"/>
            <w:hideMark/>
          </w:tcPr>
          <w:p w14:paraId="33832AD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0.7691</w:t>
            </w:r>
          </w:p>
        </w:tc>
        <w:tc>
          <w:tcPr>
            <w:tcW w:w="1927" w:type="dxa"/>
            <w:noWrap/>
            <w:vAlign w:val="center"/>
            <w:hideMark/>
          </w:tcPr>
          <w:p w14:paraId="4A0F038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3D07E75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0.5188</w:t>
            </w:r>
          </w:p>
        </w:tc>
        <w:tc>
          <w:tcPr>
            <w:tcW w:w="1927" w:type="dxa"/>
            <w:noWrap/>
            <w:vAlign w:val="center"/>
            <w:hideMark/>
          </w:tcPr>
          <w:p w14:paraId="73434B3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1.0194</w:t>
            </w:r>
          </w:p>
        </w:tc>
      </w:tr>
      <w:tr w:rsidR="00205C5D" w:rsidRPr="00C91F55" w14:paraId="671B11FF" w14:textId="77777777" w:rsidTr="00A8113D">
        <w:trPr>
          <w:trHeight w:val="320"/>
        </w:trPr>
        <w:tc>
          <w:tcPr>
            <w:tcW w:w="1926" w:type="dxa"/>
            <w:noWrap/>
            <w:vAlign w:val="center"/>
            <w:hideMark/>
          </w:tcPr>
          <w:p w14:paraId="20B7826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10.6</w:t>
            </w:r>
          </w:p>
        </w:tc>
        <w:tc>
          <w:tcPr>
            <w:tcW w:w="1927" w:type="dxa"/>
            <w:noWrap/>
            <w:vAlign w:val="center"/>
            <w:hideMark/>
          </w:tcPr>
          <w:p w14:paraId="3B12D56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0.8160</w:t>
            </w:r>
          </w:p>
        </w:tc>
        <w:tc>
          <w:tcPr>
            <w:tcW w:w="1927" w:type="dxa"/>
            <w:noWrap/>
            <w:vAlign w:val="center"/>
            <w:hideMark/>
          </w:tcPr>
          <w:p w14:paraId="5C90BEE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37F8ADD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0.5396</w:t>
            </w:r>
          </w:p>
        </w:tc>
        <w:tc>
          <w:tcPr>
            <w:tcW w:w="1927" w:type="dxa"/>
            <w:noWrap/>
            <w:vAlign w:val="center"/>
            <w:hideMark/>
          </w:tcPr>
          <w:p w14:paraId="5A32BA1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1.0924</w:t>
            </w:r>
          </w:p>
        </w:tc>
      </w:tr>
      <w:tr w:rsidR="00205C5D" w:rsidRPr="00C91F55" w14:paraId="1ADAB583" w14:textId="77777777" w:rsidTr="00A8113D">
        <w:trPr>
          <w:trHeight w:val="320"/>
        </w:trPr>
        <w:tc>
          <w:tcPr>
            <w:tcW w:w="1926" w:type="dxa"/>
            <w:noWrap/>
            <w:vAlign w:val="center"/>
            <w:hideMark/>
          </w:tcPr>
          <w:p w14:paraId="148E629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11.4</w:t>
            </w:r>
          </w:p>
        </w:tc>
        <w:tc>
          <w:tcPr>
            <w:tcW w:w="1927" w:type="dxa"/>
            <w:noWrap/>
            <w:vAlign w:val="center"/>
            <w:hideMark/>
          </w:tcPr>
          <w:p w14:paraId="356822F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0.8629</w:t>
            </w:r>
          </w:p>
        </w:tc>
        <w:tc>
          <w:tcPr>
            <w:tcW w:w="1927" w:type="dxa"/>
            <w:noWrap/>
            <w:vAlign w:val="center"/>
            <w:hideMark/>
          </w:tcPr>
          <w:p w14:paraId="7712A38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2118D35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0.5603</w:t>
            </w:r>
          </w:p>
        </w:tc>
        <w:tc>
          <w:tcPr>
            <w:tcW w:w="1927" w:type="dxa"/>
            <w:noWrap/>
            <w:vAlign w:val="center"/>
            <w:hideMark/>
          </w:tcPr>
          <w:p w14:paraId="5071050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1.1656</w:t>
            </w:r>
          </w:p>
        </w:tc>
      </w:tr>
      <w:tr w:rsidR="00205C5D" w:rsidRPr="00C91F55" w14:paraId="5911CCF4" w14:textId="77777777" w:rsidTr="00A8113D">
        <w:trPr>
          <w:trHeight w:val="320"/>
        </w:trPr>
        <w:tc>
          <w:tcPr>
            <w:tcW w:w="1926" w:type="dxa"/>
            <w:noWrap/>
            <w:vAlign w:val="center"/>
            <w:hideMark/>
          </w:tcPr>
          <w:p w14:paraId="53721F8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12.2</w:t>
            </w:r>
          </w:p>
        </w:tc>
        <w:tc>
          <w:tcPr>
            <w:tcW w:w="1927" w:type="dxa"/>
            <w:noWrap/>
            <w:vAlign w:val="center"/>
            <w:hideMark/>
          </w:tcPr>
          <w:p w14:paraId="5C2F8B8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0.9099</w:t>
            </w:r>
          </w:p>
        </w:tc>
        <w:tc>
          <w:tcPr>
            <w:tcW w:w="1927" w:type="dxa"/>
            <w:noWrap/>
            <w:vAlign w:val="center"/>
            <w:hideMark/>
          </w:tcPr>
          <w:p w14:paraId="27098B7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34376B7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0.5810</w:t>
            </w:r>
          </w:p>
        </w:tc>
        <w:tc>
          <w:tcPr>
            <w:tcW w:w="1927" w:type="dxa"/>
            <w:noWrap/>
            <w:vAlign w:val="center"/>
            <w:hideMark/>
          </w:tcPr>
          <w:p w14:paraId="4D232A1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1.2387</w:t>
            </w:r>
          </w:p>
        </w:tc>
      </w:tr>
      <w:tr w:rsidR="00205C5D" w:rsidRPr="00C91F55" w14:paraId="3819BCC9" w14:textId="77777777" w:rsidTr="00A8113D">
        <w:trPr>
          <w:trHeight w:val="320"/>
        </w:trPr>
        <w:tc>
          <w:tcPr>
            <w:tcW w:w="1926" w:type="dxa"/>
            <w:noWrap/>
            <w:vAlign w:val="center"/>
            <w:hideMark/>
          </w:tcPr>
          <w:p w14:paraId="1AF0935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13.0</w:t>
            </w:r>
          </w:p>
        </w:tc>
        <w:tc>
          <w:tcPr>
            <w:tcW w:w="1927" w:type="dxa"/>
            <w:noWrap/>
            <w:vAlign w:val="center"/>
            <w:hideMark/>
          </w:tcPr>
          <w:p w14:paraId="1A52581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0.9568</w:t>
            </w:r>
          </w:p>
        </w:tc>
        <w:tc>
          <w:tcPr>
            <w:tcW w:w="1927" w:type="dxa"/>
            <w:noWrap/>
            <w:vAlign w:val="center"/>
            <w:hideMark/>
          </w:tcPr>
          <w:p w14:paraId="640B17A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1896D6E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0.6016</w:t>
            </w:r>
          </w:p>
        </w:tc>
        <w:tc>
          <w:tcPr>
            <w:tcW w:w="1927" w:type="dxa"/>
            <w:noWrap/>
            <w:vAlign w:val="center"/>
            <w:hideMark/>
          </w:tcPr>
          <w:p w14:paraId="6DBE499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1.3120</w:t>
            </w:r>
          </w:p>
        </w:tc>
      </w:tr>
      <w:tr w:rsidR="00205C5D" w:rsidRPr="00C91F55" w14:paraId="2F01DC83" w14:textId="77777777" w:rsidTr="00A8113D">
        <w:trPr>
          <w:trHeight w:val="320"/>
        </w:trPr>
        <w:tc>
          <w:tcPr>
            <w:tcW w:w="1926" w:type="dxa"/>
            <w:noWrap/>
            <w:vAlign w:val="center"/>
            <w:hideMark/>
          </w:tcPr>
          <w:p w14:paraId="4E6C34F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13.8</w:t>
            </w:r>
          </w:p>
        </w:tc>
        <w:tc>
          <w:tcPr>
            <w:tcW w:w="1927" w:type="dxa"/>
            <w:noWrap/>
            <w:vAlign w:val="center"/>
            <w:hideMark/>
          </w:tcPr>
          <w:p w14:paraId="2839190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1.0037</w:t>
            </w:r>
          </w:p>
        </w:tc>
        <w:tc>
          <w:tcPr>
            <w:tcW w:w="1927" w:type="dxa"/>
            <w:noWrap/>
            <w:vAlign w:val="center"/>
            <w:hideMark/>
          </w:tcPr>
          <w:p w14:paraId="318158C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4A3808E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0.6221</w:t>
            </w:r>
          </w:p>
        </w:tc>
        <w:tc>
          <w:tcPr>
            <w:tcW w:w="1927" w:type="dxa"/>
            <w:noWrap/>
            <w:vAlign w:val="center"/>
            <w:hideMark/>
          </w:tcPr>
          <w:p w14:paraId="62BAB01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1.3853</w:t>
            </w:r>
          </w:p>
        </w:tc>
      </w:tr>
      <w:tr w:rsidR="00205C5D" w:rsidRPr="00C91F55" w14:paraId="3B6B1AE4" w14:textId="77777777" w:rsidTr="00A8113D">
        <w:trPr>
          <w:trHeight w:val="320"/>
        </w:trPr>
        <w:tc>
          <w:tcPr>
            <w:tcW w:w="1926" w:type="dxa"/>
            <w:noWrap/>
            <w:vAlign w:val="center"/>
            <w:hideMark/>
          </w:tcPr>
          <w:p w14:paraId="757560FB"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14.6</w:t>
            </w:r>
          </w:p>
        </w:tc>
        <w:tc>
          <w:tcPr>
            <w:tcW w:w="1927" w:type="dxa"/>
            <w:noWrap/>
            <w:vAlign w:val="center"/>
            <w:hideMark/>
          </w:tcPr>
          <w:p w14:paraId="331683C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1.0506</w:t>
            </w:r>
          </w:p>
        </w:tc>
        <w:tc>
          <w:tcPr>
            <w:tcW w:w="1927" w:type="dxa"/>
            <w:noWrap/>
            <w:vAlign w:val="center"/>
            <w:hideMark/>
          </w:tcPr>
          <w:p w14:paraId="01C965A6"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264D3F50"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0.6427</w:t>
            </w:r>
          </w:p>
        </w:tc>
        <w:tc>
          <w:tcPr>
            <w:tcW w:w="1927" w:type="dxa"/>
            <w:noWrap/>
            <w:vAlign w:val="center"/>
            <w:hideMark/>
          </w:tcPr>
          <w:p w14:paraId="7C82A7C5"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1.4586</w:t>
            </w:r>
          </w:p>
        </w:tc>
      </w:tr>
      <w:tr w:rsidR="00205C5D" w:rsidRPr="00C91F55" w14:paraId="47FEF14A" w14:textId="77777777" w:rsidTr="00A8113D">
        <w:trPr>
          <w:trHeight w:val="320"/>
        </w:trPr>
        <w:tc>
          <w:tcPr>
            <w:tcW w:w="1926" w:type="dxa"/>
            <w:noWrap/>
            <w:vAlign w:val="center"/>
            <w:hideMark/>
          </w:tcPr>
          <w:p w14:paraId="16F36D14"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15.4</w:t>
            </w:r>
          </w:p>
        </w:tc>
        <w:tc>
          <w:tcPr>
            <w:tcW w:w="1927" w:type="dxa"/>
            <w:noWrap/>
            <w:vAlign w:val="center"/>
            <w:hideMark/>
          </w:tcPr>
          <w:p w14:paraId="13AC605A"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1.0975</w:t>
            </w:r>
          </w:p>
        </w:tc>
        <w:tc>
          <w:tcPr>
            <w:tcW w:w="1927" w:type="dxa"/>
            <w:noWrap/>
            <w:vAlign w:val="center"/>
            <w:hideMark/>
          </w:tcPr>
          <w:p w14:paraId="56F90621"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2A6D0AF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0.6631</w:t>
            </w:r>
          </w:p>
        </w:tc>
        <w:tc>
          <w:tcPr>
            <w:tcW w:w="1927" w:type="dxa"/>
            <w:noWrap/>
            <w:vAlign w:val="center"/>
            <w:hideMark/>
          </w:tcPr>
          <w:p w14:paraId="344B4E1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1.5319</w:t>
            </w:r>
          </w:p>
        </w:tc>
      </w:tr>
      <w:tr w:rsidR="00205C5D" w:rsidRPr="00C91F55" w14:paraId="612C5274" w14:textId="77777777" w:rsidTr="00A8113D">
        <w:trPr>
          <w:trHeight w:val="320"/>
        </w:trPr>
        <w:tc>
          <w:tcPr>
            <w:tcW w:w="1926" w:type="dxa"/>
            <w:noWrap/>
            <w:vAlign w:val="center"/>
            <w:hideMark/>
          </w:tcPr>
          <w:p w14:paraId="1A7B7B2D"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16.2</w:t>
            </w:r>
          </w:p>
        </w:tc>
        <w:tc>
          <w:tcPr>
            <w:tcW w:w="1927" w:type="dxa"/>
            <w:noWrap/>
            <w:vAlign w:val="center"/>
            <w:hideMark/>
          </w:tcPr>
          <w:p w14:paraId="0E313848"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1.1445</w:t>
            </w:r>
          </w:p>
        </w:tc>
        <w:tc>
          <w:tcPr>
            <w:tcW w:w="1927" w:type="dxa"/>
            <w:noWrap/>
            <w:vAlign w:val="center"/>
            <w:hideMark/>
          </w:tcPr>
          <w:p w14:paraId="1148C7D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0.0000</w:t>
            </w:r>
          </w:p>
        </w:tc>
        <w:tc>
          <w:tcPr>
            <w:tcW w:w="1927" w:type="dxa"/>
            <w:noWrap/>
            <w:vAlign w:val="center"/>
            <w:hideMark/>
          </w:tcPr>
          <w:p w14:paraId="30279152"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0.6836</w:t>
            </w:r>
          </w:p>
        </w:tc>
        <w:tc>
          <w:tcPr>
            <w:tcW w:w="1927" w:type="dxa"/>
            <w:noWrap/>
            <w:vAlign w:val="center"/>
            <w:hideMark/>
          </w:tcPr>
          <w:p w14:paraId="78FEC72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1.6053</w:t>
            </w:r>
          </w:p>
        </w:tc>
      </w:tr>
      <w:tr w:rsidR="00205C5D" w:rsidRPr="00C91F55" w14:paraId="179A7DB6" w14:textId="77777777" w:rsidTr="00A8113D">
        <w:trPr>
          <w:trHeight w:val="320"/>
        </w:trPr>
        <w:tc>
          <w:tcPr>
            <w:tcW w:w="1926" w:type="dxa"/>
            <w:noWrap/>
            <w:vAlign w:val="center"/>
            <w:hideMark/>
          </w:tcPr>
          <w:p w14:paraId="7C641A0F"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17.0</w:t>
            </w:r>
          </w:p>
        </w:tc>
        <w:tc>
          <w:tcPr>
            <w:tcW w:w="1927" w:type="dxa"/>
            <w:noWrap/>
            <w:vAlign w:val="center"/>
            <w:hideMark/>
          </w:tcPr>
          <w:p w14:paraId="27489D33"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1.1914</w:t>
            </w:r>
          </w:p>
        </w:tc>
        <w:tc>
          <w:tcPr>
            <w:tcW w:w="1927" w:type="dxa"/>
            <w:noWrap/>
            <w:vAlign w:val="center"/>
            <w:hideMark/>
          </w:tcPr>
          <w:p w14:paraId="27C368CC"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0.0001</w:t>
            </w:r>
          </w:p>
        </w:tc>
        <w:tc>
          <w:tcPr>
            <w:tcW w:w="1927" w:type="dxa"/>
            <w:noWrap/>
            <w:vAlign w:val="center"/>
            <w:hideMark/>
          </w:tcPr>
          <w:p w14:paraId="0E982797"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0.7040</w:t>
            </w:r>
          </w:p>
        </w:tc>
        <w:tc>
          <w:tcPr>
            <w:tcW w:w="1927" w:type="dxa"/>
            <w:noWrap/>
            <w:vAlign w:val="center"/>
            <w:hideMark/>
          </w:tcPr>
          <w:p w14:paraId="7E337849" w14:textId="77777777" w:rsidR="00205C5D" w:rsidRPr="00C91F55" w:rsidRDefault="00205C5D" w:rsidP="00A8113D">
            <w:pPr>
              <w:spacing w:line="276"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1.6787</w:t>
            </w:r>
          </w:p>
        </w:tc>
      </w:tr>
    </w:tbl>
    <w:p w14:paraId="1CD565E4" w14:textId="77777777" w:rsidR="00205C5D" w:rsidRPr="00C91F55" w:rsidRDefault="00205C5D" w:rsidP="00205C5D">
      <w:pPr>
        <w:spacing w:before="120"/>
        <w:rPr>
          <w:rFonts w:eastAsia="Times New Roman" w:cs="Times New Roman"/>
          <w:color w:val="000000"/>
          <w:sz w:val="16"/>
          <w:szCs w:val="16"/>
          <w:lang w:val="en-US" w:eastAsia="de-DE"/>
        </w:rPr>
      </w:pPr>
      <w:r w:rsidRPr="00C91F55">
        <w:rPr>
          <w:rFonts w:eastAsia="Times New Roman" w:cs="Times New Roman"/>
          <w:b/>
          <w:bCs/>
          <w:color w:val="000000"/>
          <w:sz w:val="16"/>
          <w:szCs w:val="16"/>
          <w:lang w:val="en-US" w:eastAsia="de-DE"/>
        </w:rPr>
        <w:t xml:space="preserve">Note: </w:t>
      </w:r>
      <w:proofErr w:type="gramStart"/>
      <w:r w:rsidRPr="00C91F55">
        <w:rPr>
          <w:rFonts w:eastAsia="Times New Roman" w:cs="Times New Roman"/>
          <w:color w:val="000000"/>
          <w:sz w:val="16"/>
          <w:szCs w:val="16"/>
          <w:vertAlign w:val="superscript"/>
          <w:lang w:val="en-US" w:eastAsia="de-DE"/>
        </w:rPr>
        <w:t>a</w:t>
      </w:r>
      <w:proofErr w:type="gramEnd"/>
      <w:r w:rsidRPr="00C91F55">
        <w:rPr>
          <w:rFonts w:eastAsia="Times New Roman" w:cs="Times New Roman"/>
          <w:color w:val="000000"/>
          <w:sz w:val="16"/>
          <w:szCs w:val="16"/>
          <w:lang w:val="en-US" w:eastAsia="de-DE"/>
        </w:rPr>
        <w:t xml:space="preserve"> Number of already taken trips (unstandardized); </w:t>
      </w:r>
      <w:r w:rsidRPr="00C91F55">
        <w:rPr>
          <w:rFonts w:eastAsia="Times New Roman" w:cs="Times New Roman"/>
          <w:color w:val="000000"/>
          <w:sz w:val="16"/>
          <w:szCs w:val="16"/>
          <w:vertAlign w:val="superscript"/>
          <w:lang w:val="en-US" w:eastAsia="de-DE"/>
        </w:rPr>
        <w:t>b</w:t>
      </w:r>
      <w:r w:rsidRPr="00C91F55">
        <w:rPr>
          <w:rFonts w:eastAsia="Times New Roman" w:cs="Times New Roman"/>
          <w:color w:val="000000"/>
          <w:sz w:val="16"/>
          <w:szCs w:val="16"/>
          <w:lang w:val="en-US" w:eastAsia="de-DE"/>
        </w:rPr>
        <w:t xml:space="preserve"> Level of Confidence = 90%</w:t>
      </w:r>
    </w:p>
    <w:p w14:paraId="41B2AD33" w14:textId="77777777"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br w:type="page"/>
      </w:r>
    </w:p>
    <w:p w14:paraId="25652154" w14:textId="41676177" w:rsidR="00C91F55" w:rsidRPr="005A28BB" w:rsidRDefault="005A28BB" w:rsidP="00C91F55">
      <w:pPr>
        <w:jc w:val="center"/>
        <w:rPr>
          <w:rFonts w:eastAsia="Times New Roman" w:cs="Times New Roman"/>
          <w:i/>
          <w:iCs/>
          <w:color w:val="000000"/>
          <w:sz w:val="28"/>
          <w:szCs w:val="28"/>
          <w:u w:val="single"/>
          <w:lang w:val="en-US" w:eastAsia="de-DE"/>
        </w:rPr>
      </w:pPr>
      <w:r w:rsidRPr="005A28BB">
        <w:rPr>
          <w:rFonts w:eastAsia="Times New Roman" w:cs="Times New Roman"/>
          <w:i/>
          <w:iCs/>
          <w:color w:val="000000"/>
          <w:sz w:val="28"/>
          <w:szCs w:val="28"/>
          <w:u w:val="single"/>
          <w:lang w:val="en-US" w:eastAsia="de-DE"/>
        </w:rPr>
        <w:lastRenderedPageBreak/>
        <w:t xml:space="preserve">Web Appendix C: </w:t>
      </w:r>
      <w:r w:rsidR="00C91F55" w:rsidRPr="005A28BB">
        <w:rPr>
          <w:rFonts w:eastAsia="Times New Roman" w:cs="Times New Roman"/>
          <w:i/>
          <w:iCs/>
          <w:color w:val="000000"/>
          <w:sz w:val="28"/>
          <w:szCs w:val="28"/>
          <w:u w:val="single"/>
          <w:lang w:val="en-US" w:eastAsia="de-DE"/>
        </w:rPr>
        <w:t xml:space="preserve">Details of the </w:t>
      </w:r>
      <w:proofErr w:type="spellStart"/>
      <w:r w:rsidR="00C91F55" w:rsidRPr="005A28BB">
        <w:rPr>
          <w:rFonts w:eastAsia="Times New Roman" w:cs="Times New Roman"/>
          <w:i/>
          <w:iCs/>
          <w:color w:val="000000"/>
          <w:sz w:val="28"/>
          <w:szCs w:val="28"/>
          <w:u w:val="single"/>
          <w:lang w:val="en-US" w:eastAsia="de-DE"/>
        </w:rPr>
        <w:t>fsQCA</w:t>
      </w:r>
      <w:proofErr w:type="spellEnd"/>
      <w:r w:rsidR="00C91F55" w:rsidRPr="005A28BB">
        <w:rPr>
          <w:rFonts w:eastAsia="Times New Roman" w:cs="Times New Roman"/>
          <w:i/>
          <w:iCs/>
          <w:color w:val="000000"/>
          <w:sz w:val="28"/>
          <w:szCs w:val="28"/>
          <w:u w:val="single"/>
          <w:lang w:val="en-US" w:eastAsia="de-DE"/>
        </w:rPr>
        <w:t xml:space="preserve"> Procedure</w:t>
      </w:r>
    </w:p>
    <w:p w14:paraId="5DC4D8DA" w14:textId="77777777" w:rsidR="00C91F55" w:rsidRPr="00C91F55" w:rsidRDefault="00C91F55" w:rsidP="00C91F55">
      <w:pPr>
        <w:rPr>
          <w:rFonts w:eastAsia="Times New Roman" w:cs="Times New Roman"/>
          <w:i/>
          <w:iCs/>
          <w:color w:val="000000"/>
          <w:sz w:val="20"/>
          <w:lang w:val="en-US" w:eastAsia="de-DE"/>
        </w:rPr>
      </w:pPr>
      <w:r w:rsidRPr="00C91F55">
        <w:rPr>
          <w:rFonts w:eastAsia="Times New Roman" w:cs="Times New Roman"/>
          <w:i/>
          <w:iCs/>
          <w:color w:val="000000"/>
          <w:sz w:val="20"/>
          <w:lang w:val="en-US" w:eastAsia="de-DE"/>
        </w:rPr>
        <w:t>Identification of Necessary Conditions</w:t>
      </w:r>
    </w:p>
    <w:p w14:paraId="63C005B9"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After evaluating the consistency, the next step during the check for necessary conditions is to examine the coverage of those conditions surpassing the threshold of 0.9 (</w:t>
      </w:r>
      <w:bookmarkStart w:id="1" w:name="_Hlk37162733"/>
      <w:r w:rsidRPr="00C91F55">
        <w:rPr>
          <w:rFonts w:eastAsia="Times New Roman" w:cs="Times New Roman"/>
          <w:color w:val="000000"/>
          <w:sz w:val="20"/>
          <w:szCs w:val="20"/>
          <w:lang w:val="en-US" w:eastAsia="de-DE"/>
        </w:rPr>
        <w:t xml:space="preserve">Schneider and </w:t>
      </w:r>
      <w:proofErr w:type="spellStart"/>
      <w:r w:rsidRPr="00C91F55">
        <w:rPr>
          <w:rFonts w:eastAsia="Times New Roman" w:cs="Times New Roman"/>
          <w:color w:val="000000"/>
          <w:sz w:val="20"/>
          <w:szCs w:val="20"/>
          <w:lang w:val="en-US" w:eastAsia="de-DE"/>
        </w:rPr>
        <w:t>Wagemann</w:t>
      </w:r>
      <w:proofErr w:type="spellEnd"/>
      <w:r w:rsidRPr="00C91F55">
        <w:rPr>
          <w:rFonts w:eastAsia="Times New Roman" w:cs="Times New Roman"/>
          <w:color w:val="000000"/>
          <w:sz w:val="20"/>
          <w:szCs w:val="20"/>
          <w:lang w:val="en-US" w:eastAsia="de-DE"/>
        </w:rPr>
        <w:t xml:space="preserve"> 2012</w:t>
      </w:r>
      <w:bookmarkEnd w:id="1"/>
      <w:r w:rsidRPr="00C91F55">
        <w:rPr>
          <w:rFonts w:eastAsia="Times New Roman" w:cs="Times New Roman"/>
          <w:color w:val="000000"/>
          <w:sz w:val="20"/>
          <w:szCs w:val="20"/>
          <w:lang w:val="en-US" w:eastAsia="de-DE"/>
        </w:rPr>
        <w:t xml:space="preserve">). Results show that all coverage values do not exceed the value 0.84 and go as low as 0.62. According to the few existing guidelines in extant literature, coverage values should exceed the threshold of 0.5, as values below 0.5 are a strong indication of triviality (e.g., Goertz 2006; Ragin 2006) and, therefore, are not relevant necessary conditions (Schneider and </w:t>
      </w:r>
      <w:proofErr w:type="spellStart"/>
      <w:r w:rsidRPr="00C91F55">
        <w:rPr>
          <w:rFonts w:eastAsia="Times New Roman" w:cs="Times New Roman"/>
          <w:color w:val="000000"/>
          <w:sz w:val="20"/>
          <w:szCs w:val="20"/>
          <w:lang w:val="en-US" w:eastAsia="de-DE"/>
        </w:rPr>
        <w:t>Wagemann</w:t>
      </w:r>
      <w:proofErr w:type="spellEnd"/>
      <w:r w:rsidRPr="00C91F55">
        <w:rPr>
          <w:rFonts w:eastAsia="Times New Roman" w:cs="Times New Roman"/>
          <w:color w:val="000000"/>
          <w:sz w:val="20"/>
          <w:szCs w:val="20"/>
          <w:lang w:val="en-US" w:eastAsia="de-DE"/>
        </w:rPr>
        <w:t xml:space="preserve"> 2012). Additionally, coverage values should be as close to 1 as possible. Even though all coverage values are above the 0.5 threshold, cases exist in which the tested assumption of (relevant) necessity regarding the analyzed conditions is violated. This is indicated by both the consistency and coverage values being below 1. In sum, this is an indication that the analyzed conditions exhibiting a consistency value above 0.9 are merely non-perfect necessary conditions.</w:t>
      </w:r>
    </w:p>
    <w:p w14:paraId="58A884F0" w14:textId="77777777" w:rsidR="00C91F55" w:rsidRPr="00C91F55" w:rsidRDefault="00C91F55" w:rsidP="00C91F55">
      <w:pPr>
        <w:rPr>
          <w:rFonts w:eastAsia="Times New Roman" w:cs="Times New Roman"/>
          <w:color w:val="000000"/>
          <w:sz w:val="20"/>
          <w:szCs w:val="20"/>
          <w:lang w:val="en-US" w:eastAsia="de-DE"/>
        </w:rPr>
      </w:pPr>
    </w:p>
    <w:p w14:paraId="5400D942" w14:textId="1ACDEE12" w:rsidR="00C91F55" w:rsidRPr="00C91F55" w:rsidRDefault="00C91F55" w:rsidP="00C91F55">
      <w:pPr>
        <w:rPr>
          <w:rFonts w:eastAsia="Times New Roman" w:cs="Times New Roman"/>
          <w:i/>
          <w:iCs/>
          <w:color w:val="000000"/>
          <w:sz w:val="20"/>
          <w:lang w:val="en-US" w:eastAsia="de-DE"/>
        </w:rPr>
      </w:pPr>
      <w:r w:rsidRPr="00C91F55">
        <w:rPr>
          <w:rFonts w:eastAsia="Times New Roman" w:cs="Times New Roman"/>
          <w:i/>
          <w:iCs/>
          <w:color w:val="000000"/>
          <w:sz w:val="20"/>
          <w:lang w:val="en-US" w:eastAsia="de-DE"/>
        </w:rPr>
        <w:t xml:space="preserve">Identification of </w:t>
      </w:r>
      <w:r w:rsidR="00C85A51" w:rsidRPr="00C91F55">
        <w:rPr>
          <w:rFonts w:eastAsia="Times New Roman" w:cs="Times New Roman"/>
          <w:i/>
          <w:color w:val="000000"/>
          <w:sz w:val="20"/>
          <w:lang w:val="en-US" w:eastAsia="de-DE"/>
        </w:rPr>
        <w:t>Sufficient</w:t>
      </w:r>
      <w:r w:rsidR="00C85A51" w:rsidRPr="00C91F55">
        <w:rPr>
          <w:rFonts w:eastAsia="Times New Roman" w:cs="Times New Roman"/>
          <w:i/>
          <w:iCs/>
          <w:color w:val="000000"/>
          <w:sz w:val="20"/>
          <w:lang w:val="en-US" w:eastAsia="de-DE"/>
        </w:rPr>
        <w:t xml:space="preserve"> </w:t>
      </w:r>
      <w:r w:rsidRPr="00C91F55">
        <w:rPr>
          <w:rFonts w:eastAsia="Times New Roman" w:cs="Times New Roman"/>
          <w:i/>
          <w:iCs/>
          <w:color w:val="000000"/>
          <w:sz w:val="20"/>
          <w:lang w:val="en-US" w:eastAsia="de-DE"/>
        </w:rPr>
        <w:t>Conditions</w:t>
      </w:r>
    </w:p>
    <w:p w14:paraId="3F9B8C4C" w14:textId="52FE1196"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A truth table has 2</w:t>
      </w:r>
      <w:r w:rsidRPr="00C91F55">
        <w:rPr>
          <w:rFonts w:eastAsia="Times New Roman" w:cs="Times New Roman"/>
          <w:color w:val="000000"/>
          <w:sz w:val="20"/>
          <w:szCs w:val="20"/>
          <w:vertAlign w:val="superscript"/>
          <w:lang w:val="en-US" w:eastAsia="de-DE"/>
        </w:rPr>
        <w:t>k</w:t>
      </w:r>
      <w:r w:rsidRPr="00C91F55">
        <w:rPr>
          <w:rFonts w:eastAsia="Times New Roman" w:cs="Times New Roman"/>
          <w:color w:val="000000"/>
          <w:sz w:val="20"/>
          <w:szCs w:val="20"/>
          <w:lang w:val="en-US" w:eastAsia="de-DE"/>
        </w:rPr>
        <w:t xml:space="preserve"> rows, with k being the number of conditions included in the analysis, i.e., the truth table in this analysis contains 128 rows in total. A separate truth table must be constructed for each analysis (i.e. shopping pattern) and analysis of each outcome, which leads to the construction of eight separate truth tables overall. To construct and analyze the truth tables, </w:t>
      </w:r>
      <w:proofErr w:type="spellStart"/>
      <w:r w:rsidRPr="00C91F55">
        <w:rPr>
          <w:rFonts w:eastAsia="Times New Roman" w:cs="Times New Roman"/>
          <w:color w:val="000000"/>
          <w:sz w:val="20"/>
          <w:szCs w:val="20"/>
          <w:lang w:val="en-US" w:eastAsia="de-DE"/>
        </w:rPr>
        <w:t>fsQCA</w:t>
      </w:r>
      <w:proofErr w:type="spellEnd"/>
      <w:r w:rsidRPr="00C91F55">
        <w:rPr>
          <w:rFonts w:eastAsia="Times New Roman" w:cs="Times New Roman"/>
          <w:color w:val="000000"/>
          <w:sz w:val="20"/>
          <w:szCs w:val="20"/>
          <w:lang w:val="en-US" w:eastAsia="de-DE"/>
        </w:rPr>
        <w:t xml:space="preserve"> 3.0 software (Ragin and Davey 2016) was used. We deleted all truth table rows for which there were no cases in our data, i.e., no trips occurred with the exact combination of conditions. Table A</w:t>
      </w:r>
      <w:r w:rsidR="0024360B">
        <w:rPr>
          <w:rFonts w:eastAsia="Times New Roman" w:cs="Times New Roman"/>
          <w:color w:val="000000"/>
          <w:sz w:val="20"/>
          <w:szCs w:val="20"/>
          <w:lang w:val="en-US" w:eastAsia="de-DE"/>
        </w:rPr>
        <w:t>-11</w:t>
      </w:r>
      <w:r w:rsidRPr="00C91F55">
        <w:rPr>
          <w:rFonts w:eastAsia="Times New Roman" w:cs="Times New Roman"/>
          <w:color w:val="000000"/>
          <w:sz w:val="20"/>
          <w:szCs w:val="20"/>
          <w:lang w:val="en-US" w:eastAsia="de-DE"/>
        </w:rPr>
        <w:t xml:space="preserve"> shows the number of rows for which our data contained empirical evidence, which explains the number of different combinations observable in our data set.</w:t>
      </w:r>
    </w:p>
    <w:p w14:paraId="4D6218D9" w14:textId="6F2D92AA"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t>Table A</w:t>
      </w:r>
      <w:r w:rsidR="00205C5D">
        <w:rPr>
          <w:rFonts w:eastAsia="Times New Roman" w:cs="Times New Roman"/>
          <w:b/>
          <w:bCs/>
          <w:color w:val="000000"/>
          <w:sz w:val="20"/>
          <w:szCs w:val="20"/>
          <w:lang w:val="en-US" w:eastAsia="de-DE"/>
        </w:rPr>
        <w:t>-11</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Overview of the number of observed combinations in the truth tables</w:t>
      </w:r>
    </w:p>
    <w:tbl>
      <w:tblPr>
        <w:tblStyle w:val="Tabellenraster"/>
        <w:tblW w:w="9067" w:type="dxa"/>
        <w:tblLook w:val="04A0" w:firstRow="1" w:lastRow="0" w:firstColumn="1" w:lastColumn="0" w:noHBand="0" w:noVBand="1"/>
      </w:tblPr>
      <w:tblGrid>
        <w:gridCol w:w="2122"/>
        <w:gridCol w:w="2551"/>
        <w:gridCol w:w="2268"/>
        <w:gridCol w:w="2126"/>
      </w:tblGrid>
      <w:tr w:rsidR="00C91F55" w:rsidRPr="005A3857" w14:paraId="4FB51BF4" w14:textId="77777777" w:rsidTr="00C660A5">
        <w:tc>
          <w:tcPr>
            <w:tcW w:w="2122" w:type="dxa"/>
            <w:tcBorders>
              <w:bottom w:val="single" w:sz="4" w:space="0" w:color="auto"/>
            </w:tcBorders>
            <w:shd w:val="clear" w:color="auto" w:fill="A6A6A6"/>
          </w:tcPr>
          <w:p w14:paraId="4760237C"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Experience Shopping</w:t>
            </w:r>
          </w:p>
          <w:p w14:paraId="4E3E200A"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color w:val="000000"/>
                <w:sz w:val="20"/>
                <w:szCs w:val="20"/>
                <w:lang w:val="en-US" w:eastAsia="de-DE"/>
              </w:rPr>
              <w:t>(n=350)</w:t>
            </w:r>
          </w:p>
        </w:tc>
        <w:tc>
          <w:tcPr>
            <w:tcW w:w="2551" w:type="dxa"/>
            <w:tcBorders>
              <w:bottom w:val="single" w:sz="4" w:space="0" w:color="auto"/>
            </w:tcBorders>
            <w:shd w:val="clear" w:color="auto" w:fill="A6A6A6"/>
          </w:tcPr>
          <w:p w14:paraId="40601139"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Situation-Specific</w:t>
            </w:r>
          </w:p>
          <w:p w14:paraId="40819FA2"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Shopping</w:t>
            </w:r>
          </w:p>
          <w:p w14:paraId="47D5E138"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color w:val="000000"/>
                <w:sz w:val="20"/>
                <w:szCs w:val="20"/>
                <w:lang w:val="en-US" w:eastAsia="de-DE"/>
              </w:rPr>
              <w:t>(n=129)</w:t>
            </w:r>
          </w:p>
        </w:tc>
        <w:tc>
          <w:tcPr>
            <w:tcW w:w="2268" w:type="dxa"/>
            <w:tcBorders>
              <w:bottom w:val="single" w:sz="4" w:space="0" w:color="auto"/>
            </w:tcBorders>
            <w:shd w:val="clear" w:color="auto" w:fill="A6A6A6"/>
          </w:tcPr>
          <w:p w14:paraId="732DF33D"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Bargain Hunting</w:t>
            </w:r>
          </w:p>
          <w:p w14:paraId="44D95974" w14:textId="77777777" w:rsidR="00C91F55" w:rsidRPr="00C91F55" w:rsidRDefault="00C91F55" w:rsidP="00C91F55">
            <w:pPr>
              <w:spacing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(n=54)</w:t>
            </w:r>
          </w:p>
        </w:tc>
        <w:tc>
          <w:tcPr>
            <w:tcW w:w="2126" w:type="dxa"/>
            <w:tcBorders>
              <w:bottom w:val="single" w:sz="4" w:space="0" w:color="auto"/>
            </w:tcBorders>
            <w:shd w:val="clear" w:color="auto" w:fill="A6A6A6"/>
          </w:tcPr>
          <w:p w14:paraId="61499F5D"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Inner-City Service Usage</w:t>
            </w:r>
          </w:p>
          <w:p w14:paraId="6073A606" w14:textId="77777777" w:rsidR="00C91F55" w:rsidRPr="00C91F55" w:rsidRDefault="00C91F55" w:rsidP="00C91F55">
            <w:pPr>
              <w:spacing w:line="276" w:lineRule="auto"/>
              <w:jc w:val="center"/>
              <w:rPr>
                <w:rFonts w:eastAsia="Times New Roman" w:cs="Times New Roman"/>
                <w:b/>
                <w:color w:val="000000"/>
                <w:sz w:val="20"/>
                <w:szCs w:val="20"/>
                <w:lang w:val="en-US" w:eastAsia="de-DE"/>
              </w:rPr>
            </w:pPr>
            <w:r w:rsidRPr="00C91F55">
              <w:rPr>
                <w:rFonts w:eastAsia="Times New Roman" w:cs="Times New Roman"/>
                <w:color w:val="000000"/>
                <w:sz w:val="20"/>
                <w:szCs w:val="20"/>
                <w:lang w:val="en-US" w:eastAsia="de-DE"/>
              </w:rPr>
              <w:t>(n=131)</w:t>
            </w:r>
          </w:p>
        </w:tc>
      </w:tr>
      <w:tr w:rsidR="00C91F55" w:rsidRPr="00C91F55" w14:paraId="733EA21F" w14:textId="77777777" w:rsidTr="00C660A5">
        <w:trPr>
          <w:trHeight w:val="296"/>
        </w:trPr>
        <w:tc>
          <w:tcPr>
            <w:tcW w:w="2122" w:type="dxa"/>
            <w:tcBorders>
              <w:bottom w:val="single" w:sz="4" w:space="0" w:color="auto"/>
            </w:tcBorders>
            <w:vAlign w:val="center"/>
          </w:tcPr>
          <w:p w14:paraId="71FE4F6E" w14:textId="77777777" w:rsidR="00C91F55" w:rsidRPr="00C91F55" w:rsidRDefault="00C91F55" w:rsidP="00C91F55">
            <w:pPr>
              <w:spacing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69</w:t>
            </w:r>
          </w:p>
        </w:tc>
        <w:tc>
          <w:tcPr>
            <w:tcW w:w="2551" w:type="dxa"/>
            <w:tcBorders>
              <w:bottom w:val="single" w:sz="4" w:space="0" w:color="auto"/>
            </w:tcBorders>
            <w:vAlign w:val="center"/>
          </w:tcPr>
          <w:p w14:paraId="443A2F77" w14:textId="77777777" w:rsidR="00C91F55" w:rsidRPr="00C91F55" w:rsidRDefault="00C91F55" w:rsidP="00C91F55">
            <w:pPr>
              <w:spacing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47</w:t>
            </w:r>
          </w:p>
        </w:tc>
        <w:tc>
          <w:tcPr>
            <w:tcW w:w="2268" w:type="dxa"/>
            <w:tcBorders>
              <w:bottom w:val="single" w:sz="4" w:space="0" w:color="auto"/>
            </w:tcBorders>
            <w:vAlign w:val="center"/>
          </w:tcPr>
          <w:p w14:paraId="073BAF7E" w14:textId="77777777" w:rsidR="00C91F55" w:rsidRPr="00C91F55" w:rsidRDefault="00C91F55" w:rsidP="00C91F55">
            <w:pPr>
              <w:spacing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27</w:t>
            </w:r>
          </w:p>
        </w:tc>
        <w:tc>
          <w:tcPr>
            <w:tcW w:w="2126" w:type="dxa"/>
            <w:tcBorders>
              <w:bottom w:val="single" w:sz="4" w:space="0" w:color="auto"/>
            </w:tcBorders>
            <w:vAlign w:val="center"/>
          </w:tcPr>
          <w:p w14:paraId="17C81E49" w14:textId="77777777" w:rsidR="00C91F55" w:rsidRPr="00C91F55" w:rsidRDefault="00C91F55" w:rsidP="00C91F55">
            <w:pPr>
              <w:spacing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49</w:t>
            </w:r>
          </w:p>
        </w:tc>
      </w:tr>
    </w:tbl>
    <w:p w14:paraId="44DE63AA" w14:textId="77777777" w:rsidR="00C91F55" w:rsidRPr="00C91F55" w:rsidRDefault="00C91F55" w:rsidP="00C91F55">
      <w:pPr>
        <w:rPr>
          <w:rFonts w:eastAsia="Times New Roman" w:cs="Times New Roman"/>
          <w:color w:val="000000"/>
          <w:sz w:val="20"/>
          <w:szCs w:val="20"/>
          <w:lang w:val="en-US" w:eastAsia="de-DE"/>
        </w:rPr>
      </w:pPr>
    </w:p>
    <w:p w14:paraId="22A259E2"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In the next step of the truth table construction, the researcher must decide whether or not a combination of conditions in a given truth table row is considered to be sufficient for the analyzed outcome (Ragin 2000). Based on the consistency measure displayed for each truth table row, the following steps were taken to decide whether a row could be considered sufficient for the outcome and, therefore, assigned the value “1”. The value “0” is assigned to rows that were not considered sufficient for the outcome. First, all rows with a consistency value below 0.8 (Ragin 2000) were coded with the value “0” for the outcome. Second, the remaining rows were checked for gaps between the consistency values, and if gaps were found, the truth table was adjusted accordingly, usually toward a consistency value above 0.85, which Ragin (2006) strongly recommends. Third, PRI-measure (Schneider and </w:t>
      </w:r>
      <w:proofErr w:type="spellStart"/>
      <w:r w:rsidRPr="00C91F55">
        <w:rPr>
          <w:rFonts w:eastAsia="Times New Roman" w:cs="Times New Roman"/>
          <w:color w:val="000000"/>
          <w:sz w:val="20"/>
          <w:szCs w:val="20"/>
          <w:lang w:val="en-US" w:eastAsia="de-DE"/>
        </w:rPr>
        <w:t>Wagemann</w:t>
      </w:r>
      <w:proofErr w:type="spellEnd"/>
      <w:r w:rsidRPr="00C91F55">
        <w:rPr>
          <w:rFonts w:eastAsia="Times New Roman" w:cs="Times New Roman"/>
          <w:color w:val="000000"/>
          <w:sz w:val="20"/>
          <w:szCs w:val="20"/>
          <w:lang w:val="en-US" w:eastAsia="de-DE"/>
        </w:rPr>
        <w:t xml:space="preserve"> 2012) was employed to assign rows that exhibit high consistency values clearly for both high value-in-use and its negation to only one outcome, which usually resulted in a further upward adjustment of the consistency value cut-off (see Tables 15 and 16) for final consistency cut-off values). The minimum number of cases for a given truth table row included in the analysis was 1.</w:t>
      </w:r>
    </w:p>
    <w:p w14:paraId="495F06DF" w14:textId="77777777" w:rsidR="00C91F55" w:rsidRPr="00C91F55" w:rsidRDefault="00C91F55" w:rsidP="00C91F55">
      <w:pPr>
        <w:rPr>
          <w:rFonts w:eastAsia="Times New Roman" w:cs="Times New Roman"/>
          <w:color w:val="000000"/>
          <w:sz w:val="20"/>
          <w:szCs w:val="20"/>
          <w:lang w:val="en-US" w:eastAsia="de-DE"/>
        </w:rPr>
      </w:pPr>
    </w:p>
    <w:p w14:paraId="5D9775B2" w14:textId="77777777" w:rsidR="00C91F55" w:rsidRPr="00C91F55" w:rsidRDefault="00C91F55" w:rsidP="00C91F55">
      <w:pPr>
        <w:rPr>
          <w:rFonts w:eastAsia="Times New Roman" w:cs="Times New Roman"/>
          <w:i/>
          <w:iCs/>
          <w:color w:val="000000"/>
          <w:sz w:val="20"/>
          <w:lang w:val="en-US" w:eastAsia="de-DE"/>
        </w:rPr>
      </w:pPr>
      <w:r w:rsidRPr="00C91F55">
        <w:rPr>
          <w:rFonts w:eastAsia="Times New Roman" w:cs="Times New Roman"/>
          <w:i/>
          <w:iCs/>
          <w:color w:val="000000"/>
          <w:sz w:val="20"/>
          <w:lang w:val="en-US" w:eastAsia="de-DE"/>
        </w:rPr>
        <w:lastRenderedPageBreak/>
        <w:t>Results of Sufficient Condition</w:t>
      </w:r>
    </w:p>
    <w:p w14:paraId="168B21F5" w14:textId="77777777" w:rsidR="00C91F55" w:rsidRPr="00C91F55" w:rsidRDefault="00C91F55" w:rsidP="00C91F55">
      <w:pPr>
        <w:spacing w:after="0"/>
        <w:rPr>
          <w:rFonts w:eastAsia="Times New Roman" w:cs="Times New Roman"/>
          <w:i/>
          <w:iCs/>
          <w:color w:val="000000"/>
          <w:sz w:val="20"/>
          <w:szCs w:val="20"/>
          <w:lang w:val="en-US" w:eastAsia="de-DE"/>
        </w:rPr>
      </w:pPr>
      <w:r w:rsidRPr="00C91F55">
        <w:rPr>
          <w:rFonts w:eastAsia="Times New Roman" w:cs="Times New Roman"/>
          <w:i/>
          <w:iCs/>
          <w:color w:val="000000"/>
          <w:sz w:val="20"/>
          <w:szCs w:val="20"/>
          <w:lang w:val="en-US" w:eastAsia="de-DE"/>
        </w:rPr>
        <w:t>High Value-in-Use</w:t>
      </w:r>
    </w:p>
    <w:p w14:paraId="72A263E1"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The results of the truth table analysis regarding high value-in-use can be found in Table 15. For experience shopping, the overall solution comprises 15 paths altogether, which all lead to high value-in-use. Notably, several paths (denoted as a, b, etc.) share the same core conditions, but exhibit different peripheral conditions. Additionally, nine paths contain combinations of both hedonic and utilitarian core benefit conditions (e.g., Paths 1-3), while three contain solely hedonic and three solely utilitarian core benefit conditions. Interestingly, some paths contain negated benefit conditions, which display certain compensatory power of other benefit conditions contained in those paths (e.g., Path 3). According to the raw coverage values, Paths 1a and 1b (a combination of the core conditions of high convenience, fun, and epistemic benefits), Path 2a (a combination of high support and fun benefits, as well as low irritation), and Path 4 (a combination of high fun and epistemic benefits and low irritation) are the most empirically relevant paths, with raw coverage values of 0.53, 0.51, and 0.50, respectively. In many of the paths, low irritation is part of the sufficient combination that underlines its importance for this shopping pattern.</w:t>
      </w:r>
    </w:p>
    <w:p w14:paraId="5ADEB190"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The overall solution term for situation-specific shopping and a high value-in-use outcome contain 11 paths, with some paths sharing some core conditions. In four paths, solely hedonic core benefit conditions are part of each path, while six paths exhibit both utilitarian and hedonic core benefit conditions. Notably, no path contains only utilitarian core benefit conditions. Paths 1a and 1b, which are a combination of the core conditions of high fun and epistemic benefits and low irritation, exhibit the highest and second-highest raw coverage values.</w:t>
      </w:r>
    </w:p>
    <w:p w14:paraId="2C4EC0D9"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Eleven paths form the overall solution for bargain hunting, with four paths displaying a combination of both hedonic and utilitarian core benefit conditions. Four other paths are dominated by only one utilitarian core condition (Paths 2a-2d), and three other paths contain purely hedonic core benefit conditions. The most empirically relevant paths, according to their raw coverage values, are Paths 1a-1c, comprising a combination of high support, convenience, and fun benefits as core conditions, closely followed by Paths 2a-2c, containing only high convenience as a core condition. </w:t>
      </w:r>
    </w:p>
    <w:p w14:paraId="64490F02"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For inner-city service usage, the overall solution comprises seven paths in total, of which all are a combination of both hedonic and utilitarian core conditions, although some of these core benefit conditions are negated (e.g., Paths 2 and 3). Raw coverage values are highest for Paths 1a (0.47) and 1b (0.40), which contain a combination of high convenience, fun, and epistemic benefits as core conditions. This is followed by Paths 3a (0.37) and 3b (0.34), interestingly a combination of high convenience and low social benefits, as well as low irritation, as core conditions.</w:t>
      </w:r>
    </w:p>
    <w:p w14:paraId="61D1B92F" w14:textId="77777777" w:rsidR="00C91F55" w:rsidRPr="00C91F55" w:rsidRDefault="00C91F55" w:rsidP="00C91F55">
      <w:pPr>
        <w:spacing w:after="160" w:line="259" w:lineRule="auto"/>
        <w:jc w:val="left"/>
        <w:rPr>
          <w:rFonts w:eastAsia="Times New Roman" w:cs="Times New Roman"/>
          <w:i/>
          <w:iCs/>
          <w:color w:val="000000"/>
          <w:sz w:val="20"/>
          <w:szCs w:val="20"/>
          <w:lang w:val="en-US" w:eastAsia="de-DE"/>
        </w:rPr>
      </w:pPr>
      <w:r w:rsidRPr="00C91F55">
        <w:rPr>
          <w:rFonts w:eastAsia="Times New Roman" w:cs="Times New Roman"/>
          <w:i/>
          <w:iCs/>
          <w:color w:val="000000"/>
          <w:sz w:val="20"/>
          <w:szCs w:val="20"/>
          <w:lang w:val="en-US" w:eastAsia="de-DE"/>
        </w:rPr>
        <w:br w:type="page"/>
      </w:r>
    </w:p>
    <w:p w14:paraId="45BA2AC6" w14:textId="77777777" w:rsidR="00C91F55" w:rsidRPr="00C91F55" w:rsidRDefault="00C91F55" w:rsidP="00C91F55">
      <w:pPr>
        <w:spacing w:after="0"/>
        <w:rPr>
          <w:rFonts w:eastAsia="Times New Roman" w:cs="Times New Roman"/>
          <w:i/>
          <w:iCs/>
          <w:color w:val="000000"/>
          <w:sz w:val="20"/>
          <w:szCs w:val="20"/>
          <w:lang w:val="en-US" w:eastAsia="de-DE"/>
        </w:rPr>
      </w:pPr>
      <w:r w:rsidRPr="00C91F55">
        <w:rPr>
          <w:rFonts w:eastAsia="Times New Roman" w:cs="Times New Roman"/>
          <w:i/>
          <w:iCs/>
          <w:color w:val="000000"/>
          <w:sz w:val="20"/>
          <w:szCs w:val="20"/>
          <w:lang w:val="en-US" w:eastAsia="de-DE"/>
        </w:rPr>
        <w:lastRenderedPageBreak/>
        <w:t>Low Value-in-Use</w:t>
      </w:r>
    </w:p>
    <w:p w14:paraId="1207BA96"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The results of the sufficient paths leading to low value-in-use can be found in Table 16. Regarding the low value-in-use outcome, experience shopping contains 15 paths in the overall solution, with a total of 13 paths containing both utilitarian and hedonic core benefit conditions. One path contains solely hedonic core benefit conditions (Path 7), while another contains solely utilitarian core conditions (Path 6). Interestingly, Path 1 displays a relatively high raw coverage value (0.71) and comprises a combination of low support, convenience, epistemic, and social benefits as core conditions. Path 3 has the next highest raw coverage value (0.67), with a combination of low convenience, fun, and epistemic benefits, followed by Path 4 (0.43). Notable in this shopping pattern are Paths 10a-10c. Although their empirical relevance is rather low, these paths point out that even though some, if not most, benefit conditions are evaluated as high by users, they cannot compensate for low perceived epistemic benefits.</w:t>
      </w:r>
    </w:p>
    <w:p w14:paraId="4D8DB900"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Situation-specific shopping displays 11 paths in its overall solution, with nine paths containing combinations of utilitarian and hedonic core benefit conditions and two paths containing only hedonic core benefit conditions. Path 4 exhibits the highest raw coverage (0.76) and, therefore, has the highest empirical relevance out of all the other paths for this shopping pattern. Like Path 3, it contains low support, convenience, epistemic, and social core benefit conditions, supplemented by low fun as a core condition. The third highest raw coverage path (0.70) is a combination of low support, fun, and epistemic core benefit conditions. In addition, all paths with high raw coverage values (Paths 1-5) contain core conditions that are part of the combinations of these high raw-coverage paths.</w:t>
      </w:r>
    </w:p>
    <w:p w14:paraId="50FF0ACB"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Regarding bargain hunting, the overall solution comprises five total paths, all of which contain a mix of utilitarian and hedonic core benefit conditions. Interestingly, Path 2a displays the highest raw coverage, at 0.64, and contains a combination of low convenience, fun, and epistemic benefits as core conditions. The core conditions in this path also are contained partly in the remaining paths as core conditions, illustrating their (empirical) relevance.</w:t>
      </w:r>
    </w:p>
    <w:p w14:paraId="634DE6C2" w14:textId="77777777" w:rsidR="00C91F55" w:rsidRPr="00C91F55" w:rsidRDefault="00C91F55" w:rsidP="00C91F55">
      <w:pP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The overall solution for the inner-city service usage pattern contains 16 total paths, out of which seven contain both utilitarian and hedonic core benefit conditions, and five contain solely hedonic core benefit conditions. Three of the remaining paths contain only convenience benefits as a core benefit condition. Noteworthy is that although the overall solution comprises 16 paths, only three exhibit raw coverage values above 0.3: Paths 1, 2, and 5, with Paths 1 and 2 showing the highest raw coverage values (0.68 and 0.63, respectively). Additionally, Paths 1 and 2 differ only in one core condition: Low fun is part of the combination of low monetary, convenience, and epistemic benefit conditions in Path 2. Path 5, as the third-highest raw coverage value path, contains a combination of low convenience and epistemic benefits, as well as high irritation as core conditions.</w:t>
      </w:r>
    </w:p>
    <w:p w14:paraId="3E9A9896" w14:textId="7B2A5074" w:rsidR="00205C5D" w:rsidRDefault="00205C5D">
      <w:pPr>
        <w:spacing w:after="0" w:line="240" w:lineRule="auto"/>
        <w:jc w:val="left"/>
        <w:rPr>
          <w:rFonts w:eastAsia="Times New Roman" w:cs="Times New Roman"/>
          <w:b/>
          <w:color w:val="000000"/>
          <w:lang w:val="en-US" w:eastAsia="de-DE"/>
        </w:rPr>
      </w:pPr>
      <w:r>
        <w:rPr>
          <w:rFonts w:eastAsia="Times New Roman" w:cs="Times New Roman"/>
          <w:b/>
          <w:color w:val="000000"/>
          <w:lang w:val="en-US" w:eastAsia="de-DE"/>
        </w:rPr>
        <w:br w:type="page"/>
      </w:r>
    </w:p>
    <w:p w14:paraId="255F63E4" w14:textId="1062709F" w:rsidR="005A28BB" w:rsidRPr="005A28BB" w:rsidRDefault="005A28BB" w:rsidP="005A28BB">
      <w:pPr>
        <w:jc w:val="center"/>
        <w:rPr>
          <w:rFonts w:eastAsia="Times New Roman" w:cs="Times New Roman"/>
          <w:i/>
          <w:iCs/>
          <w:color w:val="000000"/>
          <w:sz w:val="28"/>
          <w:szCs w:val="28"/>
          <w:u w:val="single"/>
          <w:lang w:val="en-US" w:eastAsia="de-DE"/>
        </w:rPr>
      </w:pPr>
      <w:r w:rsidRPr="005A28BB">
        <w:rPr>
          <w:rFonts w:eastAsia="Times New Roman" w:cs="Times New Roman"/>
          <w:i/>
          <w:iCs/>
          <w:color w:val="000000"/>
          <w:sz w:val="28"/>
          <w:szCs w:val="28"/>
          <w:u w:val="single"/>
          <w:lang w:val="en-US" w:eastAsia="de-DE"/>
        </w:rPr>
        <w:lastRenderedPageBreak/>
        <w:t>Web Appendix D: Details of the Mediation Analysis</w:t>
      </w:r>
    </w:p>
    <w:p w14:paraId="65C9FD47" w14:textId="1C78FF43" w:rsidR="00205C5D" w:rsidRPr="00C91F55" w:rsidRDefault="00205C5D" w:rsidP="00205C5D">
      <w:pPr>
        <w:autoSpaceDE w:val="0"/>
        <w:autoSpaceDN w:val="0"/>
        <w:adjustRightInd w:val="0"/>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t xml:space="preserve">Table </w:t>
      </w:r>
      <w:r>
        <w:rPr>
          <w:rFonts w:eastAsia="Times New Roman" w:cs="Times New Roman"/>
          <w:b/>
          <w:bCs/>
          <w:color w:val="000000"/>
          <w:sz w:val="20"/>
          <w:szCs w:val="20"/>
          <w:lang w:val="en-US" w:eastAsia="de-DE"/>
        </w:rPr>
        <w:t>A-12</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Mediated value-in-use model: measurement model assessment</w:t>
      </w:r>
    </w:p>
    <w:tbl>
      <w:tblPr>
        <w:tblStyle w:val="Tabellenraster"/>
        <w:tblW w:w="0" w:type="auto"/>
        <w:tblLook w:val="04A0" w:firstRow="1" w:lastRow="0" w:firstColumn="1" w:lastColumn="0" w:noHBand="0" w:noVBand="1"/>
      </w:tblPr>
      <w:tblGrid>
        <w:gridCol w:w="1375"/>
        <w:gridCol w:w="1375"/>
        <w:gridCol w:w="1375"/>
        <w:gridCol w:w="1376"/>
        <w:gridCol w:w="1376"/>
        <w:gridCol w:w="1376"/>
        <w:gridCol w:w="1376"/>
      </w:tblGrid>
      <w:tr w:rsidR="00205C5D" w:rsidRPr="00C91F55" w14:paraId="73E678D9" w14:textId="77777777" w:rsidTr="00A8113D">
        <w:tc>
          <w:tcPr>
            <w:tcW w:w="1375" w:type="dxa"/>
            <w:shd w:val="clear" w:color="auto" w:fill="A6A6A6"/>
            <w:vAlign w:val="center"/>
          </w:tcPr>
          <w:p w14:paraId="11066D61"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Construct</w:t>
            </w:r>
          </w:p>
        </w:tc>
        <w:tc>
          <w:tcPr>
            <w:tcW w:w="1375" w:type="dxa"/>
            <w:shd w:val="clear" w:color="auto" w:fill="A6A6A6"/>
            <w:vAlign w:val="center"/>
          </w:tcPr>
          <w:p w14:paraId="3E9EDAE2"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 Items</w:t>
            </w:r>
          </w:p>
        </w:tc>
        <w:tc>
          <w:tcPr>
            <w:tcW w:w="1375" w:type="dxa"/>
            <w:shd w:val="clear" w:color="auto" w:fill="A6A6A6"/>
            <w:vAlign w:val="center"/>
          </w:tcPr>
          <w:p w14:paraId="6F3FF63A"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Loadings</w:t>
            </w:r>
          </w:p>
        </w:tc>
        <w:tc>
          <w:tcPr>
            <w:tcW w:w="1376" w:type="dxa"/>
            <w:shd w:val="clear" w:color="auto" w:fill="A6A6A6"/>
            <w:vAlign w:val="center"/>
          </w:tcPr>
          <w:p w14:paraId="03D5FF04"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Average Variance</w:t>
            </w:r>
          </w:p>
          <w:p w14:paraId="43A4FE51"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Extracted (AVE)</w:t>
            </w:r>
          </w:p>
        </w:tc>
        <w:tc>
          <w:tcPr>
            <w:tcW w:w="1376" w:type="dxa"/>
            <w:shd w:val="clear" w:color="auto" w:fill="A6A6A6"/>
            <w:vAlign w:val="center"/>
          </w:tcPr>
          <w:p w14:paraId="2BBD364E"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Cronbach’s Alpha (CA)</w:t>
            </w:r>
          </w:p>
        </w:tc>
        <w:tc>
          <w:tcPr>
            <w:tcW w:w="1376" w:type="dxa"/>
            <w:shd w:val="clear" w:color="auto" w:fill="A6A6A6"/>
            <w:vAlign w:val="center"/>
          </w:tcPr>
          <w:p w14:paraId="14D90FC0" w14:textId="77777777" w:rsidR="00205C5D" w:rsidRPr="00C91F55" w:rsidRDefault="00205C5D" w:rsidP="00A8113D">
            <w:pPr>
              <w:spacing w:after="0" w:line="276" w:lineRule="auto"/>
              <w:jc w:val="center"/>
              <w:rPr>
                <w:rFonts w:eastAsia="Times New Roman" w:cs="Times New Roman"/>
                <w:b/>
                <w:bCs/>
                <w:color w:val="000000"/>
                <w:sz w:val="20"/>
                <w:szCs w:val="20"/>
                <w:lang w:val="en-US" w:eastAsia="de-DE"/>
              </w:rPr>
            </w:pPr>
            <w:r w:rsidRPr="00C91F55">
              <w:rPr>
                <w:rFonts w:eastAsia="Times New Roman" w:cs="Times New Roman"/>
                <w:b/>
                <w:color w:val="000000"/>
                <w:sz w:val="20"/>
                <w:szCs w:val="20"/>
                <w:lang w:val="en-US" w:eastAsia="de-DE"/>
              </w:rPr>
              <w:t>Dijkstra-</w:t>
            </w:r>
            <w:proofErr w:type="spellStart"/>
            <w:r w:rsidRPr="00C91F55">
              <w:rPr>
                <w:rFonts w:eastAsia="Times New Roman" w:cs="Times New Roman"/>
                <w:b/>
                <w:color w:val="000000"/>
                <w:sz w:val="20"/>
                <w:szCs w:val="20"/>
                <w:lang w:val="en-US" w:eastAsia="de-DE"/>
              </w:rPr>
              <w:t>Henseler</w:t>
            </w:r>
            <w:proofErr w:type="spellEnd"/>
            <w:r w:rsidRPr="00C91F55">
              <w:rPr>
                <w:rFonts w:eastAsia="Times New Roman" w:cs="Times New Roman"/>
                <w:b/>
                <w:color w:val="000000"/>
                <w:sz w:val="20"/>
                <w:szCs w:val="20"/>
                <w:lang w:val="en-US" w:eastAsia="de-DE"/>
              </w:rPr>
              <w:t>-Statistics (</w:t>
            </w:r>
            <w:proofErr w:type="spellStart"/>
            <w:r w:rsidRPr="00C91F55">
              <w:rPr>
                <w:rFonts w:eastAsia="Times New Roman" w:cs="Times New Roman"/>
                <w:b/>
                <w:color w:val="000000"/>
                <w:sz w:val="20"/>
                <w:szCs w:val="20"/>
                <w:lang w:val="en-US" w:eastAsia="de-DE"/>
              </w:rPr>
              <w:t>rhoA</w:t>
            </w:r>
            <w:proofErr w:type="spellEnd"/>
            <w:r w:rsidRPr="00C91F55">
              <w:rPr>
                <w:rFonts w:eastAsia="Times New Roman" w:cs="Times New Roman"/>
                <w:b/>
                <w:color w:val="000000"/>
                <w:sz w:val="20"/>
                <w:szCs w:val="20"/>
                <w:lang w:val="en-US" w:eastAsia="de-DE"/>
              </w:rPr>
              <w:t>)</w:t>
            </w:r>
          </w:p>
        </w:tc>
        <w:tc>
          <w:tcPr>
            <w:tcW w:w="1376" w:type="dxa"/>
            <w:shd w:val="clear" w:color="auto" w:fill="A6A6A6"/>
            <w:vAlign w:val="center"/>
          </w:tcPr>
          <w:p w14:paraId="663E022D" w14:textId="77777777" w:rsidR="00205C5D" w:rsidRPr="00C91F55" w:rsidRDefault="00205C5D" w:rsidP="00A8113D">
            <w:pPr>
              <w:spacing w:after="0" w:line="276"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Composite Reliability (CR)</w:t>
            </w:r>
          </w:p>
        </w:tc>
      </w:tr>
      <w:tr w:rsidR="00205C5D" w:rsidRPr="00C91F55" w14:paraId="6573B3B8" w14:textId="77777777" w:rsidTr="00A8113D">
        <w:tc>
          <w:tcPr>
            <w:tcW w:w="1375" w:type="dxa"/>
            <w:shd w:val="clear" w:color="auto" w:fill="D9D9D9"/>
            <w:vAlign w:val="center"/>
          </w:tcPr>
          <w:p w14:paraId="6BB70A60"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p>
        </w:tc>
        <w:tc>
          <w:tcPr>
            <w:tcW w:w="1375" w:type="dxa"/>
            <w:shd w:val="clear" w:color="auto" w:fill="D9D9D9"/>
            <w:vAlign w:val="center"/>
          </w:tcPr>
          <w:p w14:paraId="6815F44B"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p>
        </w:tc>
        <w:tc>
          <w:tcPr>
            <w:tcW w:w="1375" w:type="dxa"/>
            <w:shd w:val="clear" w:color="auto" w:fill="D9D9D9"/>
            <w:vAlign w:val="center"/>
          </w:tcPr>
          <w:p w14:paraId="2D49BEFC"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013085F1"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0.5</w:t>
            </w:r>
          </w:p>
        </w:tc>
        <w:tc>
          <w:tcPr>
            <w:tcW w:w="1376" w:type="dxa"/>
            <w:shd w:val="clear" w:color="auto" w:fill="D9D9D9"/>
            <w:vAlign w:val="center"/>
          </w:tcPr>
          <w:p w14:paraId="3D8F3176"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39695D93"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c>
          <w:tcPr>
            <w:tcW w:w="1376" w:type="dxa"/>
            <w:shd w:val="clear" w:color="auto" w:fill="D9D9D9"/>
            <w:vAlign w:val="center"/>
          </w:tcPr>
          <w:p w14:paraId="1A37B050"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&gt; 0.7</w:t>
            </w:r>
          </w:p>
        </w:tc>
      </w:tr>
      <w:tr w:rsidR="00205C5D" w:rsidRPr="00C91F55" w14:paraId="49D90A48" w14:textId="77777777" w:rsidTr="00A8113D">
        <w:tc>
          <w:tcPr>
            <w:tcW w:w="1375" w:type="dxa"/>
            <w:vMerge w:val="restart"/>
            <w:vAlign w:val="center"/>
          </w:tcPr>
          <w:p w14:paraId="22C27EB3" w14:textId="77777777" w:rsidR="00205C5D" w:rsidRPr="00C91F55" w:rsidRDefault="00205C5D" w:rsidP="00A8113D">
            <w:pPr>
              <w:spacing w:after="0" w:line="276"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Value-in-Use</w:t>
            </w:r>
          </w:p>
        </w:tc>
        <w:tc>
          <w:tcPr>
            <w:tcW w:w="1375" w:type="dxa"/>
          </w:tcPr>
          <w:p w14:paraId="1A835F3D"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Value_1</w:t>
            </w:r>
          </w:p>
        </w:tc>
        <w:tc>
          <w:tcPr>
            <w:tcW w:w="1375" w:type="dxa"/>
          </w:tcPr>
          <w:p w14:paraId="3CE9623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0.885***</w:t>
            </w:r>
          </w:p>
        </w:tc>
        <w:tc>
          <w:tcPr>
            <w:tcW w:w="1376" w:type="dxa"/>
            <w:vMerge w:val="restart"/>
          </w:tcPr>
          <w:p w14:paraId="606943D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0.769 </w:t>
            </w:r>
          </w:p>
          <w:p w14:paraId="415BD4D0"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[0.741; 0.794]</w:t>
            </w:r>
          </w:p>
        </w:tc>
        <w:tc>
          <w:tcPr>
            <w:tcW w:w="1376" w:type="dxa"/>
            <w:vMerge w:val="restart"/>
          </w:tcPr>
          <w:p w14:paraId="7AFFFD4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0.850 </w:t>
            </w:r>
          </w:p>
          <w:p w14:paraId="49A3DB0A"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[0.826; 0.871]</w:t>
            </w:r>
          </w:p>
        </w:tc>
        <w:tc>
          <w:tcPr>
            <w:tcW w:w="1376" w:type="dxa"/>
            <w:vMerge w:val="restart"/>
          </w:tcPr>
          <w:p w14:paraId="2E16F775"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0.866 </w:t>
            </w:r>
          </w:p>
          <w:p w14:paraId="422021C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[0.846; 0.883]</w:t>
            </w:r>
          </w:p>
        </w:tc>
        <w:tc>
          <w:tcPr>
            <w:tcW w:w="1376" w:type="dxa"/>
            <w:vMerge w:val="restart"/>
          </w:tcPr>
          <w:p w14:paraId="65BC2302"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0.909 </w:t>
            </w:r>
          </w:p>
          <w:p w14:paraId="7D97F68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[0.896; 0.920]</w:t>
            </w:r>
          </w:p>
        </w:tc>
      </w:tr>
      <w:tr w:rsidR="00205C5D" w:rsidRPr="00C91F55" w14:paraId="17C743CA" w14:textId="77777777" w:rsidTr="00A8113D">
        <w:tc>
          <w:tcPr>
            <w:tcW w:w="1375" w:type="dxa"/>
            <w:vMerge/>
          </w:tcPr>
          <w:p w14:paraId="266C4E64"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5" w:type="dxa"/>
          </w:tcPr>
          <w:p w14:paraId="24080AD3"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Value_2</w:t>
            </w:r>
          </w:p>
        </w:tc>
        <w:tc>
          <w:tcPr>
            <w:tcW w:w="1375" w:type="dxa"/>
          </w:tcPr>
          <w:p w14:paraId="639418D7"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0.829***</w:t>
            </w:r>
          </w:p>
        </w:tc>
        <w:tc>
          <w:tcPr>
            <w:tcW w:w="1376" w:type="dxa"/>
            <w:vMerge/>
          </w:tcPr>
          <w:p w14:paraId="4389E84A"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1CA14636"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720F4B99"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4FD41F72"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r w:rsidR="00205C5D" w:rsidRPr="00C91F55" w14:paraId="113B5262" w14:textId="77777777" w:rsidTr="00A8113D">
        <w:tc>
          <w:tcPr>
            <w:tcW w:w="1375" w:type="dxa"/>
            <w:vMerge/>
          </w:tcPr>
          <w:p w14:paraId="52805B06"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5" w:type="dxa"/>
          </w:tcPr>
          <w:p w14:paraId="2130C954"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Value_3</w:t>
            </w:r>
          </w:p>
        </w:tc>
        <w:tc>
          <w:tcPr>
            <w:tcW w:w="1375" w:type="dxa"/>
          </w:tcPr>
          <w:p w14:paraId="67A84E51" w14:textId="77777777" w:rsidR="00205C5D" w:rsidRPr="00C91F55" w:rsidRDefault="00205C5D" w:rsidP="00A8113D">
            <w:pPr>
              <w:spacing w:after="0" w:line="276" w:lineRule="auto"/>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0.915***</w:t>
            </w:r>
          </w:p>
        </w:tc>
        <w:tc>
          <w:tcPr>
            <w:tcW w:w="1376" w:type="dxa"/>
            <w:vMerge/>
          </w:tcPr>
          <w:p w14:paraId="3ED1591C"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00545F4B"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3FD864BD"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c>
          <w:tcPr>
            <w:tcW w:w="1376" w:type="dxa"/>
            <w:vMerge/>
          </w:tcPr>
          <w:p w14:paraId="6B9D6BBE" w14:textId="77777777" w:rsidR="00205C5D" w:rsidRPr="00C91F55" w:rsidRDefault="00205C5D" w:rsidP="00A8113D">
            <w:pPr>
              <w:spacing w:after="0" w:line="276" w:lineRule="auto"/>
              <w:rPr>
                <w:rFonts w:eastAsia="Times New Roman" w:cs="Times New Roman"/>
                <w:color w:val="000000"/>
                <w:sz w:val="20"/>
                <w:szCs w:val="20"/>
                <w:lang w:val="en-US" w:eastAsia="de-DE"/>
              </w:rPr>
            </w:pPr>
          </w:p>
        </w:tc>
      </w:tr>
    </w:tbl>
    <w:p w14:paraId="2BD444E8" w14:textId="77777777" w:rsidR="00205C5D" w:rsidRPr="00C91F55" w:rsidRDefault="00205C5D" w:rsidP="00205C5D">
      <w:pPr>
        <w:autoSpaceDE w:val="0"/>
        <w:autoSpaceDN w:val="0"/>
        <w:adjustRightInd w:val="0"/>
        <w:spacing w:before="120"/>
        <w:rPr>
          <w:rFonts w:eastAsia="Times New Roman" w:cs="Times New Roman"/>
          <w:color w:val="000000"/>
          <w:sz w:val="16"/>
          <w:szCs w:val="20"/>
          <w:lang w:val="en-US" w:eastAsia="de-DE"/>
        </w:rPr>
      </w:pPr>
      <w:r w:rsidRPr="00C91F55">
        <w:rPr>
          <w:rFonts w:eastAsia="Times New Roman" w:cs="Times New Roman"/>
          <w:b/>
          <w:color w:val="000000"/>
          <w:sz w:val="16"/>
          <w:szCs w:val="20"/>
          <w:lang w:val="en-US" w:eastAsia="de-DE"/>
        </w:rPr>
        <w:t>Note:</w:t>
      </w:r>
      <w:r w:rsidRPr="00C91F55">
        <w:rPr>
          <w:rFonts w:eastAsia="Times New Roman" w:cs="Times New Roman"/>
          <w:color w:val="000000"/>
          <w:sz w:val="16"/>
          <w:szCs w:val="20"/>
          <w:lang w:val="en-US" w:eastAsia="de-DE"/>
        </w:rPr>
        <w:t xml:space="preserve"> *** = p &lt; 1%; in brackets: bias-corrected bootstrap confidence intervals</w:t>
      </w:r>
    </w:p>
    <w:p w14:paraId="096440D1"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sectPr w:rsidR="00205C5D" w:rsidRPr="00C91F55" w:rsidSect="003C706B">
          <w:footerReference w:type="default" r:id="rId9"/>
          <w:footerReference w:type="first" r:id="rId10"/>
          <w:pgSz w:w="11907" w:h="16840" w:code="9"/>
          <w:pgMar w:top="1134" w:right="1134" w:bottom="1134" w:left="1134" w:header="720" w:footer="720" w:gutter="0"/>
          <w:cols w:space="720"/>
          <w:titlePg/>
          <w:docGrid w:linePitch="272"/>
        </w:sectPr>
      </w:pPr>
    </w:p>
    <w:p w14:paraId="66173ECE" w14:textId="7B432008"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A-13</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Mediated value-in-use model: assessment of discriminant validity using the HTMT criterion</w:t>
      </w:r>
    </w:p>
    <w:tbl>
      <w:tblPr>
        <w:tblStyle w:val="Tabellenraster"/>
        <w:tblW w:w="15079" w:type="dxa"/>
        <w:tblLayout w:type="fixed"/>
        <w:tblLook w:val="04A0" w:firstRow="1" w:lastRow="0" w:firstColumn="1" w:lastColumn="0" w:noHBand="0" w:noVBand="1"/>
      </w:tblPr>
      <w:tblGrid>
        <w:gridCol w:w="1370"/>
        <w:gridCol w:w="1371"/>
        <w:gridCol w:w="1371"/>
        <w:gridCol w:w="1371"/>
        <w:gridCol w:w="1370"/>
        <w:gridCol w:w="1371"/>
        <w:gridCol w:w="1371"/>
        <w:gridCol w:w="1371"/>
        <w:gridCol w:w="1371"/>
        <w:gridCol w:w="1371"/>
        <w:gridCol w:w="1371"/>
      </w:tblGrid>
      <w:tr w:rsidR="00205C5D" w:rsidRPr="00C91F55" w14:paraId="67DFEB9B" w14:textId="77777777" w:rsidTr="00A8113D">
        <w:trPr>
          <w:trHeight w:val="515"/>
        </w:trPr>
        <w:tc>
          <w:tcPr>
            <w:tcW w:w="1370" w:type="dxa"/>
            <w:shd w:val="clear" w:color="auto" w:fill="A6A6A6"/>
            <w:vAlign w:val="center"/>
          </w:tcPr>
          <w:p w14:paraId="24D15D7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shd w:val="clear" w:color="auto" w:fill="A6A6A6"/>
            <w:vAlign w:val="center"/>
          </w:tcPr>
          <w:p w14:paraId="0EFBAF5F"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Monetary</w:t>
            </w:r>
          </w:p>
          <w:p w14:paraId="68837CC4"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371" w:type="dxa"/>
            <w:shd w:val="clear" w:color="auto" w:fill="A6A6A6"/>
            <w:vAlign w:val="center"/>
          </w:tcPr>
          <w:p w14:paraId="17566052"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Support</w:t>
            </w:r>
          </w:p>
          <w:p w14:paraId="67B9D997"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371" w:type="dxa"/>
            <w:shd w:val="clear" w:color="auto" w:fill="A6A6A6"/>
            <w:vAlign w:val="center"/>
          </w:tcPr>
          <w:p w14:paraId="5FDD71B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Convenience Benefits</w:t>
            </w:r>
          </w:p>
        </w:tc>
        <w:tc>
          <w:tcPr>
            <w:tcW w:w="1370" w:type="dxa"/>
            <w:shd w:val="clear" w:color="auto" w:fill="A6A6A6"/>
            <w:vAlign w:val="center"/>
          </w:tcPr>
          <w:p w14:paraId="4D60369F"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Fun Benefits</w:t>
            </w:r>
          </w:p>
        </w:tc>
        <w:tc>
          <w:tcPr>
            <w:tcW w:w="1371" w:type="dxa"/>
            <w:shd w:val="clear" w:color="auto" w:fill="A6A6A6"/>
            <w:vAlign w:val="center"/>
          </w:tcPr>
          <w:p w14:paraId="7F1C53FD"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Social Benefits</w:t>
            </w:r>
          </w:p>
        </w:tc>
        <w:tc>
          <w:tcPr>
            <w:tcW w:w="1371" w:type="dxa"/>
            <w:shd w:val="clear" w:color="auto" w:fill="A6A6A6"/>
            <w:vAlign w:val="center"/>
          </w:tcPr>
          <w:p w14:paraId="7CCF1621"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Epistemic</w:t>
            </w:r>
          </w:p>
          <w:p w14:paraId="2F90EEB1"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371" w:type="dxa"/>
            <w:shd w:val="clear" w:color="auto" w:fill="A6A6A6"/>
            <w:vAlign w:val="center"/>
          </w:tcPr>
          <w:p w14:paraId="6621DC22"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Irritation</w:t>
            </w:r>
          </w:p>
        </w:tc>
        <w:tc>
          <w:tcPr>
            <w:tcW w:w="1371" w:type="dxa"/>
            <w:shd w:val="clear" w:color="auto" w:fill="A6A6A6"/>
            <w:vAlign w:val="center"/>
          </w:tcPr>
          <w:p w14:paraId="3C06EA68"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Number Seen Monetary Offers</w:t>
            </w:r>
          </w:p>
        </w:tc>
        <w:tc>
          <w:tcPr>
            <w:tcW w:w="1371" w:type="dxa"/>
            <w:shd w:val="clear" w:color="auto" w:fill="A6A6A6"/>
            <w:vAlign w:val="center"/>
          </w:tcPr>
          <w:p w14:paraId="705B5A64"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Number Seen Non-Monetary Offers</w:t>
            </w:r>
          </w:p>
        </w:tc>
        <w:tc>
          <w:tcPr>
            <w:tcW w:w="1371" w:type="dxa"/>
            <w:shd w:val="clear" w:color="auto" w:fill="A6A6A6"/>
            <w:vAlign w:val="center"/>
          </w:tcPr>
          <w:p w14:paraId="7BA79A85"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Value-in-Use</w:t>
            </w:r>
          </w:p>
        </w:tc>
      </w:tr>
      <w:tr w:rsidR="00205C5D" w:rsidRPr="00C91F55" w14:paraId="0AF147B3" w14:textId="77777777" w:rsidTr="00A8113D">
        <w:trPr>
          <w:trHeight w:val="515"/>
        </w:trPr>
        <w:tc>
          <w:tcPr>
            <w:tcW w:w="1370" w:type="dxa"/>
            <w:shd w:val="clear" w:color="auto" w:fill="A6A6A6"/>
            <w:vAlign w:val="center"/>
          </w:tcPr>
          <w:p w14:paraId="145E8CED"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Monetary</w:t>
            </w:r>
          </w:p>
          <w:p w14:paraId="0A511DFE"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371" w:type="dxa"/>
            <w:vAlign w:val="center"/>
          </w:tcPr>
          <w:p w14:paraId="64F84E19"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24D8F119"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31A601A8"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0" w:type="dxa"/>
            <w:vAlign w:val="center"/>
          </w:tcPr>
          <w:p w14:paraId="489A5F00"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653B5C1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3148B712"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4DA409C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2917E1C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143D318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0AA22EFD"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1CD127BD" w14:textId="77777777" w:rsidTr="00A8113D">
        <w:trPr>
          <w:trHeight w:val="515"/>
        </w:trPr>
        <w:tc>
          <w:tcPr>
            <w:tcW w:w="1370" w:type="dxa"/>
            <w:shd w:val="clear" w:color="auto" w:fill="A6A6A6"/>
            <w:vAlign w:val="center"/>
          </w:tcPr>
          <w:p w14:paraId="655862CF"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Support</w:t>
            </w:r>
          </w:p>
          <w:p w14:paraId="0AD395A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371" w:type="dxa"/>
            <w:vAlign w:val="center"/>
          </w:tcPr>
          <w:p w14:paraId="722154E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0.595</w:t>
            </w:r>
          </w:p>
          <w:p w14:paraId="03C2F9F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[0.538; 0.645]</w:t>
            </w:r>
          </w:p>
        </w:tc>
        <w:tc>
          <w:tcPr>
            <w:tcW w:w="1371" w:type="dxa"/>
            <w:vAlign w:val="center"/>
          </w:tcPr>
          <w:p w14:paraId="69FC165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06F164B1"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0" w:type="dxa"/>
            <w:vAlign w:val="center"/>
          </w:tcPr>
          <w:p w14:paraId="75B09B6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1347056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26A8113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18A97D65"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393C3C52"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56E2EB35"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5A662CC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380944EC" w14:textId="77777777" w:rsidTr="00A8113D">
        <w:trPr>
          <w:trHeight w:val="515"/>
        </w:trPr>
        <w:tc>
          <w:tcPr>
            <w:tcW w:w="1370" w:type="dxa"/>
            <w:shd w:val="clear" w:color="auto" w:fill="A6A6A6"/>
            <w:vAlign w:val="center"/>
          </w:tcPr>
          <w:p w14:paraId="1EEE35C9"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Convenience Benefits</w:t>
            </w:r>
          </w:p>
        </w:tc>
        <w:tc>
          <w:tcPr>
            <w:tcW w:w="1371" w:type="dxa"/>
            <w:vAlign w:val="center"/>
          </w:tcPr>
          <w:p w14:paraId="3392155F"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0.636</w:t>
            </w:r>
          </w:p>
          <w:p w14:paraId="064A9D9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[0.584; 0.685]</w:t>
            </w:r>
          </w:p>
        </w:tc>
        <w:tc>
          <w:tcPr>
            <w:tcW w:w="1371" w:type="dxa"/>
            <w:vAlign w:val="center"/>
          </w:tcPr>
          <w:p w14:paraId="778BF5D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0.741</w:t>
            </w:r>
          </w:p>
          <w:p w14:paraId="4F63AA2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[0.699; 0.778]</w:t>
            </w:r>
          </w:p>
        </w:tc>
        <w:tc>
          <w:tcPr>
            <w:tcW w:w="1371" w:type="dxa"/>
            <w:vAlign w:val="center"/>
          </w:tcPr>
          <w:p w14:paraId="3D835AAF"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0" w:type="dxa"/>
            <w:vAlign w:val="center"/>
          </w:tcPr>
          <w:p w14:paraId="733AAE1C"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2D364D67"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17442B2F"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2D39577B"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0BDDE660"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5ADB9870"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3573D6EE"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1A6F8227" w14:textId="77777777" w:rsidTr="00A8113D">
        <w:trPr>
          <w:trHeight w:val="515"/>
        </w:trPr>
        <w:tc>
          <w:tcPr>
            <w:tcW w:w="1370" w:type="dxa"/>
            <w:shd w:val="clear" w:color="auto" w:fill="A6A6A6"/>
            <w:vAlign w:val="center"/>
          </w:tcPr>
          <w:p w14:paraId="56A5F11E"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Fun Benefits</w:t>
            </w:r>
          </w:p>
        </w:tc>
        <w:tc>
          <w:tcPr>
            <w:tcW w:w="1371" w:type="dxa"/>
            <w:vAlign w:val="center"/>
          </w:tcPr>
          <w:p w14:paraId="371FEE81"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0.410</w:t>
            </w:r>
          </w:p>
          <w:p w14:paraId="5F0DA63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[0.347; 0.467]</w:t>
            </w:r>
          </w:p>
        </w:tc>
        <w:tc>
          <w:tcPr>
            <w:tcW w:w="1371" w:type="dxa"/>
            <w:vAlign w:val="center"/>
          </w:tcPr>
          <w:p w14:paraId="29ADDC7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0.607</w:t>
            </w:r>
          </w:p>
          <w:p w14:paraId="0DF00805"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[0.554; 0.657]</w:t>
            </w:r>
          </w:p>
        </w:tc>
        <w:tc>
          <w:tcPr>
            <w:tcW w:w="1371" w:type="dxa"/>
            <w:vAlign w:val="center"/>
          </w:tcPr>
          <w:p w14:paraId="4C70572C"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0.657</w:t>
            </w:r>
          </w:p>
          <w:p w14:paraId="0CCD050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[0.611; 0.700]</w:t>
            </w:r>
          </w:p>
        </w:tc>
        <w:tc>
          <w:tcPr>
            <w:tcW w:w="1370" w:type="dxa"/>
            <w:vAlign w:val="center"/>
          </w:tcPr>
          <w:p w14:paraId="3046D9C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291D60E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671BBEA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2E6D2D9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2D7A9A13"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5375A8C9"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63D917B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67B7A393" w14:textId="77777777" w:rsidTr="00A8113D">
        <w:trPr>
          <w:trHeight w:val="515"/>
        </w:trPr>
        <w:tc>
          <w:tcPr>
            <w:tcW w:w="1370" w:type="dxa"/>
            <w:shd w:val="clear" w:color="auto" w:fill="A6A6A6"/>
            <w:vAlign w:val="center"/>
          </w:tcPr>
          <w:p w14:paraId="42E0CE43"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Social Benefits</w:t>
            </w:r>
          </w:p>
        </w:tc>
        <w:tc>
          <w:tcPr>
            <w:tcW w:w="1371" w:type="dxa"/>
            <w:vAlign w:val="center"/>
          </w:tcPr>
          <w:p w14:paraId="4555ADB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0.480</w:t>
            </w:r>
          </w:p>
          <w:p w14:paraId="02F71DDB"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[0.410; 0.543]</w:t>
            </w:r>
          </w:p>
        </w:tc>
        <w:tc>
          <w:tcPr>
            <w:tcW w:w="1371" w:type="dxa"/>
            <w:vAlign w:val="center"/>
          </w:tcPr>
          <w:p w14:paraId="5D41072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0.508</w:t>
            </w:r>
          </w:p>
          <w:p w14:paraId="22BBCCD8"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[0.445; 0.567]</w:t>
            </w:r>
          </w:p>
        </w:tc>
        <w:tc>
          <w:tcPr>
            <w:tcW w:w="1371" w:type="dxa"/>
            <w:vAlign w:val="center"/>
          </w:tcPr>
          <w:p w14:paraId="19AE4001"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0.519</w:t>
            </w:r>
          </w:p>
          <w:p w14:paraId="4CDA2F6B"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[0.454; 0.579]</w:t>
            </w:r>
          </w:p>
        </w:tc>
        <w:tc>
          <w:tcPr>
            <w:tcW w:w="1370" w:type="dxa"/>
            <w:vAlign w:val="center"/>
          </w:tcPr>
          <w:p w14:paraId="6959F987"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0.515</w:t>
            </w:r>
          </w:p>
          <w:p w14:paraId="3BC6B23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[0.457; 0.568]</w:t>
            </w:r>
          </w:p>
        </w:tc>
        <w:tc>
          <w:tcPr>
            <w:tcW w:w="1371" w:type="dxa"/>
            <w:vAlign w:val="center"/>
          </w:tcPr>
          <w:p w14:paraId="50AEEF3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621B327F"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486D0A1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1A296AB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41F02EE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3643F26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48C4975C" w14:textId="77777777" w:rsidTr="00A8113D">
        <w:trPr>
          <w:trHeight w:val="515"/>
        </w:trPr>
        <w:tc>
          <w:tcPr>
            <w:tcW w:w="1370" w:type="dxa"/>
            <w:shd w:val="clear" w:color="auto" w:fill="A6A6A6"/>
            <w:vAlign w:val="center"/>
          </w:tcPr>
          <w:p w14:paraId="0B0B1ACB"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Epistemic</w:t>
            </w:r>
          </w:p>
          <w:p w14:paraId="440F8FCC"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Benefits</w:t>
            </w:r>
          </w:p>
        </w:tc>
        <w:tc>
          <w:tcPr>
            <w:tcW w:w="1371" w:type="dxa"/>
            <w:vAlign w:val="center"/>
          </w:tcPr>
          <w:p w14:paraId="240C6BD7"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0.489</w:t>
            </w:r>
          </w:p>
          <w:p w14:paraId="0B91CBB5"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[0.428; 0.548]</w:t>
            </w:r>
          </w:p>
        </w:tc>
        <w:tc>
          <w:tcPr>
            <w:tcW w:w="1371" w:type="dxa"/>
            <w:vAlign w:val="center"/>
          </w:tcPr>
          <w:p w14:paraId="7340A5DC"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0.664</w:t>
            </w:r>
          </w:p>
          <w:p w14:paraId="1227D13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[0.614; 0.711]</w:t>
            </w:r>
          </w:p>
        </w:tc>
        <w:tc>
          <w:tcPr>
            <w:tcW w:w="1371" w:type="dxa"/>
            <w:vAlign w:val="center"/>
          </w:tcPr>
          <w:p w14:paraId="1C924B8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0.626</w:t>
            </w:r>
          </w:p>
          <w:p w14:paraId="336943E1"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[0.572; 0.676]</w:t>
            </w:r>
          </w:p>
        </w:tc>
        <w:tc>
          <w:tcPr>
            <w:tcW w:w="1370" w:type="dxa"/>
            <w:vAlign w:val="center"/>
          </w:tcPr>
          <w:p w14:paraId="685DD88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0.570</w:t>
            </w:r>
          </w:p>
          <w:p w14:paraId="7349231C"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[0.515; 0.622]</w:t>
            </w:r>
          </w:p>
        </w:tc>
        <w:tc>
          <w:tcPr>
            <w:tcW w:w="1371" w:type="dxa"/>
            <w:vAlign w:val="center"/>
          </w:tcPr>
          <w:p w14:paraId="57D4E87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0.454</w:t>
            </w:r>
          </w:p>
          <w:p w14:paraId="1DE75B2D"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[0.387; 0.515]</w:t>
            </w:r>
          </w:p>
        </w:tc>
        <w:tc>
          <w:tcPr>
            <w:tcW w:w="1371" w:type="dxa"/>
            <w:vAlign w:val="center"/>
          </w:tcPr>
          <w:p w14:paraId="4FA1926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047B71F0"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0ECEADD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29F0375F"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7F8913AC"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0C4EF1BD" w14:textId="77777777" w:rsidTr="00A8113D">
        <w:trPr>
          <w:trHeight w:val="501"/>
        </w:trPr>
        <w:tc>
          <w:tcPr>
            <w:tcW w:w="1370" w:type="dxa"/>
            <w:shd w:val="clear" w:color="auto" w:fill="A6A6A6"/>
            <w:vAlign w:val="center"/>
          </w:tcPr>
          <w:p w14:paraId="38EF7139"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Irritation</w:t>
            </w:r>
          </w:p>
        </w:tc>
        <w:tc>
          <w:tcPr>
            <w:tcW w:w="1371" w:type="dxa"/>
            <w:vAlign w:val="center"/>
          </w:tcPr>
          <w:p w14:paraId="54D7788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0.063</w:t>
            </w:r>
          </w:p>
          <w:p w14:paraId="69372D80"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[0.005; 0.137]</w:t>
            </w:r>
          </w:p>
        </w:tc>
        <w:tc>
          <w:tcPr>
            <w:tcW w:w="1371" w:type="dxa"/>
            <w:vAlign w:val="center"/>
          </w:tcPr>
          <w:p w14:paraId="04D987A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0.056</w:t>
            </w:r>
          </w:p>
          <w:p w14:paraId="2834F63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[0.004; 0.127]</w:t>
            </w:r>
          </w:p>
        </w:tc>
        <w:tc>
          <w:tcPr>
            <w:tcW w:w="1371" w:type="dxa"/>
            <w:vAlign w:val="center"/>
          </w:tcPr>
          <w:p w14:paraId="12D59350"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0.117</w:t>
            </w:r>
          </w:p>
          <w:p w14:paraId="268131E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[0.045; 0.188]</w:t>
            </w:r>
          </w:p>
        </w:tc>
        <w:tc>
          <w:tcPr>
            <w:tcW w:w="1370" w:type="dxa"/>
            <w:vAlign w:val="center"/>
          </w:tcPr>
          <w:p w14:paraId="4564AD48"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0.251</w:t>
            </w:r>
          </w:p>
          <w:p w14:paraId="425883BD"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[0.177; 0.327]</w:t>
            </w:r>
          </w:p>
        </w:tc>
        <w:tc>
          <w:tcPr>
            <w:tcW w:w="1371" w:type="dxa"/>
            <w:vAlign w:val="center"/>
          </w:tcPr>
          <w:p w14:paraId="58C2C8AB"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0.095</w:t>
            </w:r>
          </w:p>
          <w:p w14:paraId="43992E40"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[0.019; 0.167]</w:t>
            </w:r>
          </w:p>
        </w:tc>
        <w:tc>
          <w:tcPr>
            <w:tcW w:w="1371" w:type="dxa"/>
            <w:vAlign w:val="center"/>
          </w:tcPr>
          <w:p w14:paraId="669016D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0.084</w:t>
            </w:r>
          </w:p>
          <w:p w14:paraId="40C8AB17"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[0.014; 0.159]</w:t>
            </w:r>
          </w:p>
        </w:tc>
        <w:tc>
          <w:tcPr>
            <w:tcW w:w="1371" w:type="dxa"/>
            <w:vAlign w:val="center"/>
          </w:tcPr>
          <w:p w14:paraId="6D5876A8"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p>
        </w:tc>
        <w:tc>
          <w:tcPr>
            <w:tcW w:w="1371" w:type="dxa"/>
            <w:vAlign w:val="center"/>
          </w:tcPr>
          <w:p w14:paraId="75CCFB0C"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53C7EA7A"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377B328C"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4E0BC2FF" w14:textId="77777777" w:rsidTr="00A8113D">
        <w:trPr>
          <w:trHeight w:val="501"/>
        </w:trPr>
        <w:tc>
          <w:tcPr>
            <w:tcW w:w="1370" w:type="dxa"/>
            <w:shd w:val="clear" w:color="auto" w:fill="A6A6A6"/>
            <w:vAlign w:val="center"/>
          </w:tcPr>
          <w:p w14:paraId="4B9CA112"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Number Seen Monetary Offers</w:t>
            </w:r>
          </w:p>
        </w:tc>
        <w:tc>
          <w:tcPr>
            <w:tcW w:w="1371" w:type="dxa"/>
            <w:vAlign w:val="center"/>
          </w:tcPr>
          <w:p w14:paraId="52DC1F55"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0.252</w:t>
            </w:r>
          </w:p>
          <w:p w14:paraId="61AADA0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[0.173; 0.329]</w:t>
            </w:r>
          </w:p>
        </w:tc>
        <w:tc>
          <w:tcPr>
            <w:tcW w:w="1371" w:type="dxa"/>
            <w:vAlign w:val="center"/>
          </w:tcPr>
          <w:p w14:paraId="727AB8FF"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0.274</w:t>
            </w:r>
          </w:p>
          <w:p w14:paraId="6917FDE7"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[0.205; 0.337]</w:t>
            </w:r>
          </w:p>
        </w:tc>
        <w:tc>
          <w:tcPr>
            <w:tcW w:w="1371" w:type="dxa"/>
            <w:vAlign w:val="center"/>
          </w:tcPr>
          <w:p w14:paraId="58747D1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0.164</w:t>
            </w:r>
          </w:p>
          <w:p w14:paraId="07EF534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[0.091; 0.234]</w:t>
            </w:r>
          </w:p>
        </w:tc>
        <w:tc>
          <w:tcPr>
            <w:tcW w:w="1370" w:type="dxa"/>
            <w:vAlign w:val="center"/>
          </w:tcPr>
          <w:p w14:paraId="035A19D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0.149</w:t>
            </w:r>
          </w:p>
          <w:p w14:paraId="329F1C0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[0.083; 0.214]</w:t>
            </w:r>
          </w:p>
        </w:tc>
        <w:tc>
          <w:tcPr>
            <w:tcW w:w="1371" w:type="dxa"/>
            <w:vAlign w:val="center"/>
          </w:tcPr>
          <w:p w14:paraId="1D035C90"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0.173</w:t>
            </w:r>
          </w:p>
          <w:p w14:paraId="2502CB3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[0.105; 0.242]</w:t>
            </w:r>
          </w:p>
        </w:tc>
        <w:tc>
          <w:tcPr>
            <w:tcW w:w="1371" w:type="dxa"/>
            <w:vAlign w:val="center"/>
          </w:tcPr>
          <w:p w14:paraId="773BD59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0.160</w:t>
            </w:r>
          </w:p>
          <w:p w14:paraId="4D7D5041"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[0.082; 0.232]</w:t>
            </w:r>
          </w:p>
        </w:tc>
        <w:tc>
          <w:tcPr>
            <w:tcW w:w="1371" w:type="dxa"/>
            <w:vAlign w:val="center"/>
          </w:tcPr>
          <w:p w14:paraId="5B7C9E2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0.030</w:t>
            </w:r>
          </w:p>
          <w:p w14:paraId="56CC6ED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[0.001; 0.087]</w:t>
            </w:r>
          </w:p>
        </w:tc>
        <w:tc>
          <w:tcPr>
            <w:tcW w:w="1371" w:type="dxa"/>
            <w:vAlign w:val="center"/>
          </w:tcPr>
          <w:p w14:paraId="7BC56082"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5E1447B9"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4B105EA5"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19BB760A" w14:textId="77777777" w:rsidTr="00A8113D">
        <w:trPr>
          <w:trHeight w:val="501"/>
        </w:trPr>
        <w:tc>
          <w:tcPr>
            <w:tcW w:w="1370" w:type="dxa"/>
            <w:shd w:val="clear" w:color="auto" w:fill="A6A6A6"/>
            <w:vAlign w:val="center"/>
          </w:tcPr>
          <w:p w14:paraId="34448F6C"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Number Seen Non-Monetary Offers</w:t>
            </w:r>
          </w:p>
        </w:tc>
        <w:tc>
          <w:tcPr>
            <w:tcW w:w="1371" w:type="dxa"/>
            <w:vAlign w:val="center"/>
          </w:tcPr>
          <w:p w14:paraId="453EF375"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0.068</w:t>
            </w:r>
          </w:p>
          <w:p w14:paraId="1B0EA57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[0.008; 0.134]</w:t>
            </w:r>
          </w:p>
        </w:tc>
        <w:tc>
          <w:tcPr>
            <w:tcW w:w="1371" w:type="dxa"/>
            <w:vAlign w:val="center"/>
          </w:tcPr>
          <w:p w14:paraId="1BEDED5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0.164</w:t>
            </w:r>
          </w:p>
          <w:p w14:paraId="11B7F8A8"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[0.096; 0.227]</w:t>
            </w:r>
          </w:p>
        </w:tc>
        <w:tc>
          <w:tcPr>
            <w:tcW w:w="1371" w:type="dxa"/>
            <w:vAlign w:val="center"/>
          </w:tcPr>
          <w:p w14:paraId="59CAFFC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0.112</w:t>
            </w:r>
          </w:p>
          <w:p w14:paraId="5BC3385A"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[0.044; 0.179]</w:t>
            </w:r>
          </w:p>
        </w:tc>
        <w:tc>
          <w:tcPr>
            <w:tcW w:w="1370" w:type="dxa"/>
            <w:vAlign w:val="center"/>
          </w:tcPr>
          <w:p w14:paraId="6B55C45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0.122</w:t>
            </w:r>
          </w:p>
          <w:p w14:paraId="545A09C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[0.057; 0.180]</w:t>
            </w:r>
          </w:p>
        </w:tc>
        <w:tc>
          <w:tcPr>
            <w:tcW w:w="1371" w:type="dxa"/>
            <w:vAlign w:val="center"/>
          </w:tcPr>
          <w:p w14:paraId="1D3719B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0.089</w:t>
            </w:r>
          </w:p>
          <w:p w14:paraId="65E1B726"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[0.024; 0.156]</w:t>
            </w:r>
          </w:p>
        </w:tc>
        <w:tc>
          <w:tcPr>
            <w:tcW w:w="1371" w:type="dxa"/>
            <w:vAlign w:val="center"/>
          </w:tcPr>
          <w:p w14:paraId="1F3C25D1"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0.142</w:t>
            </w:r>
          </w:p>
          <w:p w14:paraId="618383D0"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[0.075; 0.203]</w:t>
            </w:r>
          </w:p>
        </w:tc>
        <w:tc>
          <w:tcPr>
            <w:tcW w:w="1371" w:type="dxa"/>
            <w:vAlign w:val="center"/>
          </w:tcPr>
          <w:p w14:paraId="0D64A7F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0.007</w:t>
            </w:r>
          </w:p>
          <w:p w14:paraId="698B992C"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[0.000; 0.024]</w:t>
            </w:r>
          </w:p>
        </w:tc>
        <w:tc>
          <w:tcPr>
            <w:tcW w:w="1371" w:type="dxa"/>
            <w:vAlign w:val="center"/>
          </w:tcPr>
          <w:p w14:paraId="2B8017E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0.381</w:t>
            </w:r>
          </w:p>
          <w:p w14:paraId="6C2200D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color w:val="000000"/>
                <w:sz w:val="20"/>
                <w:szCs w:val="20"/>
                <w:lang w:val="en-US" w:eastAsia="de-DE"/>
              </w:rPr>
              <w:t>[0.271; 0.497]</w:t>
            </w:r>
          </w:p>
        </w:tc>
        <w:tc>
          <w:tcPr>
            <w:tcW w:w="1371" w:type="dxa"/>
            <w:vAlign w:val="center"/>
          </w:tcPr>
          <w:p w14:paraId="6F86FE9C"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c>
          <w:tcPr>
            <w:tcW w:w="1371" w:type="dxa"/>
            <w:vAlign w:val="center"/>
          </w:tcPr>
          <w:p w14:paraId="28E2A407"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r w:rsidR="00205C5D" w:rsidRPr="00C91F55" w14:paraId="3BB3C9B5" w14:textId="77777777" w:rsidTr="00A8113D">
        <w:trPr>
          <w:trHeight w:val="515"/>
        </w:trPr>
        <w:tc>
          <w:tcPr>
            <w:tcW w:w="1370" w:type="dxa"/>
            <w:shd w:val="clear" w:color="auto" w:fill="A6A6A6"/>
            <w:vAlign w:val="center"/>
          </w:tcPr>
          <w:p w14:paraId="47AC1AC6"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b/>
                <w:color w:val="000000"/>
                <w:sz w:val="20"/>
                <w:szCs w:val="20"/>
                <w:lang w:val="en-US" w:eastAsia="de-DE"/>
              </w:rPr>
              <w:t>Value-in-Use</w:t>
            </w:r>
          </w:p>
        </w:tc>
        <w:tc>
          <w:tcPr>
            <w:tcW w:w="1371" w:type="dxa"/>
            <w:vAlign w:val="center"/>
          </w:tcPr>
          <w:p w14:paraId="308C002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0.510</w:t>
            </w:r>
          </w:p>
          <w:p w14:paraId="05EF03C2"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[0.445; 0.569]</w:t>
            </w:r>
          </w:p>
        </w:tc>
        <w:tc>
          <w:tcPr>
            <w:tcW w:w="1371" w:type="dxa"/>
            <w:vAlign w:val="center"/>
          </w:tcPr>
          <w:p w14:paraId="3D6FDB4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0.699</w:t>
            </w:r>
          </w:p>
          <w:p w14:paraId="073D112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[0.648; 0.744]</w:t>
            </w:r>
          </w:p>
        </w:tc>
        <w:tc>
          <w:tcPr>
            <w:tcW w:w="1371" w:type="dxa"/>
            <w:vAlign w:val="center"/>
          </w:tcPr>
          <w:p w14:paraId="4CC812DB"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0.743</w:t>
            </w:r>
          </w:p>
          <w:p w14:paraId="328847E8"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[0.692; 0.784]</w:t>
            </w:r>
          </w:p>
        </w:tc>
        <w:tc>
          <w:tcPr>
            <w:tcW w:w="1370" w:type="dxa"/>
            <w:vAlign w:val="center"/>
          </w:tcPr>
          <w:p w14:paraId="313B5BC9"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0.775</w:t>
            </w:r>
          </w:p>
          <w:p w14:paraId="4D3CF2F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[0.731; 0.814]</w:t>
            </w:r>
          </w:p>
        </w:tc>
        <w:tc>
          <w:tcPr>
            <w:tcW w:w="1371" w:type="dxa"/>
            <w:vAlign w:val="center"/>
          </w:tcPr>
          <w:p w14:paraId="364158AD"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0.567</w:t>
            </w:r>
          </w:p>
          <w:p w14:paraId="03F3BD1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[0.503; 0.623]</w:t>
            </w:r>
          </w:p>
        </w:tc>
        <w:tc>
          <w:tcPr>
            <w:tcW w:w="1371" w:type="dxa"/>
            <w:vAlign w:val="center"/>
          </w:tcPr>
          <w:p w14:paraId="38AADA53"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0.679</w:t>
            </w:r>
          </w:p>
          <w:p w14:paraId="0D86855C"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[0.625; 0.726]</w:t>
            </w:r>
          </w:p>
        </w:tc>
        <w:tc>
          <w:tcPr>
            <w:tcW w:w="1371" w:type="dxa"/>
            <w:vAlign w:val="center"/>
          </w:tcPr>
          <w:p w14:paraId="7CB6E0C7"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0.235</w:t>
            </w:r>
          </w:p>
          <w:p w14:paraId="0EDA21A4"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[0.149; 0.317]</w:t>
            </w:r>
          </w:p>
        </w:tc>
        <w:tc>
          <w:tcPr>
            <w:tcW w:w="1371" w:type="dxa"/>
            <w:vAlign w:val="center"/>
          </w:tcPr>
          <w:p w14:paraId="6149410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0.170</w:t>
            </w:r>
          </w:p>
          <w:p w14:paraId="5251A3EE"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color w:val="000000"/>
                <w:sz w:val="20"/>
                <w:szCs w:val="20"/>
                <w:lang w:val="en-US" w:eastAsia="de-DE"/>
              </w:rPr>
              <w:t>[0.098; 0.237]</w:t>
            </w:r>
          </w:p>
        </w:tc>
        <w:tc>
          <w:tcPr>
            <w:tcW w:w="1371" w:type="dxa"/>
            <w:vAlign w:val="center"/>
          </w:tcPr>
          <w:p w14:paraId="210AC63E" w14:textId="77777777" w:rsidR="00205C5D" w:rsidRPr="00C91F55" w:rsidRDefault="00205C5D" w:rsidP="00A8113D">
            <w:pPr>
              <w:spacing w:after="0" w:line="240" w:lineRule="auto"/>
              <w:jc w:val="center"/>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0.091</w:t>
            </w:r>
          </w:p>
          <w:p w14:paraId="3563F7C4"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r w:rsidRPr="00C91F55">
              <w:rPr>
                <w:rFonts w:eastAsia="Times New Roman" w:cs="Times New Roman"/>
                <w:color w:val="000000"/>
                <w:sz w:val="20"/>
                <w:szCs w:val="20"/>
                <w:lang w:val="en-US" w:eastAsia="de-DE"/>
              </w:rPr>
              <w:t>[0.030; 0.159]</w:t>
            </w:r>
          </w:p>
        </w:tc>
        <w:tc>
          <w:tcPr>
            <w:tcW w:w="1371" w:type="dxa"/>
            <w:vAlign w:val="center"/>
          </w:tcPr>
          <w:p w14:paraId="5724D95E" w14:textId="77777777" w:rsidR="00205C5D" w:rsidRPr="00C91F55" w:rsidRDefault="00205C5D" w:rsidP="00A8113D">
            <w:pPr>
              <w:spacing w:after="0" w:line="240" w:lineRule="auto"/>
              <w:jc w:val="center"/>
              <w:rPr>
                <w:rFonts w:eastAsia="Times New Roman" w:cs="Times New Roman"/>
                <w:b/>
                <w:color w:val="000000"/>
                <w:sz w:val="20"/>
                <w:szCs w:val="20"/>
                <w:lang w:val="en-US" w:eastAsia="de-DE"/>
              </w:rPr>
            </w:pPr>
          </w:p>
        </w:tc>
      </w:tr>
    </w:tbl>
    <w:p w14:paraId="7B4E076E" w14:textId="77777777" w:rsidR="00205C5D" w:rsidRPr="00C91F55" w:rsidRDefault="00205C5D" w:rsidP="00205C5D">
      <w:pPr>
        <w:autoSpaceDE w:val="0"/>
        <w:autoSpaceDN w:val="0"/>
        <w:adjustRightInd w:val="0"/>
        <w:spacing w:before="120"/>
        <w:rPr>
          <w:rFonts w:eastAsia="Times New Roman" w:cs="Times New Roman"/>
          <w:color w:val="000000"/>
          <w:sz w:val="16"/>
          <w:szCs w:val="20"/>
          <w:lang w:val="en-US" w:eastAsia="de-DE"/>
        </w:rPr>
      </w:pPr>
      <w:r w:rsidRPr="00C91F55">
        <w:rPr>
          <w:rFonts w:eastAsia="Times New Roman" w:cs="Times New Roman"/>
          <w:b/>
          <w:color w:val="000000"/>
          <w:sz w:val="16"/>
          <w:szCs w:val="20"/>
          <w:lang w:val="en-US" w:eastAsia="de-DE"/>
        </w:rPr>
        <w:t xml:space="preserve">Note: </w:t>
      </w:r>
      <w:r w:rsidRPr="00C91F55">
        <w:rPr>
          <w:rFonts w:eastAsia="Times New Roman" w:cs="Times New Roman"/>
          <w:color w:val="000000"/>
          <w:sz w:val="16"/>
          <w:szCs w:val="20"/>
          <w:lang w:val="en-US" w:eastAsia="de-DE"/>
        </w:rPr>
        <w:t>Brackets contain the bias-corrected bootstrap confidence intervals.</w:t>
      </w:r>
    </w:p>
    <w:p w14:paraId="7B800FA0" w14:textId="77777777" w:rsidR="00205C5D" w:rsidRPr="00C91F55" w:rsidRDefault="00205C5D" w:rsidP="00205C5D">
      <w:pPr>
        <w:spacing w:after="160" w:line="259" w:lineRule="auto"/>
        <w:jc w:val="left"/>
        <w:rPr>
          <w:rFonts w:eastAsia="Times New Roman" w:cs="Times New Roman"/>
          <w:color w:val="000000"/>
          <w:sz w:val="16"/>
          <w:szCs w:val="20"/>
          <w:lang w:val="en-US" w:eastAsia="de-DE"/>
        </w:rPr>
        <w:sectPr w:rsidR="00205C5D" w:rsidRPr="00C91F55" w:rsidSect="00AA2552">
          <w:pgSz w:w="16840" w:h="11907" w:orient="landscape" w:code="9"/>
          <w:pgMar w:top="1134" w:right="1134" w:bottom="1134" w:left="1134" w:header="720" w:footer="720" w:gutter="0"/>
          <w:cols w:space="720"/>
          <w:titlePg/>
          <w:docGrid w:linePitch="272"/>
        </w:sectPr>
      </w:pPr>
    </w:p>
    <w:p w14:paraId="7AE47950" w14:textId="3B23823A" w:rsidR="00205C5D" w:rsidRPr="00C91F55" w:rsidRDefault="00205C5D" w:rsidP="00205C5D">
      <w:pPr>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A-14</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Mediated value-in-use model: </w:t>
      </w:r>
      <w:proofErr w:type="spellStart"/>
      <w:r w:rsidRPr="00C91F55">
        <w:rPr>
          <w:rFonts w:eastAsia="Times New Roman" w:cs="Times New Roman"/>
          <w:color w:val="000000"/>
          <w:sz w:val="20"/>
          <w:szCs w:val="20"/>
          <w:lang w:val="en-US" w:eastAsia="de-DE"/>
        </w:rPr>
        <w:t>exploatory</w:t>
      </w:r>
      <w:proofErr w:type="spellEnd"/>
      <w:r w:rsidRPr="00C91F55">
        <w:rPr>
          <w:rFonts w:eastAsia="Times New Roman" w:cs="Times New Roman"/>
          <w:color w:val="000000"/>
          <w:sz w:val="20"/>
          <w:szCs w:val="20"/>
          <w:lang w:val="en-US" w:eastAsia="de-DE"/>
        </w:rPr>
        <w:t xml:space="preserve"> power and predictive relevance</w:t>
      </w:r>
    </w:p>
    <w:tbl>
      <w:tblPr>
        <w:tblW w:w="5000" w:type="pct"/>
        <w:tblCellMar>
          <w:left w:w="70" w:type="dxa"/>
          <w:right w:w="70" w:type="dxa"/>
        </w:tblCellMar>
        <w:tblLook w:val="04A0" w:firstRow="1" w:lastRow="0" w:firstColumn="1" w:lastColumn="0" w:noHBand="0" w:noVBand="1"/>
      </w:tblPr>
      <w:tblGrid>
        <w:gridCol w:w="3209"/>
        <w:gridCol w:w="3210"/>
        <w:gridCol w:w="3210"/>
      </w:tblGrid>
      <w:tr w:rsidR="00205C5D" w:rsidRPr="00C91F55" w14:paraId="2767B169" w14:textId="77777777" w:rsidTr="00A8113D">
        <w:trPr>
          <w:trHeight w:val="320"/>
        </w:trPr>
        <w:tc>
          <w:tcPr>
            <w:tcW w:w="166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A0EEC92"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Construct</w:t>
            </w:r>
            <w:proofErr w:type="spellEnd"/>
          </w:p>
        </w:tc>
        <w:tc>
          <w:tcPr>
            <w:tcW w:w="1667" w:type="pct"/>
            <w:tcBorders>
              <w:top w:val="single" w:sz="4" w:space="0" w:color="auto"/>
              <w:left w:val="nil"/>
              <w:bottom w:val="single" w:sz="4" w:space="0" w:color="auto"/>
              <w:right w:val="single" w:sz="4" w:space="0" w:color="auto"/>
            </w:tcBorders>
            <w:shd w:val="clear" w:color="auto" w:fill="A6A6A6"/>
            <w:noWrap/>
            <w:vAlign w:val="center"/>
            <w:hideMark/>
          </w:tcPr>
          <w:p w14:paraId="19967648"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val="en-US" w:eastAsia="de-DE"/>
              </w:rPr>
              <w:t>R</w:t>
            </w:r>
            <w:r w:rsidRPr="00C91F55">
              <w:rPr>
                <w:rFonts w:eastAsia="Times New Roman" w:cs="Times New Roman"/>
                <w:b/>
                <w:bCs/>
                <w:color w:val="000000"/>
                <w:sz w:val="20"/>
                <w:szCs w:val="20"/>
                <w:vertAlign w:val="superscript"/>
                <w:lang w:val="en-US" w:eastAsia="de-DE"/>
              </w:rPr>
              <w:t>2</w:t>
            </w:r>
          </w:p>
        </w:tc>
        <w:tc>
          <w:tcPr>
            <w:tcW w:w="1667" w:type="pct"/>
            <w:tcBorders>
              <w:top w:val="single" w:sz="4" w:space="0" w:color="auto"/>
              <w:left w:val="nil"/>
              <w:bottom w:val="single" w:sz="4" w:space="0" w:color="auto"/>
              <w:right w:val="single" w:sz="4" w:space="0" w:color="auto"/>
            </w:tcBorders>
            <w:shd w:val="clear" w:color="auto" w:fill="A6A6A6"/>
            <w:noWrap/>
            <w:vAlign w:val="center"/>
            <w:hideMark/>
          </w:tcPr>
          <w:p w14:paraId="3C446872" w14:textId="77777777" w:rsidR="00205C5D" w:rsidRPr="00C91F55" w:rsidRDefault="00205C5D" w:rsidP="00A8113D">
            <w:pPr>
              <w:spacing w:after="0" w:line="240" w:lineRule="auto"/>
              <w:jc w:val="center"/>
              <w:rPr>
                <w:rFonts w:eastAsia="Times New Roman" w:cs="Times New Roman"/>
                <w:b/>
                <w:bCs/>
                <w:color w:val="000000"/>
                <w:sz w:val="20"/>
                <w:szCs w:val="20"/>
                <w:lang w:eastAsia="de-DE"/>
              </w:rPr>
            </w:pPr>
            <w:r w:rsidRPr="00C91F55">
              <w:rPr>
                <w:rFonts w:eastAsia="Times New Roman" w:cs="Times New Roman"/>
                <w:b/>
                <w:bCs/>
                <w:color w:val="000000"/>
                <w:sz w:val="20"/>
                <w:szCs w:val="20"/>
                <w:lang w:val="en-US" w:eastAsia="de-DE"/>
              </w:rPr>
              <w:t>Q</w:t>
            </w:r>
            <w:r w:rsidRPr="00C91F55">
              <w:rPr>
                <w:rFonts w:eastAsia="Times New Roman" w:cs="Times New Roman"/>
                <w:b/>
                <w:bCs/>
                <w:color w:val="000000"/>
                <w:sz w:val="20"/>
                <w:szCs w:val="20"/>
                <w:vertAlign w:val="superscript"/>
                <w:lang w:val="en-US" w:eastAsia="de-DE"/>
              </w:rPr>
              <w:t>2</w:t>
            </w:r>
          </w:p>
        </w:tc>
      </w:tr>
      <w:tr w:rsidR="00205C5D" w:rsidRPr="00C91F55" w14:paraId="4A4B318C"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500DD45F"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Value-in-Use</w:t>
            </w:r>
          </w:p>
        </w:tc>
        <w:tc>
          <w:tcPr>
            <w:tcW w:w="1667" w:type="pct"/>
            <w:tcBorders>
              <w:top w:val="nil"/>
              <w:left w:val="nil"/>
              <w:bottom w:val="single" w:sz="4" w:space="0" w:color="auto"/>
              <w:right w:val="single" w:sz="4" w:space="0" w:color="auto"/>
            </w:tcBorders>
            <w:shd w:val="clear" w:color="auto" w:fill="auto"/>
            <w:noWrap/>
            <w:vAlign w:val="center"/>
            <w:hideMark/>
          </w:tcPr>
          <w:p w14:paraId="3D99287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0.650</w:t>
            </w:r>
          </w:p>
          <w:p w14:paraId="37B1280E"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val="en-US" w:eastAsia="de-DE"/>
              </w:rPr>
              <w:t>(moderate exploratory power)</w:t>
            </w:r>
          </w:p>
        </w:tc>
        <w:tc>
          <w:tcPr>
            <w:tcW w:w="1667" w:type="pct"/>
            <w:tcBorders>
              <w:top w:val="nil"/>
              <w:left w:val="nil"/>
              <w:bottom w:val="single" w:sz="4" w:space="0" w:color="auto"/>
              <w:right w:val="single" w:sz="4" w:space="0" w:color="auto"/>
            </w:tcBorders>
            <w:shd w:val="clear" w:color="auto" w:fill="auto"/>
            <w:noWrap/>
            <w:vAlign w:val="center"/>
            <w:hideMark/>
          </w:tcPr>
          <w:p w14:paraId="225A72FC"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0.488</w:t>
            </w:r>
          </w:p>
          <w:p w14:paraId="02F9F57B"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 xml:space="preserve">(medium </w:t>
            </w:r>
            <w:proofErr w:type="spellStart"/>
            <w:r w:rsidRPr="00C91F55">
              <w:rPr>
                <w:rFonts w:eastAsia="Times New Roman" w:cs="Times New Roman"/>
                <w:color w:val="000000"/>
                <w:sz w:val="20"/>
                <w:szCs w:val="20"/>
                <w:lang w:eastAsia="de-DE"/>
              </w:rPr>
              <w:t>predictive</w:t>
            </w:r>
            <w:proofErr w:type="spellEnd"/>
            <w:r w:rsidRPr="00C91F55">
              <w:rPr>
                <w:rFonts w:eastAsia="Times New Roman" w:cs="Times New Roman"/>
                <w:color w:val="000000"/>
                <w:sz w:val="20"/>
                <w:szCs w:val="20"/>
                <w:lang w:eastAsia="de-DE"/>
              </w:rPr>
              <w:t xml:space="preserve"> </w:t>
            </w:r>
            <w:proofErr w:type="spellStart"/>
            <w:r w:rsidRPr="00C91F55">
              <w:rPr>
                <w:rFonts w:eastAsia="Times New Roman" w:cs="Times New Roman"/>
                <w:color w:val="000000"/>
                <w:sz w:val="20"/>
                <w:szCs w:val="20"/>
                <w:lang w:eastAsia="de-DE"/>
              </w:rPr>
              <w:t>relevance</w:t>
            </w:r>
            <w:proofErr w:type="spellEnd"/>
            <w:r w:rsidRPr="00C91F55">
              <w:rPr>
                <w:rFonts w:eastAsia="Times New Roman" w:cs="Times New Roman"/>
                <w:color w:val="000000"/>
                <w:sz w:val="20"/>
                <w:szCs w:val="20"/>
                <w:lang w:eastAsia="de-DE"/>
              </w:rPr>
              <w:t>)</w:t>
            </w:r>
          </w:p>
        </w:tc>
      </w:tr>
      <w:tr w:rsidR="00205C5D" w:rsidRPr="00C91F55" w14:paraId="0B840574"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41B894BD"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Monetary</w:t>
            </w:r>
            <w:proofErr w:type="spellEnd"/>
            <w:r w:rsidRPr="00C91F55">
              <w:rPr>
                <w:rFonts w:eastAsia="Times New Roman" w:cs="Times New Roman"/>
                <w:b/>
                <w:bCs/>
                <w:color w:val="000000"/>
                <w:sz w:val="20"/>
                <w:szCs w:val="20"/>
                <w:lang w:eastAsia="de-DE"/>
              </w:rPr>
              <w:t xml:space="preserve"> Benefits</w:t>
            </w:r>
          </w:p>
        </w:tc>
        <w:tc>
          <w:tcPr>
            <w:tcW w:w="1667" w:type="pct"/>
            <w:tcBorders>
              <w:top w:val="nil"/>
              <w:left w:val="nil"/>
              <w:bottom w:val="single" w:sz="4" w:space="0" w:color="auto"/>
              <w:right w:val="single" w:sz="4" w:space="0" w:color="auto"/>
            </w:tcBorders>
            <w:shd w:val="clear" w:color="auto" w:fill="auto"/>
            <w:noWrap/>
            <w:vAlign w:val="center"/>
            <w:hideMark/>
          </w:tcPr>
          <w:p w14:paraId="612EEF1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0.064</w:t>
            </w:r>
          </w:p>
        </w:tc>
        <w:tc>
          <w:tcPr>
            <w:tcW w:w="1667" w:type="pct"/>
            <w:tcBorders>
              <w:top w:val="nil"/>
              <w:left w:val="nil"/>
              <w:bottom w:val="single" w:sz="4" w:space="0" w:color="auto"/>
              <w:right w:val="single" w:sz="4" w:space="0" w:color="auto"/>
            </w:tcBorders>
            <w:shd w:val="clear" w:color="auto" w:fill="auto"/>
            <w:noWrap/>
            <w:vAlign w:val="center"/>
            <w:hideMark/>
          </w:tcPr>
          <w:p w14:paraId="609692A1"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0.055</w:t>
            </w:r>
          </w:p>
        </w:tc>
      </w:tr>
      <w:tr w:rsidR="00205C5D" w:rsidRPr="00C91F55" w14:paraId="1CC641D0"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62D1FA3F"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Support Benefits</w:t>
            </w:r>
          </w:p>
        </w:tc>
        <w:tc>
          <w:tcPr>
            <w:tcW w:w="1667" w:type="pct"/>
            <w:tcBorders>
              <w:top w:val="nil"/>
              <w:left w:val="nil"/>
              <w:bottom w:val="single" w:sz="4" w:space="0" w:color="auto"/>
              <w:right w:val="single" w:sz="4" w:space="0" w:color="auto"/>
            </w:tcBorders>
            <w:shd w:val="clear" w:color="auto" w:fill="auto"/>
            <w:noWrap/>
            <w:vAlign w:val="center"/>
            <w:hideMark/>
          </w:tcPr>
          <w:p w14:paraId="2C7A2B30"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0.080</w:t>
            </w:r>
          </w:p>
        </w:tc>
        <w:tc>
          <w:tcPr>
            <w:tcW w:w="1667" w:type="pct"/>
            <w:tcBorders>
              <w:top w:val="nil"/>
              <w:left w:val="nil"/>
              <w:bottom w:val="single" w:sz="4" w:space="0" w:color="auto"/>
              <w:right w:val="single" w:sz="4" w:space="0" w:color="auto"/>
            </w:tcBorders>
            <w:shd w:val="clear" w:color="auto" w:fill="auto"/>
            <w:noWrap/>
            <w:vAlign w:val="center"/>
            <w:hideMark/>
          </w:tcPr>
          <w:p w14:paraId="65D7A44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0.072</w:t>
            </w:r>
          </w:p>
        </w:tc>
      </w:tr>
      <w:tr w:rsidR="00205C5D" w:rsidRPr="00C91F55" w14:paraId="2A5DD44C"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7CD7925D"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Convenience Benefits</w:t>
            </w:r>
          </w:p>
        </w:tc>
        <w:tc>
          <w:tcPr>
            <w:tcW w:w="1667" w:type="pct"/>
            <w:tcBorders>
              <w:top w:val="nil"/>
              <w:left w:val="nil"/>
              <w:bottom w:val="single" w:sz="4" w:space="0" w:color="auto"/>
              <w:right w:val="single" w:sz="4" w:space="0" w:color="auto"/>
            </w:tcBorders>
            <w:shd w:val="clear" w:color="auto" w:fill="auto"/>
            <w:noWrap/>
            <w:vAlign w:val="center"/>
            <w:hideMark/>
          </w:tcPr>
          <w:p w14:paraId="7516F6C3"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0.030</w:t>
            </w:r>
          </w:p>
        </w:tc>
        <w:tc>
          <w:tcPr>
            <w:tcW w:w="1667" w:type="pct"/>
            <w:tcBorders>
              <w:top w:val="nil"/>
              <w:left w:val="nil"/>
              <w:bottom w:val="single" w:sz="4" w:space="0" w:color="auto"/>
              <w:right w:val="single" w:sz="4" w:space="0" w:color="auto"/>
            </w:tcBorders>
            <w:shd w:val="clear" w:color="auto" w:fill="auto"/>
            <w:noWrap/>
            <w:vAlign w:val="center"/>
            <w:hideMark/>
          </w:tcPr>
          <w:p w14:paraId="0D059625"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0.027</w:t>
            </w:r>
          </w:p>
        </w:tc>
      </w:tr>
      <w:tr w:rsidR="00205C5D" w:rsidRPr="00C91F55" w14:paraId="1CC7728E"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6CA62CB1"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Fun Benefits</w:t>
            </w:r>
          </w:p>
        </w:tc>
        <w:tc>
          <w:tcPr>
            <w:tcW w:w="1667" w:type="pct"/>
            <w:tcBorders>
              <w:top w:val="nil"/>
              <w:left w:val="nil"/>
              <w:bottom w:val="single" w:sz="4" w:space="0" w:color="auto"/>
              <w:right w:val="single" w:sz="4" w:space="0" w:color="auto"/>
            </w:tcBorders>
            <w:shd w:val="clear" w:color="auto" w:fill="auto"/>
            <w:noWrap/>
            <w:vAlign w:val="center"/>
            <w:hideMark/>
          </w:tcPr>
          <w:p w14:paraId="3E0D6E46"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0.027</w:t>
            </w:r>
          </w:p>
        </w:tc>
        <w:tc>
          <w:tcPr>
            <w:tcW w:w="1667" w:type="pct"/>
            <w:tcBorders>
              <w:top w:val="nil"/>
              <w:left w:val="nil"/>
              <w:bottom w:val="single" w:sz="4" w:space="0" w:color="auto"/>
              <w:right w:val="single" w:sz="4" w:space="0" w:color="auto"/>
            </w:tcBorders>
            <w:shd w:val="clear" w:color="auto" w:fill="auto"/>
            <w:noWrap/>
            <w:vAlign w:val="center"/>
            <w:hideMark/>
          </w:tcPr>
          <w:p w14:paraId="244C438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0.024</w:t>
            </w:r>
          </w:p>
        </w:tc>
      </w:tr>
      <w:tr w:rsidR="00205C5D" w:rsidRPr="00C91F55" w14:paraId="46B6300C"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2A826344"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Social</w:t>
            </w:r>
            <w:proofErr w:type="spellEnd"/>
            <w:r w:rsidRPr="00C91F55">
              <w:rPr>
                <w:rFonts w:eastAsia="Times New Roman" w:cs="Times New Roman"/>
                <w:b/>
                <w:bCs/>
                <w:color w:val="000000"/>
                <w:sz w:val="20"/>
                <w:szCs w:val="20"/>
                <w:lang w:eastAsia="de-DE"/>
              </w:rPr>
              <w:t xml:space="preserve"> Benefits</w:t>
            </w:r>
          </w:p>
        </w:tc>
        <w:tc>
          <w:tcPr>
            <w:tcW w:w="1667" w:type="pct"/>
            <w:tcBorders>
              <w:top w:val="nil"/>
              <w:left w:val="nil"/>
              <w:bottom w:val="single" w:sz="4" w:space="0" w:color="auto"/>
              <w:right w:val="single" w:sz="4" w:space="0" w:color="auto"/>
            </w:tcBorders>
            <w:shd w:val="clear" w:color="auto" w:fill="auto"/>
            <w:noWrap/>
            <w:vAlign w:val="center"/>
            <w:hideMark/>
          </w:tcPr>
          <w:p w14:paraId="6726EB96"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0.031</w:t>
            </w:r>
          </w:p>
        </w:tc>
        <w:tc>
          <w:tcPr>
            <w:tcW w:w="1667" w:type="pct"/>
            <w:tcBorders>
              <w:top w:val="nil"/>
              <w:left w:val="nil"/>
              <w:bottom w:val="single" w:sz="4" w:space="0" w:color="auto"/>
              <w:right w:val="single" w:sz="4" w:space="0" w:color="auto"/>
            </w:tcBorders>
            <w:shd w:val="clear" w:color="auto" w:fill="auto"/>
            <w:noWrap/>
            <w:vAlign w:val="center"/>
            <w:hideMark/>
          </w:tcPr>
          <w:p w14:paraId="5B28C90F"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0.026</w:t>
            </w:r>
          </w:p>
        </w:tc>
      </w:tr>
      <w:tr w:rsidR="00205C5D" w:rsidRPr="00C91F55" w14:paraId="225A31A4"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565E0FE7"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proofErr w:type="spellStart"/>
            <w:r w:rsidRPr="00C91F55">
              <w:rPr>
                <w:rFonts w:eastAsia="Times New Roman" w:cs="Times New Roman"/>
                <w:b/>
                <w:bCs/>
                <w:color w:val="000000"/>
                <w:sz w:val="20"/>
                <w:szCs w:val="20"/>
                <w:lang w:eastAsia="de-DE"/>
              </w:rPr>
              <w:t>Epistemic</w:t>
            </w:r>
            <w:proofErr w:type="spellEnd"/>
            <w:r w:rsidRPr="00C91F55">
              <w:rPr>
                <w:rFonts w:eastAsia="Times New Roman" w:cs="Times New Roman"/>
                <w:b/>
                <w:bCs/>
                <w:color w:val="000000"/>
                <w:sz w:val="20"/>
                <w:szCs w:val="20"/>
                <w:lang w:eastAsia="de-DE"/>
              </w:rPr>
              <w:t xml:space="preserve"> Benefits</w:t>
            </w:r>
          </w:p>
        </w:tc>
        <w:tc>
          <w:tcPr>
            <w:tcW w:w="1667" w:type="pct"/>
            <w:tcBorders>
              <w:top w:val="nil"/>
              <w:left w:val="nil"/>
              <w:bottom w:val="single" w:sz="4" w:space="0" w:color="auto"/>
              <w:right w:val="single" w:sz="4" w:space="0" w:color="auto"/>
            </w:tcBorders>
            <w:shd w:val="clear" w:color="auto" w:fill="auto"/>
            <w:noWrap/>
            <w:vAlign w:val="center"/>
            <w:hideMark/>
          </w:tcPr>
          <w:p w14:paraId="7194FF0F"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0.033</w:t>
            </w:r>
          </w:p>
        </w:tc>
        <w:tc>
          <w:tcPr>
            <w:tcW w:w="1667" w:type="pct"/>
            <w:tcBorders>
              <w:top w:val="nil"/>
              <w:left w:val="nil"/>
              <w:bottom w:val="single" w:sz="4" w:space="0" w:color="auto"/>
              <w:right w:val="single" w:sz="4" w:space="0" w:color="auto"/>
            </w:tcBorders>
            <w:shd w:val="clear" w:color="auto" w:fill="auto"/>
            <w:noWrap/>
            <w:vAlign w:val="center"/>
            <w:hideMark/>
          </w:tcPr>
          <w:p w14:paraId="7C09E319"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0.029</w:t>
            </w:r>
          </w:p>
        </w:tc>
      </w:tr>
      <w:tr w:rsidR="00205C5D" w:rsidRPr="00C91F55" w14:paraId="25CA269F" w14:textId="77777777" w:rsidTr="00A8113D">
        <w:trPr>
          <w:trHeight w:val="300"/>
        </w:trPr>
        <w:tc>
          <w:tcPr>
            <w:tcW w:w="1666" w:type="pct"/>
            <w:tcBorders>
              <w:top w:val="nil"/>
              <w:left w:val="single" w:sz="4" w:space="0" w:color="auto"/>
              <w:bottom w:val="single" w:sz="4" w:space="0" w:color="auto"/>
              <w:right w:val="single" w:sz="4" w:space="0" w:color="auto"/>
            </w:tcBorders>
            <w:shd w:val="clear" w:color="auto" w:fill="A6A6A6"/>
            <w:noWrap/>
            <w:vAlign w:val="center"/>
            <w:hideMark/>
          </w:tcPr>
          <w:p w14:paraId="792F2848" w14:textId="77777777" w:rsidR="00205C5D" w:rsidRPr="00C91F55" w:rsidRDefault="00205C5D" w:rsidP="00A8113D">
            <w:pPr>
              <w:spacing w:after="0" w:line="240" w:lineRule="auto"/>
              <w:jc w:val="left"/>
              <w:rPr>
                <w:rFonts w:eastAsia="Times New Roman" w:cs="Times New Roman"/>
                <w:b/>
                <w:bCs/>
                <w:color w:val="000000"/>
                <w:sz w:val="20"/>
                <w:szCs w:val="20"/>
                <w:lang w:eastAsia="de-DE"/>
              </w:rPr>
            </w:pPr>
            <w:r w:rsidRPr="00C91F55">
              <w:rPr>
                <w:rFonts w:eastAsia="Times New Roman" w:cs="Times New Roman"/>
                <w:b/>
                <w:bCs/>
                <w:color w:val="000000"/>
                <w:sz w:val="20"/>
                <w:szCs w:val="20"/>
                <w:lang w:eastAsia="de-DE"/>
              </w:rPr>
              <w:t>Irritation</w:t>
            </w:r>
          </w:p>
        </w:tc>
        <w:tc>
          <w:tcPr>
            <w:tcW w:w="1667" w:type="pct"/>
            <w:tcBorders>
              <w:top w:val="nil"/>
              <w:left w:val="nil"/>
              <w:bottom w:val="single" w:sz="4" w:space="0" w:color="auto"/>
              <w:right w:val="single" w:sz="4" w:space="0" w:color="auto"/>
            </w:tcBorders>
            <w:shd w:val="clear" w:color="auto" w:fill="auto"/>
            <w:noWrap/>
            <w:vAlign w:val="center"/>
            <w:hideMark/>
          </w:tcPr>
          <w:p w14:paraId="21294BD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0.001</w:t>
            </w:r>
          </w:p>
        </w:tc>
        <w:tc>
          <w:tcPr>
            <w:tcW w:w="1667" w:type="pct"/>
            <w:tcBorders>
              <w:top w:val="nil"/>
              <w:left w:val="nil"/>
              <w:bottom w:val="single" w:sz="4" w:space="0" w:color="auto"/>
              <w:right w:val="single" w:sz="4" w:space="0" w:color="auto"/>
            </w:tcBorders>
            <w:shd w:val="clear" w:color="auto" w:fill="auto"/>
            <w:noWrap/>
            <w:vAlign w:val="center"/>
            <w:hideMark/>
          </w:tcPr>
          <w:p w14:paraId="484F5058" w14:textId="77777777" w:rsidR="00205C5D" w:rsidRPr="00C91F55" w:rsidRDefault="00205C5D" w:rsidP="00A8113D">
            <w:pPr>
              <w:spacing w:after="0" w:line="240" w:lineRule="auto"/>
              <w:jc w:val="center"/>
              <w:rPr>
                <w:rFonts w:eastAsia="Times New Roman" w:cs="Times New Roman"/>
                <w:color w:val="000000"/>
                <w:sz w:val="20"/>
                <w:szCs w:val="20"/>
                <w:lang w:eastAsia="de-DE"/>
              </w:rPr>
            </w:pPr>
            <w:r w:rsidRPr="00C91F55">
              <w:rPr>
                <w:rFonts w:eastAsia="Times New Roman" w:cs="Times New Roman"/>
                <w:color w:val="000000"/>
                <w:sz w:val="20"/>
                <w:szCs w:val="20"/>
                <w:lang w:eastAsia="de-DE"/>
              </w:rPr>
              <w:t>-0.002</w:t>
            </w:r>
          </w:p>
        </w:tc>
      </w:tr>
    </w:tbl>
    <w:p w14:paraId="573875C1" w14:textId="77777777" w:rsidR="00205C5D" w:rsidRPr="00C91F55" w:rsidRDefault="00205C5D" w:rsidP="00205C5D">
      <w:pPr>
        <w:autoSpaceDE w:val="0"/>
        <w:autoSpaceDN w:val="0"/>
        <w:adjustRightInd w:val="0"/>
        <w:rPr>
          <w:rFonts w:eastAsia="Times New Roman" w:cs="Times New Roman"/>
          <w:color w:val="000000"/>
          <w:sz w:val="16"/>
          <w:szCs w:val="20"/>
          <w:lang w:val="en-US" w:eastAsia="de-DE"/>
        </w:rPr>
      </w:pPr>
    </w:p>
    <w:p w14:paraId="2C0A5EB5" w14:textId="77777777" w:rsidR="00205C5D" w:rsidRPr="00C91F55" w:rsidRDefault="00205C5D" w:rsidP="00205C5D">
      <w:pPr>
        <w:spacing w:after="160" w:line="259" w:lineRule="auto"/>
        <w:jc w:val="left"/>
        <w:rPr>
          <w:rFonts w:eastAsia="Times New Roman" w:cs="Times New Roman"/>
          <w:b/>
          <w:color w:val="000000"/>
          <w:kern w:val="28"/>
          <w:sz w:val="20"/>
          <w:szCs w:val="20"/>
          <w:lang w:val="en-US" w:eastAsia="de-DE"/>
        </w:rPr>
        <w:sectPr w:rsidR="00205C5D" w:rsidRPr="00C91F55" w:rsidSect="009211B9">
          <w:pgSz w:w="11907" w:h="16840" w:code="9"/>
          <w:pgMar w:top="1134" w:right="1134" w:bottom="1134" w:left="1134" w:header="720" w:footer="720" w:gutter="0"/>
          <w:cols w:space="720"/>
          <w:titlePg/>
          <w:docGrid w:linePitch="272"/>
        </w:sectPr>
      </w:pPr>
    </w:p>
    <w:p w14:paraId="24E00751" w14:textId="3417D396"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A-15</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Mediated value-in-use model: Results of </w:t>
      </w:r>
      <w:r w:rsidRPr="00C91F55">
        <w:rPr>
          <w:rFonts w:eastAsia="Times New Roman" w:cs="Times New Roman"/>
          <w:noProof/>
          <w:color w:val="000000"/>
          <w:sz w:val="20"/>
          <w:lang w:val="en-US" w:eastAsia="de-DE"/>
        </w:rPr>
        <w:t>Park and Gupta’s (2012) Gaussian copula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586"/>
        <w:gridCol w:w="572"/>
        <w:gridCol w:w="675"/>
        <w:gridCol w:w="651"/>
        <w:gridCol w:w="673"/>
        <w:gridCol w:w="654"/>
        <w:gridCol w:w="745"/>
        <w:gridCol w:w="755"/>
        <w:gridCol w:w="673"/>
        <w:gridCol w:w="654"/>
        <w:gridCol w:w="673"/>
        <w:gridCol w:w="654"/>
        <w:gridCol w:w="745"/>
        <w:gridCol w:w="755"/>
        <w:gridCol w:w="670"/>
        <w:gridCol w:w="657"/>
        <w:gridCol w:w="771"/>
        <w:gridCol w:w="572"/>
        <w:gridCol w:w="773"/>
        <w:gridCol w:w="726"/>
      </w:tblGrid>
      <w:tr w:rsidR="00205C5D" w:rsidRPr="00C91F55" w14:paraId="2E3BD1CA" w14:textId="77777777" w:rsidTr="00A8113D">
        <w:trPr>
          <w:trHeight w:val="240"/>
        </w:trPr>
        <w:tc>
          <w:tcPr>
            <w:tcW w:w="320" w:type="pct"/>
            <w:vMerge w:val="restart"/>
            <w:shd w:val="clear" w:color="auto" w:fill="A6A6A6"/>
            <w:noWrap/>
            <w:vAlign w:val="center"/>
          </w:tcPr>
          <w:p w14:paraId="418585CB" w14:textId="77777777" w:rsidR="00205C5D" w:rsidRPr="00C91F55" w:rsidRDefault="00205C5D" w:rsidP="00A8113D">
            <w:pPr>
              <w:spacing w:after="0" w:line="240" w:lineRule="auto"/>
              <w:jc w:val="center"/>
              <w:rPr>
                <w:rFonts w:eastAsia="Times New Roman" w:cs="Times New Roman"/>
                <w:b/>
                <w:bCs/>
                <w:color w:val="000000"/>
                <w:sz w:val="18"/>
                <w:szCs w:val="18"/>
                <w:lang w:val="en-US" w:eastAsia="de-DE"/>
              </w:rPr>
            </w:pPr>
          </w:p>
        </w:tc>
        <w:tc>
          <w:tcPr>
            <w:tcW w:w="397" w:type="pct"/>
            <w:gridSpan w:val="2"/>
            <w:vMerge w:val="restart"/>
            <w:shd w:val="clear" w:color="auto" w:fill="A6A6A6"/>
            <w:noWrap/>
            <w:vAlign w:val="center"/>
          </w:tcPr>
          <w:p w14:paraId="3A6A8EA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Original</w:t>
            </w:r>
          </w:p>
          <w:p w14:paraId="24EF17E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Model</w:t>
            </w:r>
          </w:p>
        </w:tc>
        <w:tc>
          <w:tcPr>
            <w:tcW w:w="1427" w:type="pct"/>
            <w:gridSpan w:val="6"/>
            <w:shd w:val="clear" w:color="auto" w:fill="A6A6A6"/>
            <w:noWrap/>
            <w:vAlign w:val="center"/>
          </w:tcPr>
          <w:p w14:paraId="0373AE3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DV: Value-in-Use</w:t>
            </w:r>
          </w:p>
        </w:tc>
        <w:tc>
          <w:tcPr>
            <w:tcW w:w="1427" w:type="pct"/>
            <w:gridSpan w:val="6"/>
            <w:shd w:val="clear" w:color="auto" w:fill="A6A6A6"/>
            <w:noWrap/>
            <w:vAlign w:val="center"/>
          </w:tcPr>
          <w:p w14:paraId="07F0270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 xml:space="preserve">DV: </w:t>
            </w:r>
            <w:proofErr w:type="spellStart"/>
            <w:r w:rsidRPr="00C91F55">
              <w:rPr>
                <w:rFonts w:eastAsia="Times New Roman" w:cs="Times New Roman"/>
                <w:b/>
                <w:bCs/>
                <w:color w:val="000000"/>
                <w:sz w:val="18"/>
                <w:szCs w:val="18"/>
                <w:lang w:eastAsia="de-DE"/>
              </w:rPr>
              <w:t>Monetary</w:t>
            </w:r>
            <w:proofErr w:type="spellEnd"/>
            <w:r w:rsidRPr="00C91F55">
              <w:rPr>
                <w:rFonts w:eastAsia="Times New Roman" w:cs="Times New Roman"/>
                <w:b/>
                <w:bCs/>
                <w:color w:val="000000"/>
                <w:sz w:val="18"/>
                <w:szCs w:val="18"/>
                <w:lang w:eastAsia="de-DE"/>
              </w:rPr>
              <w:t xml:space="preserve"> Benefits</w:t>
            </w:r>
          </w:p>
        </w:tc>
        <w:tc>
          <w:tcPr>
            <w:tcW w:w="1428" w:type="pct"/>
            <w:gridSpan w:val="6"/>
            <w:shd w:val="clear" w:color="auto" w:fill="A6A6A6"/>
            <w:noWrap/>
            <w:vAlign w:val="center"/>
          </w:tcPr>
          <w:p w14:paraId="23166C0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DV: Support Benefits</w:t>
            </w:r>
          </w:p>
        </w:tc>
      </w:tr>
      <w:tr w:rsidR="00205C5D" w:rsidRPr="00C91F55" w14:paraId="609260B5" w14:textId="77777777" w:rsidTr="00A8113D">
        <w:trPr>
          <w:trHeight w:val="240"/>
        </w:trPr>
        <w:tc>
          <w:tcPr>
            <w:tcW w:w="320" w:type="pct"/>
            <w:vMerge/>
            <w:shd w:val="clear" w:color="auto" w:fill="A6A6A6"/>
            <w:noWrap/>
            <w:vAlign w:val="center"/>
          </w:tcPr>
          <w:p w14:paraId="47EC0C8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
        </w:tc>
        <w:tc>
          <w:tcPr>
            <w:tcW w:w="397" w:type="pct"/>
            <w:gridSpan w:val="2"/>
            <w:vMerge/>
            <w:shd w:val="clear" w:color="auto" w:fill="A6A6A6"/>
            <w:noWrap/>
            <w:vAlign w:val="center"/>
          </w:tcPr>
          <w:p w14:paraId="45A937D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
        </w:tc>
        <w:tc>
          <w:tcPr>
            <w:tcW w:w="456" w:type="pct"/>
            <w:gridSpan w:val="2"/>
            <w:shd w:val="clear" w:color="auto" w:fill="A6A6A6"/>
            <w:noWrap/>
            <w:vAlign w:val="center"/>
          </w:tcPr>
          <w:p w14:paraId="07D0E23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7382418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w:t>
            </w:r>
          </w:p>
        </w:tc>
        <w:tc>
          <w:tcPr>
            <w:tcW w:w="456" w:type="pct"/>
            <w:gridSpan w:val="2"/>
            <w:shd w:val="clear" w:color="auto" w:fill="A6A6A6"/>
            <w:noWrap/>
            <w:vAlign w:val="center"/>
          </w:tcPr>
          <w:p w14:paraId="671895B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35342D7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w:t>
            </w:r>
          </w:p>
        </w:tc>
        <w:tc>
          <w:tcPr>
            <w:tcW w:w="516" w:type="pct"/>
            <w:gridSpan w:val="2"/>
            <w:shd w:val="clear" w:color="auto" w:fill="A6A6A6"/>
            <w:noWrap/>
            <w:vAlign w:val="center"/>
          </w:tcPr>
          <w:p w14:paraId="2DC16A4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7017E2A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3</w:t>
            </w:r>
          </w:p>
        </w:tc>
        <w:tc>
          <w:tcPr>
            <w:tcW w:w="456" w:type="pct"/>
            <w:gridSpan w:val="2"/>
            <w:shd w:val="clear" w:color="auto" w:fill="A6A6A6"/>
            <w:noWrap/>
            <w:vAlign w:val="center"/>
          </w:tcPr>
          <w:p w14:paraId="5F5F73A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6BE52DC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4</w:t>
            </w:r>
          </w:p>
        </w:tc>
        <w:tc>
          <w:tcPr>
            <w:tcW w:w="456" w:type="pct"/>
            <w:gridSpan w:val="2"/>
            <w:shd w:val="clear" w:color="auto" w:fill="A6A6A6"/>
            <w:noWrap/>
            <w:vAlign w:val="center"/>
          </w:tcPr>
          <w:p w14:paraId="521A102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4CEA482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5</w:t>
            </w:r>
          </w:p>
        </w:tc>
        <w:tc>
          <w:tcPr>
            <w:tcW w:w="516" w:type="pct"/>
            <w:gridSpan w:val="2"/>
            <w:shd w:val="clear" w:color="auto" w:fill="A6A6A6"/>
            <w:noWrap/>
            <w:vAlign w:val="center"/>
          </w:tcPr>
          <w:p w14:paraId="52DF3C3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5916C6D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6</w:t>
            </w:r>
          </w:p>
        </w:tc>
        <w:tc>
          <w:tcPr>
            <w:tcW w:w="456" w:type="pct"/>
            <w:gridSpan w:val="2"/>
            <w:shd w:val="clear" w:color="auto" w:fill="A6A6A6"/>
            <w:noWrap/>
            <w:vAlign w:val="center"/>
          </w:tcPr>
          <w:p w14:paraId="59D7791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3A4DC77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7</w:t>
            </w:r>
          </w:p>
        </w:tc>
        <w:tc>
          <w:tcPr>
            <w:tcW w:w="457" w:type="pct"/>
            <w:gridSpan w:val="2"/>
            <w:shd w:val="clear" w:color="auto" w:fill="A6A6A6"/>
            <w:noWrap/>
            <w:vAlign w:val="center"/>
          </w:tcPr>
          <w:p w14:paraId="54EA051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30D1E33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8</w:t>
            </w:r>
          </w:p>
        </w:tc>
        <w:tc>
          <w:tcPr>
            <w:tcW w:w="516" w:type="pct"/>
            <w:gridSpan w:val="2"/>
            <w:shd w:val="clear" w:color="auto" w:fill="A6A6A6"/>
            <w:noWrap/>
            <w:vAlign w:val="center"/>
          </w:tcPr>
          <w:p w14:paraId="7F05FCE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23C53BC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9</w:t>
            </w:r>
          </w:p>
        </w:tc>
      </w:tr>
      <w:tr w:rsidR="00205C5D" w:rsidRPr="00C91F55" w14:paraId="04FA2DA0" w14:textId="77777777" w:rsidTr="00A8113D">
        <w:trPr>
          <w:trHeight w:val="240"/>
        </w:trPr>
        <w:tc>
          <w:tcPr>
            <w:tcW w:w="320" w:type="pct"/>
            <w:vMerge/>
            <w:shd w:val="clear" w:color="auto" w:fill="A6A6A6"/>
            <w:noWrap/>
            <w:vAlign w:val="center"/>
          </w:tcPr>
          <w:p w14:paraId="6A94FAC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
        </w:tc>
        <w:tc>
          <w:tcPr>
            <w:tcW w:w="397" w:type="pct"/>
            <w:gridSpan w:val="2"/>
            <w:vMerge/>
            <w:shd w:val="clear" w:color="auto" w:fill="A6A6A6"/>
            <w:noWrap/>
            <w:vAlign w:val="center"/>
          </w:tcPr>
          <w:p w14:paraId="7065D49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
        </w:tc>
        <w:tc>
          <w:tcPr>
            <w:tcW w:w="456" w:type="pct"/>
            <w:gridSpan w:val="2"/>
            <w:shd w:val="clear" w:color="auto" w:fill="A6A6A6"/>
            <w:noWrap/>
            <w:vAlign w:val="center"/>
          </w:tcPr>
          <w:p w14:paraId="0D99DAC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626B056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3EBACC4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456" w:type="pct"/>
            <w:gridSpan w:val="2"/>
            <w:shd w:val="clear" w:color="auto" w:fill="A6A6A6"/>
            <w:noWrap/>
            <w:vAlign w:val="center"/>
          </w:tcPr>
          <w:p w14:paraId="1F3ACE4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2E084C8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0F6C2BD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516" w:type="pct"/>
            <w:gridSpan w:val="2"/>
            <w:shd w:val="clear" w:color="auto" w:fill="A6A6A6"/>
            <w:noWrap/>
            <w:vAlign w:val="center"/>
          </w:tcPr>
          <w:p w14:paraId="43D9857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0AE1AA8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0E56D7E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c>
          <w:tcPr>
            <w:tcW w:w="456" w:type="pct"/>
            <w:gridSpan w:val="2"/>
            <w:shd w:val="clear" w:color="auto" w:fill="A6A6A6"/>
            <w:noWrap/>
            <w:vAlign w:val="center"/>
          </w:tcPr>
          <w:p w14:paraId="34A585D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4D0D846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1A9CDC0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456" w:type="pct"/>
            <w:gridSpan w:val="2"/>
            <w:shd w:val="clear" w:color="auto" w:fill="A6A6A6"/>
            <w:noWrap/>
            <w:vAlign w:val="center"/>
          </w:tcPr>
          <w:p w14:paraId="0EB0C68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2EBC799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0F9256B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516" w:type="pct"/>
            <w:gridSpan w:val="2"/>
            <w:shd w:val="clear" w:color="auto" w:fill="A6A6A6"/>
            <w:noWrap/>
            <w:vAlign w:val="center"/>
          </w:tcPr>
          <w:p w14:paraId="7C14E29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4846E68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63075B3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c>
          <w:tcPr>
            <w:tcW w:w="456" w:type="pct"/>
            <w:gridSpan w:val="2"/>
            <w:shd w:val="clear" w:color="auto" w:fill="A6A6A6"/>
            <w:noWrap/>
            <w:vAlign w:val="center"/>
          </w:tcPr>
          <w:p w14:paraId="2C42CBA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198AD55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7E27ACD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457" w:type="pct"/>
            <w:gridSpan w:val="2"/>
            <w:shd w:val="clear" w:color="auto" w:fill="A6A6A6"/>
            <w:noWrap/>
            <w:vAlign w:val="center"/>
          </w:tcPr>
          <w:p w14:paraId="531DC6E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3865A62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2EA3EC2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516" w:type="pct"/>
            <w:gridSpan w:val="2"/>
            <w:shd w:val="clear" w:color="auto" w:fill="A6A6A6"/>
            <w:noWrap/>
            <w:vAlign w:val="center"/>
          </w:tcPr>
          <w:p w14:paraId="61A760A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6D346B6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0F09C5E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r>
      <w:tr w:rsidR="00205C5D" w:rsidRPr="00C91F55" w14:paraId="3FBD9A1F" w14:textId="77777777" w:rsidTr="00A8113D">
        <w:trPr>
          <w:trHeight w:val="240"/>
        </w:trPr>
        <w:tc>
          <w:tcPr>
            <w:tcW w:w="320" w:type="pct"/>
            <w:shd w:val="clear" w:color="auto" w:fill="D9D9D9"/>
            <w:noWrap/>
            <w:vAlign w:val="center"/>
            <w:hideMark/>
          </w:tcPr>
          <w:p w14:paraId="0CB50C8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tc>
        <w:tc>
          <w:tcPr>
            <w:tcW w:w="201" w:type="pct"/>
            <w:shd w:val="clear" w:color="auto" w:fill="D9D9D9"/>
            <w:noWrap/>
            <w:vAlign w:val="center"/>
            <w:hideMark/>
          </w:tcPr>
          <w:p w14:paraId="18AE296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196" w:type="pct"/>
            <w:shd w:val="clear" w:color="auto" w:fill="D9D9D9"/>
            <w:noWrap/>
            <w:vAlign w:val="center"/>
            <w:hideMark/>
          </w:tcPr>
          <w:p w14:paraId="6C771B2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30596CA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2" w:type="pct"/>
            <w:shd w:val="clear" w:color="auto" w:fill="D9D9D9"/>
            <w:noWrap/>
            <w:vAlign w:val="center"/>
            <w:hideMark/>
          </w:tcPr>
          <w:p w14:paraId="71A91EA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4" w:type="pct"/>
            <w:shd w:val="clear" w:color="auto" w:fill="D9D9D9"/>
            <w:noWrap/>
            <w:vAlign w:val="center"/>
            <w:hideMark/>
          </w:tcPr>
          <w:p w14:paraId="0009AF0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0E8D838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1" w:type="pct"/>
            <w:shd w:val="clear" w:color="auto" w:fill="D9D9D9"/>
            <w:noWrap/>
            <w:vAlign w:val="center"/>
            <w:hideMark/>
          </w:tcPr>
          <w:p w14:paraId="65FBAAE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5" w:type="pct"/>
            <w:shd w:val="clear" w:color="auto" w:fill="D9D9D9"/>
            <w:noWrap/>
            <w:vAlign w:val="center"/>
            <w:hideMark/>
          </w:tcPr>
          <w:p w14:paraId="02D87E1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466ADB2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56" w:type="pct"/>
            <w:shd w:val="clear" w:color="auto" w:fill="D9D9D9"/>
            <w:noWrap/>
            <w:vAlign w:val="center"/>
            <w:hideMark/>
          </w:tcPr>
          <w:p w14:paraId="0C663EF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60" w:type="pct"/>
            <w:shd w:val="clear" w:color="auto" w:fill="D9D9D9"/>
            <w:noWrap/>
            <w:vAlign w:val="center"/>
            <w:hideMark/>
          </w:tcPr>
          <w:p w14:paraId="498B35E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7C9F5EB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1" w:type="pct"/>
            <w:shd w:val="clear" w:color="auto" w:fill="D9D9D9"/>
            <w:noWrap/>
            <w:vAlign w:val="center"/>
            <w:hideMark/>
          </w:tcPr>
          <w:p w14:paraId="0900979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5" w:type="pct"/>
            <w:shd w:val="clear" w:color="auto" w:fill="D9D9D9"/>
            <w:noWrap/>
            <w:vAlign w:val="center"/>
            <w:hideMark/>
          </w:tcPr>
          <w:p w14:paraId="76C4A69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7138D3A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1" w:type="pct"/>
            <w:shd w:val="clear" w:color="auto" w:fill="D9D9D9"/>
            <w:noWrap/>
            <w:vAlign w:val="center"/>
            <w:hideMark/>
          </w:tcPr>
          <w:p w14:paraId="2C1CF9B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5" w:type="pct"/>
            <w:shd w:val="clear" w:color="auto" w:fill="D9D9D9"/>
            <w:noWrap/>
            <w:vAlign w:val="center"/>
            <w:hideMark/>
          </w:tcPr>
          <w:p w14:paraId="6EA412E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27752D3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56" w:type="pct"/>
            <w:shd w:val="clear" w:color="auto" w:fill="D9D9D9"/>
            <w:noWrap/>
            <w:vAlign w:val="center"/>
            <w:hideMark/>
          </w:tcPr>
          <w:p w14:paraId="5553503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60" w:type="pct"/>
            <w:shd w:val="clear" w:color="auto" w:fill="D9D9D9"/>
            <w:noWrap/>
            <w:vAlign w:val="center"/>
            <w:hideMark/>
          </w:tcPr>
          <w:p w14:paraId="78386C1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2798D8E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0" w:type="pct"/>
            <w:shd w:val="clear" w:color="auto" w:fill="D9D9D9"/>
            <w:noWrap/>
            <w:vAlign w:val="center"/>
            <w:hideMark/>
          </w:tcPr>
          <w:p w14:paraId="2DC6B2B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6" w:type="pct"/>
            <w:shd w:val="clear" w:color="auto" w:fill="D9D9D9"/>
            <w:noWrap/>
            <w:vAlign w:val="center"/>
            <w:hideMark/>
          </w:tcPr>
          <w:p w14:paraId="3AC326A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6BAE4DB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66" w:type="pct"/>
            <w:shd w:val="clear" w:color="auto" w:fill="D9D9D9"/>
            <w:noWrap/>
            <w:vAlign w:val="center"/>
            <w:hideMark/>
          </w:tcPr>
          <w:p w14:paraId="18E7A9F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190" w:type="pct"/>
            <w:shd w:val="clear" w:color="auto" w:fill="D9D9D9"/>
            <w:noWrap/>
            <w:vAlign w:val="center"/>
            <w:hideMark/>
          </w:tcPr>
          <w:p w14:paraId="0A71205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30F32DE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66" w:type="pct"/>
            <w:shd w:val="clear" w:color="auto" w:fill="D9D9D9"/>
            <w:noWrap/>
            <w:vAlign w:val="center"/>
            <w:hideMark/>
          </w:tcPr>
          <w:p w14:paraId="7C34F7D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50" w:type="pct"/>
            <w:shd w:val="clear" w:color="auto" w:fill="D9D9D9"/>
            <w:noWrap/>
            <w:vAlign w:val="center"/>
            <w:hideMark/>
          </w:tcPr>
          <w:p w14:paraId="1715F0A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r>
      <w:tr w:rsidR="00205C5D" w:rsidRPr="00C91F55" w14:paraId="7B7D08C8" w14:textId="77777777" w:rsidTr="00A8113D">
        <w:trPr>
          <w:trHeight w:val="240"/>
        </w:trPr>
        <w:tc>
          <w:tcPr>
            <w:tcW w:w="320" w:type="pct"/>
            <w:shd w:val="clear" w:color="auto" w:fill="D9D9D9"/>
            <w:noWrap/>
            <w:vAlign w:val="center"/>
            <w:hideMark/>
          </w:tcPr>
          <w:p w14:paraId="67CE693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201" w:type="pct"/>
            <w:shd w:val="clear" w:color="auto" w:fill="auto"/>
            <w:noWrap/>
            <w:vAlign w:val="center"/>
            <w:hideMark/>
          </w:tcPr>
          <w:p w14:paraId="74A7F1B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0.007</w:t>
            </w:r>
          </w:p>
        </w:tc>
        <w:tc>
          <w:tcPr>
            <w:tcW w:w="196" w:type="pct"/>
            <w:shd w:val="clear" w:color="auto" w:fill="auto"/>
            <w:noWrap/>
            <w:vAlign w:val="center"/>
            <w:hideMark/>
          </w:tcPr>
          <w:p w14:paraId="69F01DC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0.786</w:t>
            </w:r>
          </w:p>
        </w:tc>
        <w:tc>
          <w:tcPr>
            <w:tcW w:w="232" w:type="pct"/>
            <w:shd w:val="clear" w:color="auto" w:fill="auto"/>
            <w:noWrap/>
            <w:vAlign w:val="center"/>
            <w:hideMark/>
          </w:tcPr>
          <w:p w14:paraId="3BB2DBD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0.007</w:t>
            </w:r>
          </w:p>
        </w:tc>
        <w:tc>
          <w:tcPr>
            <w:tcW w:w="224" w:type="pct"/>
            <w:shd w:val="clear" w:color="auto" w:fill="auto"/>
            <w:noWrap/>
            <w:vAlign w:val="center"/>
            <w:hideMark/>
          </w:tcPr>
          <w:p w14:paraId="57A7C52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0.804</w:t>
            </w:r>
          </w:p>
        </w:tc>
        <w:tc>
          <w:tcPr>
            <w:tcW w:w="231" w:type="pct"/>
            <w:shd w:val="clear" w:color="auto" w:fill="auto"/>
            <w:noWrap/>
            <w:vAlign w:val="center"/>
            <w:hideMark/>
          </w:tcPr>
          <w:p w14:paraId="5A4450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0.007</w:t>
            </w:r>
          </w:p>
        </w:tc>
        <w:tc>
          <w:tcPr>
            <w:tcW w:w="225" w:type="pct"/>
            <w:shd w:val="clear" w:color="auto" w:fill="auto"/>
            <w:noWrap/>
            <w:vAlign w:val="center"/>
            <w:hideMark/>
          </w:tcPr>
          <w:p w14:paraId="09E0639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0.786</w:t>
            </w:r>
          </w:p>
        </w:tc>
        <w:tc>
          <w:tcPr>
            <w:tcW w:w="256" w:type="pct"/>
            <w:shd w:val="clear" w:color="auto" w:fill="auto"/>
            <w:noWrap/>
            <w:vAlign w:val="center"/>
            <w:hideMark/>
          </w:tcPr>
          <w:p w14:paraId="00588D9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0.132</w:t>
            </w:r>
          </w:p>
        </w:tc>
        <w:tc>
          <w:tcPr>
            <w:tcW w:w="260" w:type="pct"/>
            <w:shd w:val="clear" w:color="auto" w:fill="auto"/>
            <w:noWrap/>
            <w:vAlign w:val="center"/>
            <w:hideMark/>
          </w:tcPr>
          <w:p w14:paraId="603D950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0.441</w:t>
            </w:r>
          </w:p>
        </w:tc>
        <w:tc>
          <w:tcPr>
            <w:tcW w:w="231" w:type="pct"/>
            <w:shd w:val="clear" w:color="auto" w:fill="auto"/>
            <w:noWrap/>
            <w:vAlign w:val="center"/>
            <w:hideMark/>
          </w:tcPr>
          <w:p w14:paraId="358A207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0.264</w:t>
            </w:r>
          </w:p>
        </w:tc>
        <w:tc>
          <w:tcPr>
            <w:tcW w:w="225" w:type="pct"/>
            <w:shd w:val="clear" w:color="auto" w:fill="auto"/>
            <w:noWrap/>
            <w:vAlign w:val="center"/>
            <w:hideMark/>
          </w:tcPr>
          <w:p w14:paraId="0F0BE93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56FFC6F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0.265</w:t>
            </w:r>
          </w:p>
        </w:tc>
        <w:tc>
          <w:tcPr>
            <w:tcW w:w="225" w:type="pct"/>
            <w:shd w:val="clear" w:color="auto" w:fill="auto"/>
            <w:noWrap/>
            <w:vAlign w:val="center"/>
            <w:hideMark/>
          </w:tcPr>
          <w:p w14:paraId="2D80CA9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40E9136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0.071</w:t>
            </w:r>
          </w:p>
        </w:tc>
        <w:tc>
          <w:tcPr>
            <w:tcW w:w="260" w:type="pct"/>
            <w:shd w:val="clear" w:color="auto" w:fill="auto"/>
            <w:noWrap/>
            <w:vAlign w:val="center"/>
            <w:hideMark/>
          </w:tcPr>
          <w:p w14:paraId="4899CBE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0.799</w:t>
            </w:r>
          </w:p>
        </w:tc>
        <w:tc>
          <w:tcPr>
            <w:tcW w:w="230" w:type="pct"/>
            <w:shd w:val="clear" w:color="auto" w:fill="auto"/>
            <w:noWrap/>
            <w:vAlign w:val="center"/>
            <w:hideMark/>
          </w:tcPr>
          <w:p w14:paraId="4F3132D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0.247</w:t>
            </w:r>
          </w:p>
        </w:tc>
        <w:tc>
          <w:tcPr>
            <w:tcW w:w="226" w:type="pct"/>
            <w:shd w:val="clear" w:color="auto" w:fill="auto"/>
            <w:noWrap/>
            <w:vAlign w:val="center"/>
            <w:hideMark/>
          </w:tcPr>
          <w:p w14:paraId="2D774F1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66" w:type="pct"/>
            <w:shd w:val="clear" w:color="auto" w:fill="auto"/>
            <w:noWrap/>
            <w:vAlign w:val="center"/>
            <w:hideMark/>
          </w:tcPr>
          <w:p w14:paraId="55223D6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0.248</w:t>
            </w:r>
          </w:p>
        </w:tc>
        <w:tc>
          <w:tcPr>
            <w:tcW w:w="190" w:type="pct"/>
            <w:shd w:val="clear" w:color="auto" w:fill="auto"/>
            <w:noWrap/>
            <w:vAlign w:val="center"/>
            <w:hideMark/>
          </w:tcPr>
          <w:p w14:paraId="1D99C77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66" w:type="pct"/>
            <w:shd w:val="clear" w:color="auto" w:fill="auto"/>
            <w:noWrap/>
            <w:vAlign w:val="center"/>
            <w:hideMark/>
          </w:tcPr>
          <w:p w14:paraId="2F87266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0.109</w:t>
            </w:r>
          </w:p>
        </w:tc>
        <w:tc>
          <w:tcPr>
            <w:tcW w:w="250" w:type="pct"/>
            <w:shd w:val="clear" w:color="auto" w:fill="auto"/>
            <w:noWrap/>
            <w:vAlign w:val="center"/>
            <w:hideMark/>
          </w:tcPr>
          <w:p w14:paraId="6ED84FD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0.692</w:t>
            </w:r>
          </w:p>
        </w:tc>
      </w:tr>
      <w:tr w:rsidR="00205C5D" w:rsidRPr="00C91F55" w14:paraId="5B5D3697" w14:textId="77777777" w:rsidTr="00A8113D">
        <w:trPr>
          <w:trHeight w:val="240"/>
        </w:trPr>
        <w:tc>
          <w:tcPr>
            <w:tcW w:w="320" w:type="pct"/>
            <w:shd w:val="clear" w:color="auto" w:fill="D9D9D9"/>
            <w:noWrap/>
            <w:vAlign w:val="center"/>
            <w:hideMark/>
          </w:tcPr>
          <w:p w14:paraId="06C6DAB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201" w:type="pct"/>
            <w:shd w:val="clear" w:color="auto" w:fill="auto"/>
            <w:noWrap/>
            <w:vAlign w:val="center"/>
            <w:hideMark/>
          </w:tcPr>
          <w:p w14:paraId="15C1744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-0.036</w:t>
            </w:r>
          </w:p>
        </w:tc>
        <w:tc>
          <w:tcPr>
            <w:tcW w:w="196" w:type="pct"/>
            <w:shd w:val="clear" w:color="auto" w:fill="auto"/>
            <w:noWrap/>
            <w:vAlign w:val="center"/>
            <w:hideMark/>
          </w:tcPr>
          <w:p w14:paraId="39967A7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0.096</w:t>
            </w:r>
          </w:p>
        </w:tc>
        <w:tc>
          <w:tcPr>
            <w:tcW w:w="232" w:type="pct"/>
            <w:shd w:val="clear" w:color="auto" w:fill="auto"/>
            <w:noWrap/>
            <w:vAlign w:val="center"/>
            <w:hideMark/>
          </w:tcPr>
          <w:p w14:paraId="5CE4392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-0.036</w:t>
            </w:r>
          </w:p>
        </w:tc>
        <w:tc>
          <w:tcPr>
            <w:tcW w:w="224" w:type="pct"/>
            <w:shd w:val="clear" w:color="auto" w:fill="auto"/>
            <w:noWrap/>
            <w:vAlign w:val="center"/>
            <w:hideMark/>
          </w:tcPr>
          <w:p w14:paraId="3A71BA4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0.129</w:t>
            </w:r>
          </w:p>
        </w:tc>
        <w:tc>
          <w:tcPr>
            <w:tcW w:w="231" w:type="pct"/>
            <w:shd w:val="clear" w:color="auto" w:fill="auto"/>
            <w:noWrap/>
            <w:vAlign w:val="center"/>
            <w:hideMark/>
          </w:tcPr>
          <w:p w14:paraId="380319B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-0.036</w:t>
            </w:r>
          </w:p>
        </w:tc>
        <w:tc>
          <w:tcPr>
            <w:tcW w:w="225" w:type="pct"/>
            <w:shd w:val="clear" w:color="auto" w:fill="auto"/>
            <w:noWrap/>
            <w:vAlign w:val="center"/>
            <w:hideMark/>
          </w:tcPr>
          <w:p w14:paraId="69FE73F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0.140</w:t>
            </w:r>
          </w:p>
        </w:tc>
        <w:tc>
          <w:tcPr>
            <w:tcW w:w="256" w:type="pct"/>
            <w:shd w:val="clear" w:color="auto" w:fill="auto"/>
            <w:noWrap/>
            <w:vAlign w:val="center"/>
            <w:hideMark/>
          </w:tcPr>
          <w:p w14:paraId="61B3DFE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-0.111</w:t>
            </w:r>
          </w:p>
        </w:tc>
        <w:tc>
          <w:tcPr>
            <w:tcW w:w="260" w:type="pct"/>
            <w:shd w:val="clear" w:color="auto" w:fill="auto"/>
            <w:noWrap/>
            <w:vAlign w:val="center"/>
            <w:hideMark/>
          </w:tcPr>
          <w:p w14:paraId="4CA1E04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0.287</w:t>
            </w:r>
          </w:p>
        </w:tc>
        <w:tc>
          <w:tcPr>
            <w:tcW w:w="231" w:type="pct"/>
            <w:shd w:val="clear" w:color="auto" w:fill="auto"/>
            <w:noWrap/>
            <w:vAlign w:val="center"/>
            <w:hideMark/>
          </w:tcPr>
          <w:p w14:paraId="792626E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-0.033</w:t>
            </w:r>
          </w:p>
        </w:tc>
        <w:tc>
          <w:tcPr>
            <w:tcW w:w="225" w:type="pct"/>
            <w:shd w:val="clear" w:color="auto" w:fill="auto"/>
            <w:noWrap/>
            <w:vAlign w:val="center"/>
            <w:hideMark/>
          </w:tcPr>
          <w:p w14:paraId="47AFA30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0.387</w:t>
            </w:r>
          </w:p>
        </w:tc>
        <w:tc>
          <w:tcPr>
            <w:tcW w:w="231" w:type="pct"/>
            <w:shd w:val="clear" w:color="auto" w:fill="auto"/>
            <w:noWrap/>
            <w:vAlign w:val="center"/>
            <w:hideMark/>
          </w:tcPr>
          <w:p w14:paraId="380EB42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-0.033</w:t>
            </w:r>
          </w:p>
        </w:tc>
        <w:tc>
          <w:tcPr>
            <w:tcW w:w="225" w:type="pct"/>
            <w:shd w:val="clear" w:color="auto" w:fill="auto"/>
            <w:noWrap/>
            <w:vAlign w:val="center"/>
            <w:hideMark/>
          </w:tcPr>
          <w:p w14:paraId="2721861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0.402</w:t>
            </w:r>
          </w:p>
        </w:tc>
        <w:tc>
          <w:tcPr>
            <w:tcW w:w="256" w:type="pct"/>
            <w:shd w:val="clear" w:color="auto" w:fill="auto"/>
            <w:noWrap/>
            <w:vAlign w:val="center"/>
            <w:hideMark/>
          </w:tcPr>
          <w:p w14:paraId="4C2134D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0.083</w:t>
            </w:r>
          </w:p>
        </w:tc>
        <w:tc>
          <w:tcPr>
            <w:tcW w:w="260" w:type="pct"/>
            <w:shd w:val="clear" w:color="auto" w:fill="auto"/>
            <w:noWrap/>
            <w:vAlign w:val="center"/>
            <w:hideMark/>
          </w:tcPr>
          <w:p w14:paraId="30F4B67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0.625</w:t>
            </w:r>
          </w:p>
        </w:tc>
        <w:tc>
          <w:tcPr>
            <w:tcW w:w="230" w:type="pct"/>
            <w:shd w:val="clear" w:color="auto" w:fill="auto"/>
            <w:noWrap/>
            <w:vAlign w:val="center"/>
            <w:hideMark/>
          </w:tcPr>
          <w:p w14:paraId="3709642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0.070</w:t>
            </w:r>
          </w:p>
        </w:tc>
        <w:tc>
          <w:tcPr>
            <w:tcW w:w="226" w:type="pct"/>
            <w:shd w:val="clear" w:color="auto" w:fill="auto"/>
            <w:noWrap/>
            <w:vAlign w:val="center"/>
            <w:hideMark/>
          </w:tcPr>
          <w:p w14:paraId="7E52F87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0.064</w:t>
            </w:r>
          </w:p>
        </w:tc>
        <w:tc>
          <w:tcPr>
            <w:tcW w:w="266" w:type="pct"/>
            <w:shd w:val="clear" w:color="auto" w:fill="auto"/>
            <w:noWrap/>
            <w:vAlign w:val="center"/>
            <w:hideMark/>
          </w:tcPr>
          <w:p w14:paraId="5013BD9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0.070</w:t>
            </w:r>
          </w:p>
        </w:tc>
        <w:tc>
          <w:tcPr>
            <w:tcW w:w="190" w:type="pct"/>
            <w:shd w:val="clear" w:color="auto" w:fill="auto"/>
            <w:noWrap/>
            <w:vAlign w:val="center"/>
            <w:hideMark/>
          </w:tcPr>
          <w:p w14:paraId="205CE5C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0.074</w:t>
            </w:r>
          </w:p>
        </w:tc>
        <w:tc>
          <w:tcPr>
            <w:tcW w:w="266" w:type="pct"/>
            <w:shd w:val="clear" w:color="auto" w:fill="auto"/>
            <w:noWrap/>
            <w:vAlign w:val="center"/>
            <w:hideMark/>
          </w:tcPr>
          <w:p w14:paraId="26E8E02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0.153</w:t>
            </w:r>
          </w:p>
        </w:tc>
        <w:tc>
          <w:tcPr>
            <w:tcW w:w="250" w:type="pct"/>
            <w:shd w:val="clear" w:color="auto" w:fill="auto"/>
            <w:noWrap/>
            <w:vAlign w:val="center"/>
            <w:hideMark/>
          </w:tcPr>
          <w:p w14:paraId="4EEC53F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0.363</w:t>
            </w:r>
          </w:p>
        </w:tc>
      </w:tr>
      <w:tr w:rsidR="00205C5D" w:rsidRPr="00C91F55" w14:paraId="024BB44F" w14:textId="77777777" w:rsidTr="00A8113D">
        <w:trPr>
          <w:trHeight w:val="240"/>
        </w:trPr>
        <w:tc>
          <w:tcPr>
            <w:tcW w:w="320" w:type="pct"/>
            <w:shd w:val="clear" w:color="auto" w:fill="D9D9D9"/>
            <w:noWrap/>
            <w:vAlign w:val="center"/>
            <w:hideMark/>
          </w:tcPr>
          <w:p w14:paraId="22042A3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CB</w:t>
            </w:r>
          </w:p>
        </w:tc>
        <w:tc>
          <w:tcPr>
            <w:tcW w:w="201" w:type="pct"/>
            <w:shd w:val="clear" w:color="auto" w:fill="auto"/>
            <w:noWrap/>
            <w:vAlign w:val="center"/>
            <w:hideMark/>
          </w:tcPr>
          <w:p w14:paraId="14D4D81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0.210</w:t>
            </w:r>
          </w:p>
        </w:tc>
        <w:tc>
          <w:tcPr>
            <w:tcW w:w="196" w:type="pct"/>
            <w:shd w:val="clear" w:color="auto" w:fill="auto"/>
            <w:noWrap/>
            <w:vAlign w:val="center"/>
            <w:hideMark/>
          </w:tcPr>
          <w:p w14:paraId="4472250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2" w:type="pct"/>
            <w:shd w:val="clear" w:color="auto" w:fill="auto"/>
            <w:noWrap/>
            <w:vAlign w:val="center"/>
            <w:hideMark/>
          </w:tcPr>
          <w:p w14:paraId="6A04168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0.210</w:t>
            </w:r>
          </w:p>
        </w:tc>
        <w:tc>
          <w:tcPr>
            <w:tcW w:w="224" w:type="pct"/>
            <w:shd w:val="clear" w:color="auto" w:fill="auto"/>
            <w:noWrap/>
            <w:vAlign w:val="center"/>
            <w:hideMark/>
          </w:tcPr>
          <w:p w14:paraId="39E0F25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05BEB1E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0.210</w:t>
            </w:r>
          </w:p>
        </w:tc>
        <w:tc>
          <w:tcPr>
            <w:tcW w:w="225" w:type="pct"/>
            <w:shd w:val="clear" w:color="auto" w:fill="auto"/>
            <w:noWrap/>
            <w:vAlign w:val="center"/>
            <w:hideMark/>
          </w:tcPr>
          <w:p w14:paraId="7FBBB5C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5F39320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0.209</w:t>
            </w:r>
          </w:p>
        </w:tc>
        <w:tc>
          <w:tcPr>
            <w:tcW w:w="260" w:type="pct"/>
            <w:shd w:val="clear" w:color="auto" w:fill="auto"/>
            <w:noWrap/>
            <w:vAlign w:val="center"/>
            <w:hideMark/>
          </w:tcPr>
          <w:p w14:paraId="3040893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36DCBA9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4CEE911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773FEFB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6ADC6F0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259C9C9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04300B2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42277BE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7FCA20D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085BC27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433FEC3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0656523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389D36C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280F480E" w14:textId="77777777" w:rsidTr="00A8113D">
        <w:trPr>
          <w:trHeight w:val="240"/>
        </w:trPr>
        <w:tc>
          <w:tcPr>
            <w:tcW w:w="320" w:type="pct"/>
            <w:shd w:val="clear" w:color="auto" w:fill="D9D9D9"/>
            <w:noWrap/>
            <w:vAlign w:val="center"/>
            <w:hideMark/>
          </w:tcPr>
          <w:p w14:paraId="2D50F4C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EB</w:t>
            </w:r>
          </w:p>
        </w:tc>
        <w:tc>
          <w:tcPr>
            <w:tcW w:w="201" w:type="pct"/>
            <w:shd w:val="clear" w:color="auto" w:fill="auto"/>
            <w:noWrap/>
            <w:vAlign w:val="center"/>
            <w:hideMark/>
          </w:tcPr>
          <w:p w14:paraId="15CAFAA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0.183</w:t>
            </w:r>
          </w:p>
        </w:tc>
        <w:tc>
          <w:tcPr>
            <w:tcW w:w="196" w:type="pct"/>
            <w:shd w:val="clear" w:color="auto" w:fill="auto"/>
            <w:noWrap/>
            <w:vAlign w:val="center"/>
            <w:hideMark/>
          </w:tcPr>
          <w:p w14:paraId="26FE449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2" w:type="pct"/>
            <w:shd w:val="clear" w:color="auto" w:fill="auto"/>
            <w:noWrap/>
            <w:vAlign w:val="center"/>
            <w:hideMark/>
          </w:tcPr>
          <w:p w14:paraId="039A14A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0.183</w:t>
            </w:r>
          </w:p>
        </w:tc>
        <w:tc>
          <w:tcPr>
            <w:tcW w:w="224" w:type="pct"/>
            <w:shd w:val="clear" w:color="auto" w:fill="auto"/>
            <w:noWrap/>
            <w:vAlign w:val="center"/>
            <w:hideMark/>
          </w:tcPr>
          <w:p w14:paraId="4915E15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6772AEA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0.183</w:t>
            </w:r>
          </w:p>
        </w:tc>
        <w:tc>
          <w:tcPr>
            <w:tcW w:w="225" w:type="pct"/>
            <w:shd w:val="clear" w:color="auto" w:fill="auto"/>
            <w:noWrap/>
            <w:vAlign w:val="center"/>
            <w:hideMark/>
          </w:tcPr>
          <w:p w14:paraId="35A42E8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7699479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0.183</w:t>
            </w:r>
          </w:p>
        </w:tc>
        <w:tc>
          <w:tcPr>
            <w:tcW w:w="260" w:type="pct"/>
            <w:shd w:val="clear" w:color="auto" w:fill="auto"/>
            <w:noWrap/>
            <w:vAlign w:val="center"/>
            <w:hideMark/>
          </w:tcPr>
          <w:p w14:paraId="715CF45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1617020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0BB59E9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5191A46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5B5BE67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6FA468A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114F7BD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314F220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43DA2DF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2422C72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6540171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66C3807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752503C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47502FA1" w14:textId="77777777" w:rsidTr="00A8113D">
        <w:trPr>
          <w:trHeight w:val="240"/>
        </w:trPr>
        <w:tc>
          <w:tcPr>
            <w:tcW w:w="320" w:type="pct"/>
            <w:shd w:val="clear" w:color="auto" w:fill="D9D9D9"/>
            <w:noWrap/>
            <w:vAlign w:val="center"/>
            <w:hideMark/>
          </w:tcPr>
          <w:p w14:paraId="6D4C1BA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MB</w:t>
            </w:r>
          </w:p>
        </w:tc>
        <w:tc>
          <w:tcPr>
            <w:tcW w:w="201" w:type="pct"/>
            <w:shd w:val="clear" w:color="auto" w:fill="auto"/>
            <w:noWrap/>
            <w:vAlign w:val="center"/>
            <w:hideMark/>
          </w:tcPr>
          <w:p w14:paraId="1BCE867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0.011</w:t>
            </w:r>
          </w:p>
        </w:tc>
        <w:tc>
          <w:tcPr>
            <w:tcW w:w="196" w:type="pct"/>
            <w:shd w:val="clear" w:color="auto" w:fill="auto"/>
            <w:noWrap/>
            <w:vAlign w:val="center"/>
            <w:hideMark/>
          </w:tcPr>
          <w:p w14:paraId="5D09CCD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0.749</w:t>
            </w:r>
          </w:p>
        </w:tc>
        <w:tc>
          <w:tcPr>
            <w:tcW w:w="232" w:type="pct"/>
            <w:shd w:val="clear" w:color="auto" w:fill="auto"/>
            <w:noWrap/>
            <w:vAlign w:val="center"/>
            <w:hideMark/>
          </w:tcPr>
          <w:p w14:paraId="5C050C4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0.011</w:t>
            </w:r>
          </w:p>
        </w:tc>
        <w:tc>
          <w:tcPr>
            <w:tcW w:w="224" w:type="pct"/>
            <w:shd w:val="clear" w:color="auto" w:fill="auto"/>
            <w:noWrap/>
            <w:vAlign w:val="center"/>
            <w:hideMark/>
          </w:tcPr>
          <w:p w14:paraId="48B40EE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0.730</w:t>
            </w:r>
          </w:p>
        </w:tc>
        <w:tc>
          <w:tcPr>
            <w:tcW w:w="231" w:type="pct"/>
            <w:shd w:val="clear" w:color="auto" w:fill="auto"/>
            <w:noWrap/>
            <w:vAlign w:val="center"/>
            <w:hideMark/>
          </w:tcPr>
          <w:p w14:paraId="3EAB8B7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0.011</w:t>
            </w:r>
          </w:p>
        </w:tc>
        <w:tc>
          <w:tcPr>
            <w:tcW w:w="225" w:type="pct"/>
            <w:shd w:val="clear" w:color="auto" w:fill="auto"/>
            <w:noWrap/>
            <w:vAlign w:val="center"/>
            <w:hideMark/>
          </w:tcPr>
          <w:p w14:paraId="5612BAE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0.730</w:t>
            </w:r>
          </w:p>
        </w:tc>
        <w:tc>
          <w:tcPr>
            <w:tcW w:w="256" w:type="pct"/>
            <w:shd w:val="clear" w:color="auto" w:fill="auto"/>
            <w:noWrap/>
            <w:vAlign w:val="center"/>
            <w:hideMark/>
          </w:tcPr>
          <w:p w14:paraId="279A471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0.011</w:t>
            </w:r>
          </w:p>
        </w:tc>
        <w:tc>
          <w:tcPr>
            <w:tcW w:w="260" w:type="pct"/>
            <w:shd w:val="clear" w:color="auto" w:fill="auto"/>
            <w:noWrap/>
            <w:vAlign w:val="center"/>
            <w:hideMark/>
          </w:tcPr>
          <w:p w14:paraId="64A5A57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0.717</w:t>
            </w:r>
          </w:p>
        </w:tc>
        <w:tc>
          <w:tcPr>
            <w:tcW w:w="231" w:type="pct"/>
            <w:shd w:val="clear" w:color="auto" w:fill="auto"/>
            <w:noWrap/>
            <w:vAlign w:val="center"/>
            <w:hideMark/>
          </w:tcPr>
          <w:p w14:paraId="41C92F2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5E22C71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773D2BC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00C54A6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2BC36A6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02D5618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4F0B96A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0A9E761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7C264AF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6416DF6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5C85BEB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11F38C0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22158D15" w14:textId="77777777" w:rsidTr="00A8113D">
        <w:trPr>
          <w:trHeight w:val="240"/>
        </w:trPr>
        <w:tc>
          <w:tcPr>
            <w:tcW w:w="320" w:type="pct"/>
            <w:shd w:val="clear" w:color="auto" w:fill="D9D9D9"/>
            <w:noWrap/>
            <w:vAlign w:val="center"/>
            <w:hideMark/>
          </w:tcPr>
          <w:p w14:paraId="6A3FFEB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I</w:t>
            </w:r>
          </w:p>
        </w:tc>
        <w:tc>
          <w:tcPr>
            <w:tcW w:w="201" w:type="pct"/>
            <w:shd w:val="clear" w:color="auto" w:fill="auto"/>
            <w:noWrap/>
            <w:vAlign w:val="center"/>
            <w:hideMark/>
          </w:tcPr>
          <w:p w14:paraId="341B9A6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-0.077</w:t>
            </w:r>
          </w:p>
        </w:tc>
        <w:tc>
          <w:tcPr>
            <w:tcW w:w="196" w:type="pct"/>
            <w:shd w:val="clear" w:color="auto" w:fill="auto"/>
            <w:noWrap/>
            <w:vAlign w:val="center"/>
            <w:hideMark/>
          </w:tcPr>
          <w:p w14:paraId="21FF5F2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2" w:type="pct"/>
            <w:shd w:val="clear" w:color="auto" w:fill="auto"/>
            <w:noWrap/>
            <w:vAlign w:val="center"/>
            <w:hideMark/>
          </w:tcPr>
          <w:p w14:paraId="5CF206B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-0.077</w:t>
            </w:r>
          </w:p>
        </w:tc>
        <w:tc>
          <w:tcPr>
            <w:tcW w:w="224" w:type="pct"/>
            <w:shd w:val="clear" w:color="auto" w:fill="auto"/>
            <w:noWrap/>
            <w:vAlign w:val="center"/>
            <w:hideMark/>
          </w:tcPr>
          <w:p w14:paraId="4BF7EF5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01A5050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-0.077</w:t>
            </w:r>
          </w:p>
        </w:tc>
        <w:tc>
          <w:tcPr>
            <w:tcW w:w="225" w:type="pct"/>
            <w:shd w:val="clear" w:color="auto" w:fill="auto"/>
            <w:noWrap/>
            <w:vAlign w:val="center"/>
            <w:hideMark/>
          </w:tcPr>
          <w:p w14:paraId="32BE375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465D794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-0.076</w:t>
            </w:r>
          </w:p>
        </w:tc>
        <w:tc>
          <w:tcPr>
            <w:tcW w:w="260" w:type="pct"/>
            <w:shd w:val="clear" w:color="auto" w:fill="auto"/>
            <w:noWrap/>
            <w:vAlign w:val="center"/>
            <w:hideMark/>
          </w:tcPr>
          <w:p w14:paraId="0B03072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0E37321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7689C05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1DA5EDC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01A0C3E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0F87C35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665CCAD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10DDE22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2B3A882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7F8615A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55F9D7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6CDC74C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607921E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1429C718" w14:textId="77777777" w:rsidTr="00A8113D">
        <w:trPr>
          <w:trHeight w:val="240"/>
        </w:trPr>
        <w:tc>
          <w:tcPr>
            <w:tcW w:w="320" w:type="pct"/>
            <w:shd w:val="clear" w:color="auto" w:fill="D9D9D9"/>
            <w:noWrap/>
            <w:vAlign w:val="center"/>
            <w:hideMark/>
          </w:tcPr>
          <w:p w14:paraId="2FD2180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SoB</w:t>
            </w:r>
            <w:proofErr w:type="spellEnd"/>
          </w:p>
        </w:tc>
        <w:tc>
          <w:tcPr>
            <w:tcW w:w="201" w:type="pct"/>
            <w:shd w:val="clear" w:color="auto" w:fill="auto"/>
            <w:noWrap/>
            <w:vAlign w:val="center"/>
            <w:hideMark/>
          </w:tcPr>
          <w:p w14:paraId="29F07D4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0.092</w:t>
            </w:r>
          </w:p>
        </w:tc>
        <w:tc>
          <w:tcPr>
            <w:tcW w:w="196" w:type="pct"/>
            <w:shd w:val="clear" w:color="auto" w:fill="auto"/>
            <w:noWrap/>
            <w:vAlign w:val="center"/>
            <w:hideMark/>
          </w:tcPr>
          <w:p w14:paraId="0A02607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2" w:type="pct"/>
            <w:shd w:val="clear" w:color="auto" w:fill="auto"/>
            <w:noWrap/>
            <w:vAlign w:val="center"/>
            <w:hideMark/>
          </w:tcPr>
          <w:p w14:paraId="183A6E2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0.092</w:t>
            </w:r>
          </w:p>
        </w:tc>
        <w:tc>
          <w:tcPr>
            <w:tcW w:w="224" w:type="pct"/>
            <w:shd w:val="clear" w:color="auto" w:fill="auto"/>
            <w:noWrap/>
            <w:vAlign w:val="center"/>
            <w:hideMark/>
          </w:tcPr>
          <w:p w14:paraId="14A069E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690B319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0.092</w:t>
            </w:r>
          </w:p>
        </w:tc>
        <w:tc>
          <w:tcPr>
            <w:tcW w:w="225" w:type="pct"/>
            <w:shd w:val="clear" w:color="auto" w:fill="auto"/>
            <w:noWrap/>
            <w:vAlign w:val="center"/>
            <w:hideMark/>
          </w:tcPr>
          <w:p w14:paraId="6D7B091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24185B8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0.092</w:t>
            </w:r>
          </w:p>
        </w:tc>
        <w:tc>
          <w:tcPr>
            <w:tcW w:w="260" w:type="pct"/>
            <w:shd w:val="clear" w:color="auto" w:fill="auto"/>
            <w:noWrap/>
            <w:vAlign w:val="center"/>
            <w:hideMark/>
          </w:tcPr>
          <w:p w14:paraId="557CD98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31B12D4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75233A4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637FEA8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3D54CEA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7988AA7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0AFF9FB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0B9F3AA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7698CB5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5EBE945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504C9FB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2697595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174A304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34DA5E5B" w14:textId="77777777" w:rsidTr="00A8113D">
        <w:trPr>
          <w:trHeight w:val="240"/>
        </w:trPr>
        <w:tc>
          <w:tcPr>
            <w:tcW w:w="320" w:type="pct"/>
            <w:shd w:val="clear" w:color="auto" w:fill="D9D9D9"/>
            <w:noWrap/>
            <w:vAlign w:val="center"/>
            <w:hideMark/>
          </w:tcPr>
          <w:p w14:paraId="21C78DE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FB</w:t>
            </w:r>
          </w:p>
        </w:tc>
        <w:tc>
          <w:tcPr>
            <w:tcW w:w="201" w:type="pct"/>
            <w:shd w:val="clear" w:color="auto" w:fill="auto"/>
            <w:noWrap/>
            <w:vAlign w:val="center"/>
            <w:hideMark/>
          </w:tcPr>
          <w:p w14:paraId="7F9BBAD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0.335</w:t>
            </w:r>
          </w:p>
        </w:tc>
        <w:tc>
          <w:tcPr>
            <w:tcW w:w="196" w:type="pct"/>
            <w:shd w:val="clear" w:color="auto" w:fill="auto"/>
            <w:noWrap/>
            <w:vAlign w:val="center"/>
            <w:hideMark/>
          </w:tcPr>
          <w:p w14:paraId="145CE2B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2" w:type="pct"/>
            <w:shd w:val="clear" w:color="auto" w:fill="auto"/>
            <w:noWrap/>
            <w:vAlign w:val="center"/>
            <w:hideMark/>
          </w:tcPr>
          <w:p w14:paraId="4A71668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0.335</w:t>
            </w:r>
          </w:p>
        </w:tc>
        <w:tc>
          <w:tcPr>
            <w:tcW w:w="224" w:type="pct"/>
            <w:shd w:val="clear" w:color="auto" w:fill="auto"/>
            <w:noWrap/>
            <w:vAlign w:val="center"/>
            <w:hideMark/>
          </w:tcPr>
          <w:p w14:paraId="7B766AA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08E5A7C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0.335</w:t>
            </w:r>
          </w:p>
        </w:tc>
        <w:tc>
          <w:tcPr>
            <w:tcW w:w="225" w:type="pct"/>
            <w:shd w:val="clear" w:color="auto" w:fill="auto"/>
            <w:noWrap/>
            <w:vAlign w:val="center"/>
            <w:hideMark/>
          </w:tcPr>
          <w:p w14:paraId="6D62A94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7D03F74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0.335</w:t>
            </w:r>
          </w:p>
        </w:tc>
        <w:tc>
          <w:tcPr>
            <w:tcW w:w="260" w:type="pct"/>
            <w:shd w:val="clear" w:color="auto" w:fill="auto"/>
            <w:noWrap/>
            <w:vAlign w:val="center"/>
            <w:hideMark/>
          </w:tcPr>
          <w:p w14:paraId="1C3268E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54EE9D5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6115DF8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1F2D133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1F47D2C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216E821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2781D67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3B0C935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6C7CD50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0C0573B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4835FFC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5AA2B1F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2E92127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5D28854F" w14:textId="77777777" w:rsidTr="00A8113D">
        <w:trPr>
          <w:trHeight w:val="240"/>
        </w:trPr>
        <w:tc>
          <w:tcPr>
            <w:tcW w:w="320" w:type="pct"/>
            <w:shd w:val="clear" w:color="auto" w:fill="D9D9D9"/>
            <w:noWrap/>
            <w:vAlign w:val="center"/>
            <w:hideMark/>
          </w:tcPr>
          <w:p w14:paraId="386292B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SuB</w:t>
            </w:r>
            <w:proofErr w:type="spellEnd"/>
          </w:p>
        </w:tc>
        <w:tc>
          <w:tcPr>
            <w:tcW w:w="201" w:type="pct"/>
            <w:shd w:val="clear" w:color="auto" w:fill="auto"/>
            <w:noWrap/>
            <w:vAlign w:val="center"/>
            <w:hideMark/>
          </w:tcPr>
          <w:p w14:paraId="38A33F2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0.120</w:t>
            </w:r>
          </w:p>
        </w:tc>
        <w:tc>
          <w:tcPr>
            <w:tcW w:w="196" w:type="pct"/>
            <w:shd w:val="clear" w:color="auto" w:fill="auto"/>
            <w:noWrap/>
            <w:vAlign w:val="center"/>
            <w:hideMark/>
          </w:tcPr>
          <w:p w14:paraId="69BAE91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2" w:type="pct"/>
            <w:shd w:val="clear" w:color="auto" w:fill="auto"/>
            <w:noWrap/>
            <w:vAlign w:val="center"/>
            <w:hideMark/>
          </w:tcPr>
          <w:p w14:paraId="428C6E4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0.120</w:t>
            </w:r>
          </w:p>
        </w:tc>
        <w:tc>
          <w:tcPr>
            <w:tcW w:w="224" w:type="pct"/>
            <w:shd w:val="clear" w:color="auto" w:fill="auto"/>
            <w:noWrap/>
            <w:vAlign w:val="center"/>
            <w:hideMark/>
          </w:tcPr>
          <w:p w14:paraId="20701EC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0859382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0.120</w:t>
            </w:r>
          </w:p>
        </w:tc>
        <w:tc>
          <w:tcPr>
            <w:tcW w:w="225" w:type="pct"/>
            <w:shd w:val="clear" w:color="auto" w:fill="auto"/>
            <w:noWrap/>
            <w:vAlign w:val="center"/>
            <w:hideMark/>
          </w:tcPr>
          <w:p w14:paraId="61CBAF5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56" w:type="pct"/>
            <w:shd w:val="clear" w:color="auto" w:fill="auto"/>
            <w:noWrap/>
            <w:vAlign w:val="center"/>
            <w:hideMark/>
          </w:tcPr>
          <w:p w14:paraId="5E129CE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0.121</w:t>
            </w:r>
          </w:p>
        </w:tc>
        <w:tc>
          <w:tcPr>
            <w:tcW w:w="260" w:type="pct"/>
            <w:shd w:val="clear" w:color="auto" w:fill="auto"/>
            <w:noWrap/>
            <w:vAlign w:val="center"/>
            <w:hideMark/>
          </w:tcPr>
          <w:p w14:paraId="0B1962B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1" w:type="pct"/>
            <w:shd w:val="clear" w:color="auto" w:fill="auto"/>
            <w:noWrap/>
            <w:vAlign w:val="center"/>
            <w:hideMark/>
          </w:tcPr>
          <w:p w14:paraId="67EDE84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2CF553D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5A9E741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0BD7678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61AC489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0" w:type="pct"/>
            <w:shd w:val="clear" w:color="auto" w:fill="auto"/>
            <w:noWrap/>
            <w:vAlign w:val="center"/>
            <w:hideMark/>
          </w:tcPr>
          <w:p w14:paraId="296A985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0" w:type="pct"/>
            <w:shd w:val="clear" w:color="auto" w:fill="auto"/>
            <w:noWrap/>
            <w:vAlign w:val="center"/>
            <w:hideMark/>
          </w:tcPr>
          <w:p w14:paraId="7961F06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3D509A3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583971D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2ED05B7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0A516D0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0" w:type="pct"/>
            <w:shd w:val="clear" w:color="auto" w:fill="auto"/>
            <w:noWrap/>
            <w:vAlign w:val="center"/>
            <w:hideMark/>
          </w:tcPr>
          <w:p w14:paraId="70CF562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7239E4F3" w14:textId="77777777" w:rsidTr="00A8113D">
        <w:trPr>
          <w:trHeight w:val="240"/>
        </w:trPr>
        <w:tc>
          <w:tcPr>
            <w:tcW w:w="320" w:type="pct"/>
            <w:shd w:val="clear" w:color="auto" w:fill="D9D9D9"/>
            <w:noWrap/>
            <w:vAlign w:val="center"/>
            <w:hideMark/>
          </w:tcPr>
          <w:p w14:paraId="768F06A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w:t>
            </w:r>
            <w:r w:rsidRPr="00C91F55">
              <w:rPr>
                <w:rFonts w:eastAsia="Times New Roman" w:cs="Times New Roman"/>
                <w:b/>
                <w:bCs/>
                <w:color w:val="000000"/>
                <w:sz w:val="18"/>
                <w:szCs w:val="18"/>
                <w:vertAlign w:val="subscript"/>
                <w:lang w:eastAsia="de-DE"/>
              </w:rPr>
              <w:t>MonO</w:t>
            </w:r>
            <w:proofErr w:type="spellEnd"/>
          </w:p>
        </w:tc>
        <w:tc>
          <w:tcPr>
            <w:tcW w:w="201" w:type="pct"/>
            <w:shd w:val="clear" w:color="auto" w:fill="auto"/>
            <w:noWrap/>
            <w:vAlign w:val="center"/>
            <w:hideMark/>
          </w:tcPr>
          <w:p w14:paraId="67FE540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6" w:type="pct"/>
            <w:shd w:val="clear" w:color="auto" w:fill="auto"/>
            <w:noWrap/>
            <w:vAlign w:val="center"/>
            <w:hideMark/>
          </w:tcPr>
          <w:p w14:paraId="22E9C4F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2" w:type="pct"/>
            <w:shd w:val="clear" w:color="auto" w:fill="auto"/>
            <w:noWrap/>
            <w:vAlign w:val="center"/>
            <w:hideMark/>
          </w:tcPr>
          <w:p w14:paraId="7D3520D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24" w:type="pct"/>
            <w:shd w:val="clear" w:color="auto" w:fill="auto"/>
            <w:noWrap/>
            <w:vAlign w:val="center"/>
            <w:hideMark/>
          </w:tcPr>
          <w:p w14:paraId="7A391F3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0.993</w:t>
            </w:r>
          </w:p>
        </w:tc>
        <w:tc>
          <w:tcPr>
            <w:tcW w:w="231" w:type="pct"/>
            <w:shd w:val="clear" w:color="auto" w:fill="auto"/>
            <w:noWrap/>
            <w:vAlign w:val="center"/>
            <w:hideMark/>
          </w:tcPr>
          <w:p w14:paraId="7C701FE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7483E7E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0364A22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-0.290</w:t>
            </w:r>
          </w:p>
        </w:tc>
        <w:tc>
          <w:tcPr>
            <w:tcW w:w="260" w:type="pct"/>
            <w:shd w:val="clear" w:color="auto" w:fill="auto"/>
            <w:noWrap/>
            <w:vAlign w:val="center"/>
            <w:hideMark/>
          </w:tcPr>
          <w:p w14:paraId="46AD50D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0.460</w:t>
            </w:r>
          </w:p>
        </w:tc>
        <w:tc>
          <w:tcPr>
            <w:tcW w:w="231" w:type="pct"/>
            <w:shd w:val="clear" w:color="auto" w:fill="auto"/>
            <w:noWrap/>
            <w:vAlign w:val="center"/>
            <w:hideMark/>
          </w:tcPr>
          <w:p w14:paraId="0202209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0.002</w:t>
            </w:r>
          </w:p>
        </w:tc>
        <w:tc>
          <w:tcPr>
            <w:tcW w:w="225" w:type="pct"/>
            <w:shd w:val="clear" w:color="auto" w:fill="auto"/>
            <w:noWrap/>
            <w:vAlign w:val="center"/>
            <w:hideMark/>
          </w:tcPr>
          <w:p w14:paraId="26A82ED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0.952</w:t>
            </w:r>
          </w:p>
        </w:tc>
        <w:tc>
          <w:tcPr>
            <w:tcW w:w="231" w:type="pct"/>
            <w:shd w:val="clear" w:color="auto" w:fill="auto"/>
            <w:noWrap/>
            <w:vAlign w:val="center"/>
            <w:hideMark/>
          </w:tcPr>
          <w:p w14:paraId="1D19077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643FE3D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56" w:type="pct"/>
            <w:shd w:val="clear" w:color="auto" w:fill="auto"/>
            <w:noWrap/>
            <w:vAlign w:val="center"/>
            <w:hideMark/>
          </w:tcPr>
          <w:p w14:paraId="02140B1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0.449</w:t>
            </w:r>
          </w:p>
        </w:tc>
        <w:tc>
          <w:tcPr>
            <w:tcW w:w="260" w:type="pct"/>
            <w:shd w:val="clear" w:color="auto" w:fill="auto"/>
            <w:noWrap/>
            <w:vAlign w:val="center"/>
            <w:hideMark/>
          </w:tcPr>
          <w:p w14:paraId="55F956D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0.482</w:t>
            </w:r>
          </w:p>
        </w:tc>
        <w:tc>
          <w:tcPr>
            <w:tcW w:w="230" w:type="pct"/>
            <w:shd w:val="clear" w:color="auto" w:fill="auto"/>
            <w:noWrap/>
            <w:vAlign w:val="center"/>
            <w:hideMark/>
          </w:tcPr>
          <w:p w14:paraId="5985D49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26" w:type="pct"/>
            <w:shd w:val="clear" w:color="auto" w:fill="auto"/>
            <w:noWrap/>
            <w:vAlign w:val="center"/>
            <w:hideMark/>
          </w:tcPr>
          <w:p w14:paraId="7E38BAA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0.974</w:t>
            </w:r>
          </w:p>
        </w:tc>
        <w:tc>
          <w:tcPr>
            <w:tcW w:w="266" w:type="pct"/>
            <w:shd w:val="clear" w:color="auto" w:fill="auto"/>
            <w:noWrap/>
            <w:vAlign w:val="center"/>
            <w:hideMark/>
          </w:tcPr>
          <w:p w14:paraId="615E96A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0" w:type="pct"/>
            <w:shd w:val="clear" w:color="auto" w:fill="auto"/>
            <w:noWrap/>
            <w:vAlign w:val="center"/>
            <w:hideMark/>
          </w:tcPr>
          <w:p w14:paraId="04C65ED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492FF26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0.321</w:t>
            </w:r>
          </w:p>
        </w:tc>
        <w:tc>
          <w:tcPr>
            <w:tcW w:w="250" w:type="pct"/>
            <w:shd w:val="clear" w:color="auto" w:fill="auto"/>
            <w:noWrap/>
            <w:vAlign w:val="center"/>
            <w:hideMark/>
          </w:tcPr>
          <w:p w14:paraId="4F72628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0.612</w:t>
            </w:r>
          </w:p>
        </w:tc>
      </w:tr>
      <w:tr w:rsidR="00205C5D" w:rsidRPr="00C91F55" w14:paraId="4C644EF1" w14:textId="77777777" w:rsidTr="00A8113D">
        <w:trPr>
          <w:trHeight w:val="240"/>
        </w:trPr>
        <w:tc>
          <w:tcPr>
            <w:tcW w:w="320" w:type="pct"/>
            <w:shd w:val="clear" w:color="auto" w:fill="D9D9D9"/>
            <w:noWrap/>
            <w:vAlign w:val="center"/>
            <w:hideMark/>
          </w:tcPr>
          <w:p w14:paraId="3211224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w:t>
            </w:r>
            <w:r w:rsidRPr="00C91F55">
              <w:rPr>
                <w:rFonts w:eastAsia="Times New Roman" w:cs="Times New Roman"/>
                <w:b/>
                <w:bCs/>
                <w:color w:val="000000"/>
                <w:sz w:val="18"/>
                <w:szCs w:val="18"/>
                <w:vertAlign w:val="subscript"/>
                <w:lang w:eastAsia="de-DE"/>
              </w:rPr>
              <w:t>NonMonO</w:t>
            </w:r>
            <w:proofErr w:type="spellEnd"/>
          </w:p>
        </w:tc>
        <w:tc>
          <w:tcPr>
            <w:tcW w:w="201" w:type="pct"/>
            <w:shd w:val="clear" w:color="auto" w:fill="auto"/>
            <w:noWrap/>
            <w:vAlign w:val="center"/>
            <w:hideMark/>
          </w:tcPr>
          <w:p w14:paraId="565DF70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96" w:type="pct"/>
            <w:shd w:val="clear" w:color="auto" w:fill="auto"/>
            <w:noWrap/>
            <w:vAlign w:val="center"/>
            <w:hideMark/>
          </w:tcPr>
          <w:p w14:paraId="6DDBC36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2" w:type="pct"/>
            <w:shd w:val="clear" w:color="auto" w:fill="auto"/>
            <w:noWrap/>
            <w:vAlign w:val="center"/>
            <w:hideMark/>
          </w:tcPr>
          <w:p w14:paraId="22E529A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shd w:val="clear" w:color="auto" w:fill="auto"/>
            <w:noWrap/>
            <w:vAlign w:val="center"/>
            <w:hideMark/>
          </w:tcPr>
          <w:p w14:paraId="4C7BCBA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4440934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25" w:type="pct"/>
            <w:shd w:val="clear" w:color="auto" w:fill="auto"/>
            <w:noWrap/>
            <w:vAlign w:val="center"/>
            <w:hideMark/>
          </w:tcPr>
          <w:p w14:paraId="7C5F84F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0.958</w:t>
            </w:r>
          </w:p>
        </w:tc>
        <w:tc>
          <w:tcPr>
            <w:tcW w:w="256" w:type="pct"/>
            <w:shd w:val="clear" w:color="auto" w:fill="auto"/>
            <w:noWrap/>
            <w:vAlign w:val="center"/>
            <w:hideMark/>
          </w:tcPr>
          <w:p w14:paraId="777D57C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0.218</w:t>
            </w:r>
          </w:p>
        </w:tc>
        <w:tc>
          <w:tcPr>
            <w:tcW w:w="260" w:type="pct"/>
            <w:shd w:val="clear" w:color="auto" w:fill="auto"/>
            <w:noWrap/>
            <w:vAlign w:val="center"/>
            <w:hideMark/>
          </w:tcPr>
          <w:p w14:paraId="1E9CD83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0.459</w:t>
            </w:r>
          </w:p>
        </w:tc>
        <w:tc>
          <w:tcPr>
            <w:tcW w:w="231" w:type="pct"/>
            <w:shd w:val="clear" w:color="auto" w:fill="auto"/>
            <w:noWrap/>
            <w:vAlign w:val="center"/>
            <w:hideMark/>
          </w:tcPr>
          <w:p w14:paraId="0220748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5" w:type="pct"/>
            <w:shd w:val="clear" w:color="auto" w:fill="auto"/>
            <w:noWrap/>
            <w:vAlign w:val="center"/>
            <w:hideMark/>
          </w:tcPr>
          <w:p w14:paraId="3222324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1" w:type="pct"/>
            <w:shd w:val="clear" w:color="auto" w:fill="auto"/>
            <w:noWrap/>
            <w:vAlign w:val="center"/>
            <w:hideMark/>
          </w:tcPr>
          <w:p w14:paraId="64EEED1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25" w:type="pct"/>
            <w:shd w:val="clear" w:color="auto" w:fill="auto"/>
            <w:noWrap/>
            <w:vAlign w:val="center"/>
            <w:hideMark/>
          </w:tcPr>
          <w:p w14:paraId="3D095C8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0.986</w:t>
            </w:r>
          </w:p>
        </w:tc>
        <w:tc>
          <w:tcPr>
            <w:tcW w:w="256" w:type="pct"/>
            <w:shd w:val="clear" w:color="auto" w:fill="auto"/>
            <w:noWrap/>
            <w:vAlign w:val="center"/>
            <w:hideMark/>
          </w:tcPr>
          <w:p w14:paraId="2B30499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-0.335</w:t>
            </w:r>
          </w:p>
        </w:tc>
        <w:tc>
          <w:tcPr>
            <w:tcW w:w="260" w:type="pct"/>
            <w:shd w:val="clear" w:color="auto" w:fill="auto"/>
            <w:noWrap/>
            <w:vAlign w:val="center"/>
            <w:hideMark/>
          </w:tcPr>
          <w:p w14:paraId="7684F54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0.483</w:t>
            </w:r>
          </w:p>
        </w:tc>
        <w:tc>
          <w:tcPr>
            <w:tcW w:w="230" w:type="pct"/>
            <w:shd w:val="clear" w:color="auto" w:fill="auto"/>
            <w:noWrap/>
            <w:vAlign w:val="center"/>
            <w:hideMark/>
          </w:tcPr>
          <w:p w14:paraId="65C3B96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6" w:type="pct"/>
            <w:shd w:val="clear" w:color="auto" w:fill="auto"/>
            <w:noWrap/>
            <w:vAlign w:val="center"/>
            <w:hideMark/>
          </w:tcPr>
          <w:p w14:paraId="20AC9F3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66" w:type="pct"/>
            <w:shd w:val="clear" w:color="auto" w:fill="auto"/>
            <w:noWrap/>
            <w:vAlign w:val="center"/>
            <w:hideMark/>
          </w:tcPr>
          <w:p w14:paraId="196542B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0.00007</w:t>
            </w:r>
          </w:p>
        </w:tc>
        <w:tc>
          <w:tcPr>
            <w:tcW w:w="190" w:type="pct"/>
            <w:shd w:val="clear" w:color="auto" w:fill="auto"/>
            <w:noWrap/>
            <w:vAlign w:val="center"/>
            <w:hideMark/>
          </w:tcPr>
          <w:p w14:paraId="5CBE689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0.998</w:t>
            </w:r>
          </w:p>
        </w:tc>
        <w:tc>
          <w:tcPr>
            <w:tcW w:w="266" w:type="pct"/>
            <w:shd w:val="clear" w:color="auto" w:fill="auto"/>
            <w:noWrap/>
            <w:vAlign w:val="center"/>
            <w:hideMark/>
          </w:tcPr>
          <w:p w14:paraId="0FBF1C1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-0.240</w:t>
            </w:r>
          </w:p>
        </w:tc>
        <w:tc>
          <w:tcPr>
            <w:tcW w:w="250" w:type="pct"/>
            <w:shd w:val="clear" w:color="auto" w:fill="auto"/>
            <w:noWrap/>
            <w:vAlign w:val="center"/>
            <w:hideMark/>
          </w:tcPr>
          <w:p w14:paraId="31A61AF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0.612</w:t>
            </w:r>
          </w:p>
        </w:tc>
      </w:tr>
    </w:tbl>
    <w:p w14:paraId="3F3540A7" w14:textId="77777777" w:rsidR="00205C5D" w:rsidRPr="00C91F55" w:rsidRDefault="00205C5D" w:rsidP="00205C5D">
      <w:pPr>
        <w:spacing w:before="120" w:after="160" w:line="259" w:lineRule="auto"/>
        <w:jc w:val="left"/>
        <w:rPr>
          <w:rFonts w:eastAsia="Times New Roman" w:cs="Times New Roman"/>
          <w:bCs/>
          <w:color w:val="000000"/>
          <w:kern w:val="28"/>
          <w:sz w:val="16"/>
          <w:szCs w:val="16"/>
          <w:lang w:val="en-US" w:eastAsia="de-DE"/>
        </w:rPr>
      </w:pPr>
      <w:r w:rsidRPr="00C91F55">
        <w:rPr>
          <w:rFonts w:eastAsia="Times New Roman" w:cs="Times New Roman"/>
          <w:b/>
          <w:color w:val="000000"/>
          <w:kern w:val="28"/>
          <w:sz w:val="16"/>
          <w:szCs w:val="16"/>
          <w:lang w:val="en-US" w:eastAsia="de-DE"/>
        </w:rPr>
        <w:t>Note:</w:t>
      </w:r>
      <w:r w:rsidRPr="00C91F55">
        <w:rPr>
          <w:rFonts w:eastAsia="Times New Roman" w:cs="Times New Roman"/>
          <w:bCs/>
          <w:color w:val="000000"/>
          <w:kern w:val="28"/>
          <w:sz w:val="16"/>
          <w:szCs w:val="16"/>
          <w:lang w:val="en-US" w:eastAsia="de-DE"/>
        </w:rPr>
        <w:t xml:space="preserve"> </w:t>
      </w:r>
      <w:proofErr w:type="spellStart"/>
      <w:r w:rsidRPr="00C91F55">
        <w:rPr>
          <w:rFonts w:eastAsia="Times New Roman" w:cs="Times New Roman"/>
          <w:bCs/>
          <w:color w:val="000000"/>
          <w:kern w:val="28"/>
          <w:sz w:val="16"/>
          <w:szCs w:val="16"/>
          <w:lang w:val="en-US" w:eastAsia="de-DE"/>
        </w:rPr>
        <w:t>MonO</w:t>
      </w:r>
      <w:proofErr w:type="spellEnd"/>
      <w:r w:rsidRPr="00C91F55">
        <w:rPr>
          <w:rFonts w:eastAsia="Times New Roman" w:cs="Times New Roman"/>
          <w:bCs/>
          <w:color w:val="000000"/>
          <w:kern w:val="28"/>
          <w:sz w:val="16"/>
          <w:szCs w:val="16"/>
          <w:lang w:val="en-US" w:eastAsia="de-DE"/>
        </w:rPr>
        <w:t xml:space="preserve">=Number of seen Monetary Offers, </w:t>
      </w:r>
      <w:proofErr w:type="spellStart"/>
      <w:r w:rsidRPr="00C91F55">
        <w:rPr>
          <w:rFonts w:eastAsia="Times New Roman" w:cs="Times New Roman"/>
          <w:bCs/>
          <w:color w:val="000000"/>
          <w:kern w:val="28"/>
          <w:sz w:val="16"/>
          <w:szCs w:val="16"/>
          <w:lang w:val="en-US" w:eastAsia="de-DE"/>
        </w:rPr>
        <w:t>NonMonO</w:t>
      </w:r>
      <w:proofErr w:type="spellEnd"/>
      <w:r w:rsidRPr="00C91F55">
        <w:rPr>
          <w:rFonts w:eastAsia="Times New Roman" w:cs="Times New Roman"/>
          <w:bCs/>
          <w:color w:val="000000"/>
          <w:kern w:val="28"/>
          <w:sz w:val="16"/>
          <w:szCs w:val="16"/>
          <w:lang w:val="en-US" w:eastAsia="de-DE"/>
        </w:rPr>
        <w:t xml:space="preserve">=Numbers of seen Non-Monetary Offers, </w:t>
      </w:r>
      <w:r w:rsidRPr="00C91F55">
        <w:rPr>
          <w:rFonts w:eastAsia="Times New Roman" w:cs="Times New Roman"/>
          <w:color w:val="000000"/>
          <w:sz w:val="16"/>
          <w:szCs w:val="20"/>
          <w:lang w:val="en-US" w:eastAsia="de-DE"/>
        </w:rPr>
        <w:t xml:space="preserve">MB=Monetary Benefits, </w:t>
      </w:r>
      <w:proofErr w:type="spellStart"/>
      <w:r w:rsidRPr="00C91F55">
        <w:rPr>
          <w:rFonts w:eastAsia="Times New Roman" w:cs="Times New Roman"/>
          <w:color w:val="000000"/>
          <w:sz w:val="16"/>
          <w:szCs w:val="20"/>
          <w:lang w:val="en-US" w:eastAsia="de-DE"/>
        </w:rPr>
        <w:t>SuB</w:t>
      </w:r>
      <w:proofErr w:type="spellEnd"/>
      <w:r w:rsidRPr="00C91F55">
        <w:rPr>
          <w:rFonts w:eastAsia="Times New Roman" w:cs="Times New Roman"/>
          <w:color w:val="000000"/>
          <w:sz w:val="16"/>
          <w:szCs w:val="20"/>
          <w:lang w:val="en-US" w:eastAsia="de-DE"/>
        </w:rPr>
        <w:t xml:space="preserve">=Support Benefits, CB=Convenience Benefits, FB=Fun Benefits, </w:t>
      </w:r>
      <w:proofErr w:type="spellStart"/>
      <w:r w:rsidRPr="00C91F55">
        <w:rPr>
          <w:rFonts w:eastAsia="Times New Roman" w:cs="Times New Roman"/>
          <w:color w:val="000000"/>
          <w:sz w:val="16"/>
          <w:szCs w:val="20"/>
          <w:lang w:val="en-US" w:eastAsia="de-DE"/>
        </w:rPr>
        <w:t>SoB</w:t>
      </w:r>
      <w:proofErr w:type="spellEnd"/>
      <w:r w:rsidRPr="00C91F55">
        <w:rPr>
          <w:rFonts w:eastAsia="Times New Roman" w:cs="Times New Roman"/>
          <w:color w:val="000000"/>
          <w:sz w:val="16"/>
          <w:szCs w:val="20"/>
          <w:lang w:val="en-US" w:eastAsia="de-DE"/>
        </w:rPr>
        <w:t>=Social Benefits, EB=Epistemic Benefits, I=Irritation</w:t>
      </w:r>
    </w:p>
    <w:p w14:paraId="78FE1CFB" w14:textId="7E61A530" w:rsidR="005A28BB" w:rsidRDefault="005A28BB">
      <w:pPr>
        <w:spacing w:after="0" w:line="240" w:lineRule="auto"/>
        <w:jc w:val="left"/>
        <w:rPr>
          <w:rFonts w:eastAsia="Times New Roman" w:cs="Times New Roman"/>
          <w:color w:val="000000"/>
          <w:sz w:val="20"/>
          <w:szCs w:val="20"/>
          <w:lang w:val="en-US" w:eastAsia="de-DE"/>
        </w:rPr>
      </w:pPr>
      <w:r>
        <w:rPr>
          <w:rFonts w:eastAsia="Times New Roman" w:cs="Times New Roman"/>
          <w:color w:val="000000"/>
          <w:sz w:val="20"/>
          <w:szCs w:val="20"/>
          <w:lang w:val="en-US" w:eastAsia="de-DE"/>
        </w:rPr>
        <w:br w:type="page"/>
      </w:r>
    </w:p>
    <w:p w14:paraId="47AAD2FA" w14:textId="33DBBAEF"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A-15</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continued</w:t>
      </w:r>
    </w:p>
    <w:tbl>
      <w:tblPr>
        <w:tblW w:w="5000" w:type="pct"/>
        <w:tblCellMar>
          <w:left w:w="70" w:type="dxa"/>
          <w:right w:w="70" w:type="dxa"/>
        </w:tblCellMar>
        <w:tblLook w:val="04A0" w:firstRow="1" w:lastRow="0" w:firstColumn="1" w:lastColumn="0" w:noHBand="0" w:noVBand="1"/>
      </w:tblPr>
      <w:tblGrid>
        <w:gridCol w:w="974"/>
        <w:gridCol w:w="656"/>
        <w:gridCol w:w="825"/>
        <w:gridCol w:w="653"/>
        <w:gridCol w:w="828"/>
        <w:gridCol w:w="696"/>
        <w:gridCol w:w="874"/>
        <w:gridCol w:w="652"/>
        <w:gridCol w:w="827"/>
        <w:gridCol w:w="652"/>
        <w:gridCol w:w="827"/>
        <w:gridCol w:w="693"/>
        <w:gridCol w:w="877"/>
        <w:gridCol w:w="652"/>
        <w:gridCol w:w="827"/>
        <w:gridCol w:w="652"/>
        <w:gridCol w:w="827"/>
        <w:gridCol w:w="693"/>
        <w:gridCol w:w="877"/>
      </w:tblGrid>
      <w:tr w:rsidR="00205C5D" w:rsidRPr="00C91F55" w14:paraId="3CF638D5" w14:textId="77777777" w:rsidTr="00A8113D">
        <w:trPr>
          <w:trHeight w:val="240"/>
        </w:trPr>
        <w:tc>
          <w:tcPr>
            <w:tcW w:w="334" w:type="pct"/>
            <w:vMerge w:val="restart"/>
            <w:tcBorders>
              <w:top w:val="single" w:sz="4" w:space="0" w:color="auto"/>
              <w:left w:val="single" w:sz="4" w:space="0" w:color="auto"/>
              <w:right w:val="single" w:sz="4" w:space="0" w:color="auto"/>
            </w:tcBorders>
            <w:shd w:val="clear" w:color="auto" w:fill="A6A6A6"/>
            <w:noWrap/>
            <w:vAlign w:val="center"/>
            <w:hideMark/>
          </w:tcPr>
          <w:p w14:paraId="7F6C9C2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1555" w:type="pct"/>
            <w:gridSpan w:val="6"/>
            <w:tcBorders>
              <w:top w:val="single" w:sz="4" w:space="0" w:color="auto"/>
              <w:left w:val="nil"/>
              <w:bottom w:val="single" w:sz="4" w:space="0" w:color="auto"/>
              <w:right w:val="single" w:sz="4" w:space="0" w:color="auto"/>
            </w:tcBorders>
            <w:shd w:val="clear" w:color="auto" w:fill="A6A6A6"/>
            <w:noWrap/>
            <w:vAlign w:val="center"/>
            <w:hideMark/>
          </w:tcPr>
          <w:p w14:paraId="04AF947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DV: Convenience Benefits</w:t>
            </w:r>
          </w:p>
        </w:tc>
        <w:tc>
          <w:tcPr>
            <w:tcW w:w="1555" w:type="pct"/>
            <w:gridSpan w:val="6"/>
            <w:tcBorders>
              <w:top w:val="single" w:sz="4" w:space="0" w:color="auto"/>
              <w:left w:val="nil"/>
              <w:bottom w:val="single" w:sz="4" w:space="0" w:color="auto"/>
              <w:right w:val="single" w:sz="4" w:space="0" w:color="auto"/>
            </w:tcBorders>
            <w:shd w:val="clear" w:color="auto" w:fill="A6A6A6"/>
            <w:noWrap/>
            <w:vAlign w:val="center"/>
            <w:hideMark/>
          </w:tcPr>
          <w:p w14:paraId="5EE0068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DV: Fun Benefits</w:t>
            </w:r>
          </w:p>
        </w:tc>
        <w:tc>
          <w:tcPr>
            <w:tcW w:w="1555" w:type="pct"/>
            <w:gridSpan w:val="6"/>
            <w:tcBorders>
              <w:top w:val="single" w:sz="4" w:space="0" w:color="auto"/>
              <w:left w:val="nil"/>
              <w:bottom w:val="single" w:sz="4" w:space="0" w:color="auto"/>
              <w:right w:val="single" w:sz="4" w:space="0" w:color="auto"/>
            </w:tcBorders>
            <w:shd w:val="clear" w:color="auto" w:fill="A6A6A6"/>
            <w:noWrap/>
            <w:vAlign w:val="center"/>
            <w:hideMark/>
          </w:tcPr>
          <w:p w14:paraId="53674CB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 xml:space="preserve">DV: </w:t>
            </w:r>
            <w:proofErr w:type="spellStart"/>
            <w:r w:rsidRPr="00C91F55">
              <w:rPr>
                <w:rFonts w:eastAsia="Times New Roman" w:cs="Times New Roman"/>
                <w:b/>
                <w:bCs/>
                <w:color w:val="000000"/>
                <w:sz w:val="18"/>
                <w:szCs w:val="18"/>
                <w:lang w:eastAsia="de-DE"/>
              </w:rPr>
              <w:t>Social</w:t>
            </w:r>
            <w:proofErr w:type="spellEnd"/>
            <w:r w:rsidRPr="00C91F55">
              <w:rPr>
                <w:rFonts w:eastAsia="Times New Roman" w:cs="Times New Roman"/>
                <w:b/>
                <w:bCs/>
                <w:color w:val="000000"/>
                <w:sz w:val="18"/>
                <w:szCs w:val="18"/>
                <w:lang w:eastAsia="de-DE"/>
              </w:rPr>
              <w:t xml:space="preserve"> Benefits</w:t>
            </w:r>
          </w:p>
        </w:tc>
      </w:tr>
      <w:tr w:rsidR="00205C5D" w:rsidRPr="00C91F55" w14:paraId="285BFAD2" w14:textId="77777777" w:rsidTr="00A8113D">
        <w:trPr>
          <w:trHeight w:val="240"/>
        </w:trPr>
        <w:tc>
          <w:tcPr>
            <w:tcW w:w="334" w:type="pct"/>
            <w:vMerge/>
            <w:tcBorders>
              <w:left w:val="single" w:sz="4" w:space="0" w:color="auto"/>
              <w:right w:val="single" w:sz="4" w:space="0" w:color="auto"/>
            </w:tcBorders>
            <w:shd w:val="clear" w:color="auto" w:fill="A6A6A6"/>
            <w:noWrap/>
            <w:vAlign w:val="center"/>
            <w:hideMark/>
          </w:tcPr>
          <w:p w14:paraId="4CEF19F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50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0BC5249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25190C8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10</w:t>
            </w:r>
          </w:p>
        </w:tc>
        <w:tc>
          <w:tcPr>
            <w:tcW w:w="50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4D0314F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0A48848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11</w:t>
            </w:r>
          </w:p>
        </w:tc>
        <w:tc>
          <w:tcPr>
            <w:tcW w:w="539"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1B11E4E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18861C1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12</w:t>
            </w:r>
          </w:p>
        </w:tc>
        <w:tc>
          <w:tcPr>
            <w:tcW w:w="50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6BEFCF4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69F0CB5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13</w:t>
            </w:r>
          </w:p>
        </w:tc>
        <w:tc>
          <w:tcPr>
            <w:tcW w:w="50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55B5809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2F127B8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14</w:t>
            </w:r>
          </w:p>
        </w:tc>
        <w:tc>
          <w:tcPr>
            <w:tcW w:w="539"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731A4BC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52DADC2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15</w:t>
            </w:r>
          </w:p>
        </w:tc>
        <w:tc>
          <w:tcPr>
            <w:tcW w:w="50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313D88F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20BCEED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16</w:t>
            </w:r>
          </w:p>
        </w:tc>
        <w:tc>
          <w:tcPr>
            <w:tcW w:w="50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0B233F9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624A5D8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17</w:t>
            </w:r>
          </w:p>
        </w:tc>
        <w:tc>
          <w:tcPr>
            <w:tcW w:w="539"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59F2618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42934F7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18</w:t>
            </w:r>
          </w:p>
        </w:tc>
      </w:tr>
      <w:tr w:rsidR="00205C5D" w:rsidRPr="00C91F55" w14:paraId="52AC7574" w14:textId="77777777" w:rsidTr="00A8113D">
        <w:trPr>
          <w:trHeight w:val="300"/>
        </w:trPr>
        <w:tc>
          <w:tcPr>
            <w:tcW w:w="334" w:type="pct"/>
            <w:vMerge/>
            <w:tcBorders>
              <w:left w:val="single" w:sz="4" w:space="0" w:color="auto"/>
              <w:bottom w:val="single" w:sz="4" w:space="0" w:color="auto"/>
              <w:right w:val="single" w:sz="4" w:space="0" w:color="auto"/>
            </w:tcBorders>
            <w:shd w:val="clear" w:color="auto" w:fill="A6A6A6"/>
            <w:noWrap/>
            <w:vAlign w:val="center"/>
            <w:hideMark/>
          </w:tcPr>
          <w:p w14:paraId="6BB2106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50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292CD9A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38A77E9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0CB132C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50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04F63C7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757B375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1307CE3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539"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2D7EEF5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79AFE05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6B3F969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c>
          <w:tcPr>
            <w:tcW w:w="50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018034D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2E77A87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3F86DC4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50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33BEAA7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349D63D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150C81E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539"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1BDF6CD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655FD86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28FE1F9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c>
          <w:tcPr>
            <w:tcW w:w="50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380ECFD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2B47C80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7BD2012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50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4283D12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55FB627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27FD49E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539"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3B08A7C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5619C2C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35532B2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r>
      <w:tr w:rsidR="00205C5D" w:rsidRPr="00C91F55" w14:paraId="2A2A74E8"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3D22B2A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tc>
        <w:tc>
          <w:tcPr>
            <w:tcW w:w="225" w:type="pct"/>
            <w:tcBorders>
              <w:top w:val="nil"/>
              <w:left w:val="nil"/>
              <w:bottom w:val="single" w:sz="4" w:space="0" w:color="auto"/>
              <w:right w:val="single" w:sz="4" w:space="0" w:color="auto"/>
            </w:tcBorders>
            <w:shd w:val="clear" w:color="auto" w:fill="D9D9D9"/>
            <w:noWrap/>
            <w:vAlign w:val="center"/>
            <w:hideMark/>
          </w:tcPr>
          <w:p w14:paraId="772C0CB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83" w:type="pct"/>
            <w:tcBorders>
              <w:top w:val="nil"/>
              <w:left w:val="nil"/>
              <w:bottom w:val="single" w:sz="4" w:space="0" w:color="auto"/>
              <w:right w:val="single" w:sz="4" w:space="0" w:color="auto"/>
            </w:tcBorders>
            <w:shd w:val="clear" w:color="auto" w:fill="D9D9D9"/>
            <w:noWrap/>
            <w:vAlign w:val="center"/>
            <w:hideMark/>
          </w:tcPr>
          <w:p w14:paraId="6FF0280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6B3CC89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4" w:type="pct"/>
            <w:tcBorders>
              <w:top w:val="nil"/>
              <w:left w:val="nil"/>
              <w:bottom w:val="single" w:sz="4" w:space="0" w:color="auto"/>
              <w:right w:val="single" w:sz="4" w:space="0" w:color="auto"/>
            </w:tcBorders>
            <w:shd w:val="clear" w:color="auto" w:fill="D9D9D9"/>
            <w:noWrap/>
            <w:vAlign w:val="center"/>
            <w:hideMark/>
          </w:tcPr>
          <w:p w14:paraId="15E85BA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84" w:type="pct"/>
            <w:tcBorders>
              <w:top w:val="nil"/>
              <w:left w:val="nil"/>
              <w:bottom w:val="single" w:sz="4" w:space="0" w:color="auto"/>
              <w:right w:val="single" w:sz="4" w:space="0" w:color="auto"/>
            </w:tcBorders>
            <w:shd w:val="clear" w:color="auto" w:fill="D9D9D9"/>
            <w:noWrap/>
            <w:vAlign w:val="center"/>
            <w:hideMark/>
          </w:tcPr>
          <w:p w14:paraId="0E10762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2890716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9" w:type="pct"/>
            <w:tcBorders>
              <w:top w:val="nil"/>
              <w:left w:val="nil"/>
              <w:bottom w:val="single" w:sz="4" w:space="0" w:color="auto"/>
              <w:right w:val="single" w:sz="4" w:space="0" w:color="auto"/>
            </w:tcBorders>
            <w:shd w:val="clear" w:color="auto" w:fill="D9D9D9"/>
            <w:noWrap/>
            <w:vAlign w:val="center"/>
            <w:hideMark/>
          </w:tcPr>
          <w:p w14:paraId="485B7D1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00" w:type="pct"/>
            <w:tcBorders>
              <w:top w:val="nil"/>
              <w:left w:val="nil"/>
              <w:bottom w:val="single" w:sz="4" w:space="0" w:color="auto"/>
              <w:right w:val="single" w:sz="4" w:space="0" w:color="auto"/>
            </w:tcBorders>
            <w:shd w:val="clear" w:color="auto" w:fill="D9D9D9"/>
            <w:noWrap/>
            <w:vAlign w:val="center"/>
            <w:hideMark/>
          </w:tcPr>
          <w:p w14:paraId="78D9F0A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5BF2440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4" w:type="pct"/>
            <w:tcBorders>
              <w:top w:val="nil"/>
              <w:left w:val="nil"/>
              <w:bottom w:val="single" w:sz="4" w:space="0" w:color="auto"/>
              <w:right w:val="single" w:sz="4" w:space="0" w:color="auto"/>
            </w:tcBorders>
            <w:shd w:val="clear" w:color="auto" w:fill="D9D9D9"/>
            <w:noWrap/>
            <w:vAlign w:val="center"/>
            <w:hideMark/>
          </w:tcPr>
          <w:p w14:paraId="7829C3F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84" w:type="pct"/>
            <w:tcBorders>
              <w:top w:val="nil"/>
              <w:left w:val="nil"/>
              <w:bottom w:val="single" w:sz="4" w:space="0" w:color="auto"/>
              <w:right w:val="single" w:sz="4" w:space="0" w:color="auto"/>
            </w:tcBorders>
            <w:shd w:val="clear" w:color="auto" w:fill="D9D9D9"/>
            <w:noWrap/>
            <w:vAlign w:val="center"/>
            <w:hideMark/>
          </w:tcPr>
          <w:p w14:paraId="7550F19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3D5113A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4" w:type="pct"/>
            <w:tcBorders>
              <w:top w:val="nil"/>
              <w:left w:val="nil"/>
              <w:bottom w:val="single" w:sz="4" w:space="0" w:color="auto"/>
              <w:right w:val="single" w:sz="4" w:space="0" w:color="auto"/>
            </w:tcBorders>
            <w:shd w:val="clear" w:color="auto" w:fill="D9D9D9"/>
            <w:noWrap/>
            <w:vAlign w:val="center"/>
            <w:hideMark/>
          </w:tcPr>
          <w:p w14:paraId="6A6CF4B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84" w:type="pct"/>
            <w:tcBorders>
              <w:top w:val="nil"/>
              <w:left w:val="nil"/>
              <w:bottom w:val="single" w:sz="4" w:space="0" w:color="auto"/>
              <w:right w:val="single" w:sz="4" w:space="0" w:color="auto"/>
            </w:tcBorders>
            <w:shd w:val="clear" w:color="auto" w:fill="D9D9D9"/>
            <w:noWrap/>
            <w:vAlign w:val="center"/>
            <w:hideMark/>
          </w:tcPr>
          <w:p w14:paraId="70F5100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0473FC6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8" w:type="pct"/>
            <w:tcBorders>
              <w:top w:val="nil"/>
              <w:left w:val="nil"/>
              <w:bottom w:val="single" w:sz="4" w:space="0" w:color="auto"/>
              <w:right w:val="single" w:sz="4" w:space="0" w:color="auto"/>
            </w:tcBorders>
            <w:shd w:val="clear" w:color="auto" w:fill="D9D9D9"/>
            <w:noWrap/>
            <w:vAlign w:val="center"/>
            <w:hideMark/>
          </w:tcPr>
          <w:p w14:paraId="70A7205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01" w:type="pct"/>
            <w:tcBorders>
              <w:top w:val="nil"/>
              <w:left w:val="nil"/>
              <w:bottom w:val="single" w:sz="4" w:space="0" w:color="auto"/>
              <w:right w:val="single" w:sz="4" w:space="0" w:color="auto"/>
            </w:tcBorders>
            <w:shd w:val="clear" w:color="auto" w:fill="D9D9D9"/>
            <w:noWrap/>
            <w:vAlign w:val="center"/>
            <w:hideMark/>
          </w:tcPr>
          <w:p w14:paraId="5690551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7A1C2E2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4" w:type="pct"/>
            <w:tcBorders>
              <w:top w:val="nil"/>
              <w:left w:val="nil"/>
              <w:bottom w:val="single" w:sz="4" w:space="0" w:color="auto"/>
              <w:right w:val="single" w:sz="4" w:space="0" w:color="auto"/>
            </w:tcBorders>
            <w:shd w:val="clear" w:color="auto" w:fill="D9D9D9"/>
            <w:noWrap/>
            <w:vAlign w:val="center"/>
            <w:hideMark/>
          </w:tcPr>
          <w:p w14:paraId="2622E11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84" w:type="pct"/>
            <w:tcBorders>
              <w:top w:val="nil"/>
              <w:left w:val="nil"/>
              <w:bottom w:val="single" w:sz="4" w:space="0" w:color="auto"/>
              <w:right w:val="single" w:sz="4" w:space="0" w:color="auto"/>
            </w:tcBorders>
            <w:shd w:val="clear" w:color="auto" w:fill="D9D9D9"/>
            <w:noWrap/>
            <w:vAlign w:val="center"/>
            <w:hideMark/>
          </w:tcPr>
          <w:p w14:paraId="2320EF7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418F7B1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24" w:type="pct"/>
            <w:tcBorders>
              <w:top w:val="nil"/>
              <w:left w:val="nil"/>
              <w:bottom w:val="single" w:sz="4" w:space="0" w:color="auto"/>
              <w:right w:val="single" w:sz="4" w:space="0" w:color="auto"/>
            </w:tcBorders>
            <w:shd w:val="clear" w:color="auto" w:fill="D9D9D9"/>
            <w:noWrap/>
            <w:vAlign w:val="center"/>
            <w:hideMark/>
          </w:tcPr>
          <w:p w14:paraId="38726A3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84" w:type="pct"/>
            <w:tcBorders>
              <w:top w:val="nil"/>
              <w:left w:val="nil"/>
              <w:bottom w:val="single" w:sz="4" w:space="0" w:color="auto"/>
              <w:right w:val="single" w:sz="4" w:space="0" w:color="auto"/>
            </w:tcBorders>
            <w:shd w:val="clear" w:color="auto" w:fill="D9D9D9"/>
            <w:noWrap/>
            <w:vAlign w:val="center"/>
            <w:hideMark/>
          </w:tcPr>
          <w:p w14:paraId="18627F2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15B5B31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238" w:type="pct"/>
            <w:tcBorders>
              <w:top w:val="nil"/>
              <w:left w:val="nil"/>
              <w:bottom w:val="single" w:sz="4" w:space="0" w:color="auto"/>
              <w:right w:val="single" w:sz="4" w:space="0" w:color="auto"/>
            </w:tcBorders>
            <w:shd w:val="clear" w:color="auto" w:fill="D9D9D9"/>
            <w:noWrap/>
            <w:vAlign w:val="center"/>
            <w:hideMark/>
          </w:tcPr>
          <w:p w14:paraId="76A4801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01" w:type="pct"/>
            <w:tcBorders>
              <w:top w:val="nil"/>
              <w:left w:val="nil"/>
              <w:bottom w:val="single" w:sz="4" w:space="0" w:color="auto"/>
              <w:right w:val="single" w:sz="4" w:space="0" w:color="auto"/>
            </w:tcBorders>
            <w:shd w:val="clear" w:color="auto" w:fill="D9D9D9"/>
            <w:noWrap/>
            <w:vAlign w:val="center"/>
            <w:hideMark/>
          </w:tcPr>
          <w:p w14:paraId="1FD2495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w:t>
            </w:r>
          </w:p>
          <w:p w14:paraId="61558DB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r>
      <w:tr w:rsidR="00205C5D" w:rsidRPr="00C91F55" w14:paraId="3991B4A4"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39D3B07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225" w:type="pct"/>
            <w:tcBorders>
              <w:top w:val="nil"/>
              <w:left w:val="nil"/>
              <w:bottom w:val="single" w:sz="4" w:space="0" w:color="auto"/>
              <w:right w:val="single" w:sz="4" w:space="0" w:color="auto"/>
            </w:tcBorders>
            <w:shd w:val="clear" w:color="auto" w:fill="auto"/>
            <w:noWrap/>
            <w:vAlign w:val="center"/>
            <w:hideMark/>
          </w:tcPr>
          <w:p w14:paraId="09248F7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0.143</w:t>
            </w:r>
          </w:p>
        </w:tc>
        <w:tc>
          <w:tcPr>
            <w:tcW w:w="283" w:type="pct"/>
            <w:tcBorders>
              <w:top w:val="nil"/>
              <w:left w:val="nil"/>
              <w:bottom w:val="single" w:sz="4" w:space="0" w:color="auto"/>
              <w:right w:val="single" w:sz="4" w:space="0" w:color="auto"/>
            </w:tcBorders>
            <w:shd w:val="clear" w:color="auto" w:fill="auto"/>
            <w:noWrap/>
            <w:vAlign w:val="center"/>
            <w:hideMark/>
          </w:tcPr>
          <w:p w14:paraId="5AA03C0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24" w:type="pct"/>
            <w:tcBorders>
              <w:top w:val="nil"/>
              <w:left w:val="nil"/>
              <w:bottom w:val="single" w:sz="4" w:space="0" w:color="auto"/>
              <w:right w:val="single" w:sz="4" w:space="0" w:color="auto"/>
            </w:tcBorders>
            <w:shd w:val="clear" w:color="auto" w:fill="auto"/>
            <w:noWrap/>
            <w:vAlign w:val="center"/>
            <w:hideMark/>
          </w:tcPr>
          <w:p w14:paraId="502B4E5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0.142</w:t>
            </w:r>
          </w:p>
        </w:tc>
        <w:tc>
          <w:tcPr>
            <w:tcW w:w="284" w:type="pct"/>
            <w:tcBorders>
              <w:top w:val="nil"/>
              <w:left w:val="nil"/>
              <w:bottom w:val="single" w:sz="4" w:space="0" w:color="auto"/>
              <w:right w:val="single" w:sz="4" w:space="0" w:color="auto"/>
            </w:tcBorders>
            <w:shd w:val="clear" w:color="auto" w:fill="auto"/>
            <w:noWrap/>
            <w:vAlign w:val="center"/>
            <w:hideMark/>
          </w:tcPr>
          <w:p w14:paraId="2869B7E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9" w:type="pct"/>
            <w:tcBorders>
              <w:top w:val="nil"/>
              <w:left w:val="nil"/>
              <w:bottom w:val="single" w:sz="4" w:space="0" w:color="auto"/>
              <w:right w:val="single" w:sz="4" w:space="0" w:color="auto"/>
            </w:tcBorders>
            <w:shd w:val="clear" w:color="auto" w:fill="auto"/>
            <w:noWrap/>
            <w:vAlign w:val="center"/>
            <w:hideMark/>
          </w:tcPr>
          <w:p w14:paraId="7AC1C1C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0.141</w:t>
            </w:r>
          </w:p>
        </w:tc>
        <w:tc>
          <w:tcPr>
            <w:tcW w:w="300" w:type="pct"/>
            <w:tcBorders>
              <w:top w:val="nil"/>
              <w:left w:val="nil"/>
              <w:bottom w:val="single" w:sz="4" w:space="0" w:color="auto"/>
              <w:right w:val="single" w:sz="4" w:space="0" w:color="auto"/>
            </w:tcBorders>
            <w:shd w:val="clear" w:color="auto" w:fill="auto"/>
            <w:noWrap/>
            <w:vAlign w:val="center"/>
            <w:hideMark/>
          </w:tcPr>
          <w:p w14:paraId="763408D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0.619</w:t>
            </w:r>
          </w:p>
        </w:tc>
        <w:tc>
          <w:tcPr>
            <w:tcW w:w="224" w:type="pct"/>
            <w:tcBorders>
              <w:top w:val="nil"/>
              <w:left w:val="nil"/>
              <w:bottom w:val="single" w:sz="4" w:space="0" w:color="auto"/>
              <w:right w:val="single" w:sz="4" w:space="0" w:color="auto"/>
            </w:tcBorders>
            <w:shd w:val="clear" w:color="auto" w:fill="auto"/>
            <w:noWrap/>
            <w:vAlign w:val="center"/>
            <w:hideMark/>
          </w:tcPr>
          <w:p w14:paraId="4543412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0.121</w:t>
            </w:r>
          </w:p>
        </w:tc>
        <w:tc>
          <w:tcPr>
            <w:tcW w:w="284" w:type="pct"/>
            <w:tcBorders>
              <w:top w:val="nil"/>
              <w:left w:val="nil"/>
              <w:bottom w:val="single" w:sz="4" w:space="0" w:color="auto"/>
              <w:right w:val="single" w:sz="4" w:space="0" w:color="auto"/>
            </w:tcBorders>
            <w:shd w:val="clear" w:color="auto" w:fill="auto"/>
            <w:noWrap/>
            <w:vAlign w:val="center"/>
            <w:hideMark/>
          </w:tcPr>
          <w:p w14:paraId="4028099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24" w:type="pct"/>
            <w:tcBorders>
              <w:top w:val="nil"/>
              <w:left w:val="nil"/>
              <w:bottom w:val="single" w:sz="4" w:space="0" w:color="auto"/>
              <w:right w:val="single" w:sz="4" w:space="0" w:color="auto"/>
            </w:tcBorders>
            <w:shd w:val="clear" w:color="auto" w:fill="auto"/>
            <w:noWrap/>
            <w:vAlign w:val="center"/>
            <w:hideMark/>
          </w:tcPr>
          <w:p w14:paraId="5B044F6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0.120</w:t>
            </w:r>
          </w:p>
        </w:tc>
        <w:tc>
          <w:tcPr>
            <w:tcW w:w="284" w:type="pct"/>
            <w:tcBorders>
              <w:top w:val="nil"/>
              <w:left w:val="nil"/>
              <w:bottom w:val="single" w:sz="4" w:space="0" w:color="auto"/>
              <w:right w:val="single" w:sz="4" w:space="0" w:color="auto"/>
            </w:tcBorders>
            <w:shd w:val="clear" w:color="auto" w:fill="auto"/>
            <w:noWrap/>
            <w:vAlign w:val="center"/>
            <w:hideMark/>
          </w:tcPr>
          <w:p w14:paraId="4F66033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8" w:type="pct"/>
            <w:tcBorders>
              <w:top w:val="nil"/>
              <w:left w:val="nil"/>
              <w:bottom w:val="single" w:sz="4" w:space="0" w:color="auto"/>
              <w:right w:val="single" w:sz="4" w:space="0" w:color="auto"/>
            </w:tcBorders>
            <w:shd w:val="clear" w:color="auto" w:fill="auto"/>
            <w:noWrap/>
            <w:vAlign w:val="center"/>
            <w:hideMark/>
          </w:tcPr>
          <w:p w14:paraId="17956F8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0.249</w:t>
            </w:r>
          </w:p>
        </w:tc>
        <w:tc>
          <w:tcPr>
            <w:tcW w:w="301" w:type="pct"/>
            <w:tcBorders>
              <w:top w:val="nil"/>
              <w:left w:val="nil"/>
              <w:bottom w:val="single" w:sz="4" w:space="0" w:color="auto"/>
              <w:right w:val="single" w:sz="4" w:space="0" w:color="auto"/>
            </w:tcBorders>
            <w:shd w:val="clear" w:color="auto" w:fill="auto"/>
            <w:noWrap/>
            <w:vAlign w:val="center"/>
            <w:hideMark/>
          </w:tcPr>
          <w:p w14:paraId="5AE46A2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0.379</w:t>
            </w:r>
          </w:p>
        </w:tc>
        <w:tc>
          <w:tcPr>
            <w:tcW w:w="224" w:type="pct"/>
            <w:tcBorders>
              <w:top w:val="nil"/>
              <w:left w:val="nil"/>
              <w:bottom w:val="single" w:sz="4" w:space="0" w:color="auto"/>
              <w:right w:val="single" w:sz="4" w:space="0" w:color="auto"/>
            </w:tcBorders>
            <w:shd w:val="clear" w:color="auto" w:fill="auto"/>
            <w:noWrap/>
            <w:vAlign w:val="center"/>
            <w:hideMark/>
          </w:tcPr>
          <w:p w14:paraId="07C856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0.163</w:t>
            </w:r>
          </w:p>
        </w:tc>
        <w:tc>
          <w:tcPr>
            <w:tcW w:w="284" w:type="pct"/>
            <w:tcBorders>
              <w:top w:val="nil"/>
              <w:left w:val="nil"/>
              <w:bottom w:val="single" w:sz="4" w:space="0" w:color="auto"/>
              <w:right w:val="single" w:sz="4" w:space="0" w:color="auto"/>
            </w:tcBorders>
            <w:shd w:val="clear" w:color="auto" w:fill="auto"/>
            <w:noWrap/>
            <w:vAlign w:val="center"/>
            <w:hideMark/>
          </w:tcPr>
          <w:p w14:paraId="2BBA600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24" w:type="pct"/>
            <w:tcBorders>
              <w:top w:val="nil"/>
              <w:left w:val="nil"/>
              <w:bottom w:val="single" w:sz="4" w:space="0" w:color="auto"/>
              <w:right w:val="single" w:sz="4" w:space="0" w:color="auto"/>
            </w:tcBorders>
            <w:shd w:val="clear" w:color="auto" w:fill="auto"/>
            <w:noWrap/>
            <w:vAlign w:val="center"/>
            <w:hideMark/>
          </w:tcPr>
          <w:p w14:paraId="2803391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0.163</w:t>
            </w:r>
          </w:p>
        </w:tc>
        <w:tc>
          <w:tcPr>
            <w:tcW w:w="284" w:type="pct"/>
            <w:tcBorders>
              <w:top w:val="nil"/>
              <w:left w:val="nil"/>
              <w:bottom w:val="single" w:sz="4" w:space="0" w:color="auto"/>
              <w:right w:val="single" w:sz="4" w:space="0" w:color="auto"/>
            </w:tcBorders>
            <w:shd w:val="clear" w:color="auto" w:fill="auto"/>
            <w:noWrap/>
            <w:vAlign w:val="center"/>
            <w:hideMark/>
          </w:tcPr>
          <w:p w14:paraId="1EB2494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238" w:type="pct"/>
            <w:tcBorders>
              <w:top w:val="nil"/>
              <w:left w:val="nil"/>
              <w:bottom w:val="single" w:sz="4" w:space="0" w:color="auto"/>
              <w:right w:val="single" w:sz="4" w:space="0" w:color="auto"/>
            </w:tcBorders>
            <w:shd w:val="clear" w:color="auto" w:fill="auto"/>
            <w:noWrap/>
            <w:vAlign w:val="center"/>
            <w:hideMark/>
          </w:tcPr>
          <w:p w14:paraId="38B1F06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0.240</w:t>
            </w:r>
          </w:p>
        </w:tc>
        <w:tc>
          <w:tcPr>
            <w:tcW w:w="301" w:type="pct"/>
            <w:tcBorders>
              <w:top w:val="nil"/>
              <w:left w:val="nil"/>
              <w:bottom w:val="single" w:sz="4" w:space="0" w:color="auto"/>
              <w:right w:val="single" w:sz="4" w:space="0" w:color="auto"/>
            </w:tcBorders>
            <w:shd w:val="clear" w:color="auto" w:fill="auto"/>
            <w:noWrap/>
            <w:vAlign w:val="center"/>
            <w:hideMark/>
          </w:tcPr>
          <w:p w14:paraId="1D6151F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0.397</w:t>
            </w:r>
          </w:p>
        </w:tc>
      </w:tr>
      <w:tr w:rsidR="00205C5D" w:rsidRPr="00C91F55" w14:paraId="5A29A87E"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25CBB77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225" w:type="pct"/>
            <w:tcBorders>
              <w:top w:val="nil"/>
              <w:left w:val="nil"/>
              <w:bottom w:val="single" w:sz="4" w:space="0" w:color="auto"/>
              <w:right w:val="single" w:sz="4" w:space="0" w:color="auto"/>
            </w:tcBorders>
            <w:shd w:val="clear" w:color="auto" w:fill="auto"/>
            <w:noWrap/>
            <w:vAlign w:val="center"/>
            <w:hideMark/>
          </w:tcPr>
          <w:p w14:paraId="134B344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0.058</w:t>
            </w:r>
          </w:p>
        </w:tc>
        <w:tc>
          <w:tcPr>
            <w:tcW w:w="283" w:type="pct"/>
            <w:tcBorders>
              <w:top w:val="nil"/>
              <w:left w:val="nil"/>
              <w:bottom w:val="single" w:sz="4" w:space="0" w:color="auto"/>
              <w:right w:val="single" w:sz="4" w:space="0" w:color="auto"/>
            </w:tcBorders>
            <w:shd w:val="clear" w:color="auto" w:fill="auto"/>
            <w:noWrap/>
            <w:vAlign w:val="center"/>
            <w:hideMark/>
          </w:tcPr>
          <w:p w14:paraId="4721DAB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0.135</w:t>
            </w:r>
          </w:p>
        </w:tc>
        <w:tc>
          <w:tcPr>
            <w:tcW w:w="224" w:type="pct"/>
            <w:tcBorders>
              <w:top w:val="nil"/>
              <w:left w:val="nil"/>
              <w:bottom w:val="single" w:sz="4" w:space="0" w:color="auto"/>
              <w:right w:val="single" w:sz="4" w:space="0" w:color="auto"/>
            </w:tcBorders>
            <w:shd w:val="clear" w:color="auto" w:fill="auto"/>
            <w:noWrap/>
            <w:vAlign w:val="center"/>
            <w:hideMark/>
          </w:tcPr>
          <w:p w14:paraId="78D0848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0.058</w:t>
            </w:r>
          </w:p>
        </w:tc>
        <w:tc>
          <w:tcPr>
            <w:tcW w:w="284" w:type="pct"/>
            <w:tcBorders>
              <w:top w:val="nil"/>
              <w:left w:val="nil"/>
              <w:bottom w:val="single" w:sz="4" w:space="0" w:color="auto"/>
              <w:right w:val="single" w:sz="4" w:space="0" w:color="auto"/>
            </w:tcBorders>
            <w:shd w:val="clear" w:color="auto" w:fill="auto"/>
            <w:noWrap/>
            <w:vAlign w:val="center"/>
            <w:hideMark/>
          </w:tcPr>
          <w:p w14:paraId="72793E6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0.147</w:t>
            </w:r>
          </w:p>
        </w:tc>
        <w:tc>
          <w:tcPr>
            <w:tcW w:w="239" w:type="pct"/>
            <w:tcBorders>
              <w:top w:val="nil"/>
              <w:left w:val="nil"/>
              <w:bottom w:val="single" w:sz="4" w:space="0" w:color="auto"/>
              <w:right w:val="single" w:sz="4" w:space="0" w:color="auto"/>
            </w:tcBorders>
            <w:shd w:val="clear" w:color="auto" w:fill="auto"/>
            <w:noWrap/>
            <w:vAlign w:val="center"/>
            <w:hideMark/>
          </w:tcPr>
          <w:p w14:paraId="305AFB8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0.059</w:t>
            </w:r>
          </w:p>
        </w:tc>
        <w:tc>
          <w:tcPr>
            <w:tcW w:w="300" w:type="pct"/>
            <w:tcBorders>
              <w:top w:val="nil"/>
              <w:left w:val="nil"/>
              <w:bottom w:val="single" w:sz="4" w:space="0" w:color="auto"/>
              <w:right w:val="single" w:sz="4" w:space="0" w:color="auto"/>
            </w:tcBorders>
            <w:shd w:val="clear" w:color="auto" w:fill="auto"/>
            <w:noWrap/>
            <w:vAlign w:val="center"/>
            <w:hideMark/>
          </w:tcPr>
          <w:p w14:paraId="2D6F963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0.732</w:t>
            </w:r>
          </w:p>
        </w:tc>
        <w:tc>
          <w:tcPr>
            <w:tcW w:w="224" w:type="pct"/>
            <w:tcBorders>
              <w:top w:val="nil"/>
              <w:left w:val="nil"/>
              <w:bottom w:val="single" w:sz="4" w:space="0" w:color="auto"/>
              <w:right w:val="single" w:sz="4" w:space="0" w:color="auto"/>
            </w:tcBorders>
            <w:shd w:val="clear" w:color="auto" w:fill="auto"/>
            <w:noWrap/>
            <w:vAlign w:val="center"/>
            <w:hideMark/>
          </w:tcPr>
          <w:p w14:paraId="2CE1F28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0.076</w:t>
            </w:r>
          </w:p>
        </w:tc>
        <w:tc>
          <w:tcPr>
            <w:tcW w:w="284" w:type="pct"/>
            <w:tcBorders>
              <w:top w:val="nil"/>
              <w:left w:val="nil"/>
              <w:bottom w:val="single" w:sz="4" w:space="0" w:color="auto"/>
              <w:right w:val="single" w:sz="4" w:space="0" w:color="auto"/>
            </w:tcBorders>
            <w:shd w:val="clear" w:color="auto" w:fill="auto"/>
            <w:noWrap/>
            <w:vAlign w:val="center"/>
            <w:hideMark/>
          </w:tcPr>
          <w:p w14:paraId="7322E4C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0.051</w:t>
            </w:r>
          </w:p>
        </w:tc>
        <w:tc>
          <w:tcPr>
            <w:tcW w:w="224" w:type="pct"/>
            <w:tcBorders>
              <w:top w:val="nil"/>
              <w:left w:val="nil"/>
              <w:bottom w:val="single" w:sz="4" w:space="0" w:color="auto"/>
              <w:right w:val="single" w:sz="4" w:space="0" w:color="auto"/>
            </w:tcBorders>
            <w:shd w:val="clear" w:color="auto" w:fill="auto"/>
            <w:noWrap/>
            <w:vAlign w:val="center"/>
            <w:hideMark/>
          </w:tcPr>
          <w:p w14:paraId="1CAEE90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0.076</w:t>
            </w:r>
          </w:p>
        </w:tc>
        <w:tc>
          <w:tcPr>
            <w:tcW w:w="284" w:type="pct"/>
            <w:tcBorders>
              <w:top w:val="nil"/>
              <w:left w:val="nil"/>
              <w:bottom w:val="single" w:sz="4" w:space="0" w:color="auto"/>
              <w:right w:val="single" w:sz="4" w:space="0" w:color="auto"/>
            </w:tcBorders>
            <w:shd w:val="clear" w:color="auto" w:fill="auto"/>
            <w:noWrap/>
            <w:vAlign w:val="center"/>
            <w:hideMark/>
          </w:tcPr>
          <w:p w14:paraId="7D2D8F0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0.059</w:t>
            </w:r>
          </w:p>
        </w:tc>
        <w:tc>
          <w:tcPr>
            <w:tcW w:w="238" w:type="pct"/>
            <w:tcBorders>
              <w:top w:val="nil"/>
              <w:left w:val="nil"/>
              <w:bottom w:val="single" w:sz="4" w:space="0" w:color="auto"/>
              <w:right w:val="single" w:sz="4" w:space="0" w:color="auto"/>
            </w:tcBorders>
            <w:shd w:val="clear" w:color="auto" w:fill="auto"/>
            <w:noWrap/>
            <w:vAlign w:val="center"/>
            <w:hideMark/>
          </w:tcPr>
          <w:p w14:paraId="57D4B3D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301" w:type="pct"/>
            <w:tcBorders>
              <w:top w:val="nil"/>
              <w:left w:val="nil"/>
              <w:bottom w:val="single" w:sz="4" w:space="0" w:color="auto"/>
              <w:right w:val="single" w:sz="4" w:space="0" w:color="auto"/>
            </w:tcBorders>
            <w:shd w:val="clear" w:color="auto" w:fill="auto"/>
            <w:noWrap/>
            <w:vAlign w:val="center"/>
            <w:hideMark/>
          </w:tcPr>
          <w:p w14:paraId="1604373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0.994</w:t>
            </w:r>
          </w:p>
        </w:tc>
        <w:tc>
          <w:tcPr>
            <w:tcW w:w="224" w:type="pct"/>
            <w:tcBorders>
              <w:top w:val="nil"/>
              <w:left w:val="nil"/>
              <w:bottom w:val="single" w:sz="4" w:space="0" w:color="auto"/>
              <w:right w:val="single" w:sz="4" w:space="0" w:color="auto"/>
            </w:tcBorders>
            <w:shd w:val="clear" w:color="auto" w:fill="auto"/>
            <w:noWrap/>
            <w:vAlign w:val="center"/>
            <w:hideMark/>
          </w:tcPr>
          <w:p w14:paraId="3AC7195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0.027</w:t>
            </w:r>
          </w:p>
        </w:tc>
        <w:tc>
          <w:tcPr>
            <w:tcW w:w="284" w:type="pct"/>
            <w:tcBorders>
              <w:top w:val="nil"/>
              <w:left w:val="nil"/>
              <w:bottom w:val="single" w:sz="4" w:space="0" w:color="auto"/>
              <w:right w:val="single" w:sz="4" w:space="0" w:color="auto"/>
            </w:tcBorders>
            <w:shd w:val="clear" w:color="auto" w:fill="auto"/>
            <w:noWrap/>
            <w:vAlign w:val="center"/>
            <w:hideMark/>
          </w:tcPr>
          <w:p w14:paraId="0323E8B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0.490</w:t>
            </w:r>
          </w:p>
        </w:tc>
        <w:tc>
          <w:tcPr>
            <w:tcW w:w="224" w:type="pct"/>
            <w:tcBorders>
              <w:top w:val="nil"/>
              <w:left w:val="nil"/>
              <w:bottom w:val="single" w:sz="4" w:space="0" w:color="auto"/>
              <w:right w:val="single" w:sz="4" w:space="0" w:color="auto"/>
            </w:tcBorders>
            <w:shd w:val="clear" w:color="auto" w:fill="auto"/>
            <w:noWrap/>
            <w:vAlign w:val="center"/>
            <w:hideMark/>
          </w:tcPr>
          <w:p w14:paraId="13A35A3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0.027</w:t>
            </w:r>
          </w:p>
        </w:tc>
        <w:tc>
          <w:tcPr>
            <w:tcW w:w="284" w:type="pct"/>
            <w:tcBorders>
              <w:top w:val="nil"/>
              <w:left w:val="nil"/>
              <w:bottom w:val="single" w:sz="4" w:space="0" w:color="auto"/>
              <w:right w:val="single" w:sz="4" w:space="0" w:color="auto"/>
            </w:tcBorders>
            <w:shd w:val="clear" w:color="auto" w:fill="auto"/>
            <w:noWrap/>
            <w:vAlign w:val="center"/>
            <w:hideMark/>
          </w:tcPr>
          <w:p w14:paraId="7CC9EB5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0.504</w:t>
            </w:r>
          </w:p>
        </w:tc>
        <w:tc>
          <w:tcPr>
            <w:tcW w:w="238" w:type="pct"/>
            <w:tcBorders>
              <w:top w:val="nil"/>
              <w:left w:val="nil"/>
              <w:bottom w:val="single" w:sz="4" w:space="0" w:color="auto"/>
              <w:right w:val="single" w:sz="4" w:space="0" w:color="auto"/>
            </w:tcBorders>
            <w:shd w:val="clear" w:color="auto" w:fill="auto"/>
            <w:noWrap/>
            <w:vAlign w:val="center"/>
            <w:hideMark/>
          </w:tcPr>
          <w:p w14:paraId="6956723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-0.019</w:t>
            </w:r>
          </w:p>
        </w:tc>
        <w:tc>
          <w:tcPr>
            <w:tcW w:w="301" w:type="pct"/>
            <w:tcBorders>
              <w:top w:val="nil"/>
              <w:left w:val="nil"/>
              <w:bottom w:val="single" w:sz="4" w:space="0" w:color="auto"/>
              <w:right w:val="single" w:sz="4" w:space="0" w:color="auto"/>
            </w:tcBorders>
            <w:shd w:val="clear" w:color="auto" w:fill="auto"/>
            <w:noWrap/>
            <w:vAlign w:val="center"/>
            <w:hideMark/>
          </w:tcPr>
          <w:p w14:paraId="3469CEA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0.911</w:t>
            </w:r>
          </w:p>
        </w:tc>
      </w:tr>
      <w:tr w:rsidR="00205C5D" w:rsidRPr="00C91F55" w14:paraId="4B4B469C"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0B31E31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CB</w:t>
            </w:r>
          </w:p>
        </w:tc>
        <w:tc>
          <w:tcPr>
            <w:tcW w:w="225" w:type="pct"/>
            <w:tcBorders>
              <w:top w:val="nil"/>
              <w:left w:val="nil"/>
              <w:bottom w:val="single" w:sz="4" w:space="0" w:color="auto"/>
              <w:right w:val="single" w:sz="4" w:space="0" w:color="auto"/>
            </w:tcBorders>
            <w:shd w:val="clear" w:color="auto" w:fill="auto"/>
            <w:noWrap/>
            <w:vAlign w:val="center"/>
            <w:hideMark/>
          </w:tcPr>
          <w:p w14:paraId="13E1796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4BFAC63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6E934AD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3AA83D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5F911E2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5D3DD35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27E0C9E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75AD957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F4B5F6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996D6C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1ABAF95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11FB94E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7B8B70A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F6C91C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732054A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3A5D809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3019D6C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6A51483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7FAD2ACA"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21E09B1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EB</w:t>
            </w:r>
          </w:p>
        </w:tc>
        <w:tc>
          <w:tcPr>
            <w:tcW w:w="225" w:type="pct"/>
            <w:tcBorders>
              <w:top w:val="nil"/>
              <w:left w:val="nil"/>
              <w:bottom w:val="single" w:sz="4" w:space="0" w:color="auto"/>
              <w:right w:val="single" w:sz="4" w:space="0" w:color="auto"/>
            </w:tcBorders>
            <w:shd w:val="clear" w:color="auto" w:fill="auto"/>
            <w:noWrap/>
            <w:vAlign w:val="center"/>
            <w:hideMark/>
          </w:tcPr>
          <w:p w14:paraId="40AAF26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7922884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CD3C9D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3F3FFA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62A441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5280FB4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934D41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3ABA705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D75AE7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46B2459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4025C86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04867AA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61D157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14CD4F2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236315C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B46BE5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5400198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22DFD2F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2BAC7C54"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314F782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MB</w:t>
            </w:r>
          </w:p>
        </w:tc>
        <w:tc>
          <w:tcPr>
            <w:tcW w:w="225" w:type="pct"/>
            <w:tcBorders>
              <w:top w:val="nil"/>
              <w:left w:val="nil"/>
              <w:bottom w:val="single" w:sz="4" w:space="0" w:color="auto"/>
              <w:right w:val="single" w:sz="4" w:space="0" w:color="auto"/>
            </w:tcBorders>
            <w:shd w:val="clear" w:color="auto" w:fill="auto"/>
            <w:noWrap/>
            <w:vAlign w:val="center"/>
            <w:hideMark/>
          </w:tcPr>
          <w:p w14:paraId="50C131E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1EA36A0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7E27F1A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5D6E5C5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6DD9A3A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516888B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25204A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0F88BC7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BB3774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7EF49CC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092FC6B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08E7A33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96D400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F3F597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2C56FD4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0401DC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56C26A7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7B7AA8D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458AAF8D"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132A60C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I</w:t>
            </w:r>
          </w:p>
        </w:tc>
        <w:tc>
          <w:tcPr>
            <w:tcW w:w="225" w:type="pct"/>
            <w:tcBorders>
              <w:top w:val="nil"/>
              <w:left w:val="nil"/>
              <w:bottom w:val="single" w:sz="4" w:space="0" w:color="auto"/>
              <w:right w:val="single" w:sz="4" w:space="0" w:color="auto"/>
            </w:tcBorders>
            <w:shd w:val="clear" w:color="auto" w:fill="auto"/>
            <w:noWrap/>
            <w:vAlign w:val="center"/>
            <w:hideMark/>
          </w:tcPr>
          <w:p w14:paraId="5BCFB05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49AC278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6C7676C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17B6DA3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5CDDBBC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4178C42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510A4C0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1314BC4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D86FD8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5EB8FDC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79EDB8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2FDB536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C1C70D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3A20AAD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246B45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3D80B32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0D66120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1FCE39C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2FE88FC9"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747D998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SoB</w:t>
            </w:r>
            <w:proofErr w:type="spellEnd"/>
          </w:p>
        </w:tc>
        <w:tc>
          <w:tcPr>
            <w:tcW w:w="225" w:type="pct"/>
            <w:tcBorders>
              <w:top w:val="nil"/>
              <w:left w:val="nil"/>
              <w:bottom w:val="single" w:sz="4" w:space="0" w:color="auto"/>
              <w:right w:val="single" w:sz="4" w:space="0" w:color="auto"/>
            </w:tcBorders>
            <w:shd w:val="clear" w:color="auto" w:fill="auto"/>
            <w:noWrap/>
            <w:vAlign w:val="center"/>
            <w:hideMark/>
          </w:tcPr>
          <w:p w14:paraId="117799B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345030C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36C50D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6D64DB1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513686B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33DA96C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63D860D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7F08B3B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BE3142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188D72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19B231A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6428C37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AE0861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6285584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0997F6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0BB96EC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63DCAD4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23EF56F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6ED824C5"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07E0D92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FB</w:t>
            </w:r>
          </w:p>
        </w:tc>
        <w:tc>
          <w:tcPr>
            <w:tcW w:w="225" w:type="pct"/>
            <w:tcBorders>
              <w:top w:val="nil"/>
              <w:left w:val="nil"/>
              <w:bottom w:val="single" w:sz="4" w:space="0" w:color="auto"/>
              <w:right w:val="single" w:sz="4" w:space="0" w:color="auto"/>
            </w:tcBorders>
            <w:shd w:val="clear" w:color="auto" w:fill="auto"/>
            <w:noWrap/>
            <w:vAlign w:val="center"/>
            <w:hideMark/>
          </w:tcPr>
          <w:p w14:paraId="57F688E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27EFBFF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3A3643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1E480F1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4D76891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57752A1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44DD8BA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0244505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1CA704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1E40F08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3C58ABD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30C4F21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E87D21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0B939A9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389F663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5620CBA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4332B68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0B91AE4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29BA2B17"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75079C3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SuB</w:t>
            </w:r>
            <w:proofErr w:type="spellEnd"/>
          </w:p>
        </w:tc>
        <w:tc>
          <w:tcPr>
            <w:tcW w:w="225" w:type="pct"/>
            <w:tcBorders>
              <w:top w:val="nil"/>
              <w:left w:val="nil"/>
              <w:bottom w:val="single" w:sz="4" w:space="0" w:color="auto"/>
              <w:right w:val="single" w:sz="4" w:space="0" w:color="auto"/>
            </w:tcBorders>
            <w:shd w:val="clear" w:color="auto" w:fill="auto"/>
            <w:noWrap/>
            <w:vAlign w:val="center"/>
            <w:hideMark/>
          </w:tcPr>
          <w:p w14:paraId="4001C7F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1F61600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75AD5B0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1689489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2BB2EC9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0" w:type="pct"/>
            <w:tcBorders>
              <w:top w:val="nil"/>
              <w:left w:val="nil"/>
              <w:bottom w:val="single" w:sz="4" w:space="0" w:color="auto"/>
              <w:right w:val="single" w:sz="4" w:space="0" w:color="auto"/>
            </w:tcBorders>
            <w:shd w:val="clear" w:color="auto" w:fill="auto"/>
            <w:noWrap/>
            <w:vAlign w:val="center"/>
            <w:hideMark/>
          </w:tcPr>
          <w:p w14:paraId="0A2A98D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F358CD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6468610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35E41D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2210FD8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00DBA3E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052C7A3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16585B0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56A90DD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2E84DA1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39AE658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72793A4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01" w:type="pct"/>
            <w:tcBorders>
              <w:top w:val="nil"/>
              <w:left w:val="nil"/>
              <w:bottom w:val="single" w:sz="4" w:space="0" w:color="auto"/>
              <w:right w:val="single" w:sz="4" w:space="0" w:color="auto"/>
            </w:tcBorders>
            <w:shd w:val="clear" w:color="auto" w:fill="auto"/>
            <w:noWrap/>
            <w:vAlign w:val="center"/>
            <w:hideMark/>
          </w:tcPr>
          <w:p w14:paraId="2FBE11B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4221C271"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6613DF2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w:t>
            </w:r>
            <w:r w:rsidRPr="00C91F55">
              <w:rPr>
                <w:rFonts w:eastAsia="Times New Roman" w:cs="Times New Roman"/>
                <w:b/>
                <w:bCs/>
                <w:color w:val="000000"/>
                <w:sz w:val="18"/>
                <w:szCs w:val="18"/>
                <w:vertAlign w:val="subscript"/>
                <w:lang w:eastAsia="de-DE"/>
              </w:rPr>
              <w:t>MonO</w:t>
            </w:r>
            <w:proofErr w:type="spellEnd"/>
          </w:p>
        </w:tc>
        <w:tc>
          <w:tcPr>
            <w:tcW w:w="225" w:type="pct"/>
            <w:tcBorders>
              <w:top w:val="nil"/>
              <w:left w:val="nil"/>
              <w:bottom w:val="single" w:sz="4" w:space="0" w:color="auto"/>
              <w:right w:val="single" w:sz="4" w:space="0" w:color="auto"/>
            </w:tcBorders>
            <w:shd w:val="clear" w:color="auto" w:fill="auto"/>
            <w:noWrap/>
            <w:vAlign w:val="center"/>
            <w:hideMark/>
          </w:tcPr>
          <w:p w14:paraId="2363E3A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83" w:type="pct"/>
            <w:tcBorders>
              <w:top w:val="nil"/>
              <w:left w:val="nil"/>
              <w:bottom w:val="single" w:sz="4" w:space="0" w:color="auto"/>
              <w:right w:val="single" w:sz="4" w:space="0" w:color="auto"/>
            </w:tcBorders>
            <w:shd w:val="clear" w:color="auto" w:fill="auto"/>
            <w:noWrap/>
            <w:vAlign w:val="center"/>
            <w:hideMark/>
          </w:tcPr>
          <w:p w14:paraId="4A2188B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0.978</w:t>
            </w:r>
          </w:p>
        </w:tc>
        <w:tc>
          <w:tcPr>
            <w:tcW w:w="224" w:type="pct"/>
            <w:tcBorders>
              <w:top w:val="nil"/>
              <w:left w:val="nil"/>
              <w:bottom w:val="single" w:sz="4" w:space="0" w:color="auto"/>
              <w:right w:val="single" w:sz="4" w:space="0" w:color="auto"/>
            </w:tcBorders>
            <w:shd w:val="clear" w:color="auto" w:fill="auto"/>
            <w:noWrap/>
            <w:vAlign w:val="center"/>
            <w:hideMark/>
          </w:tcPr>
          <w:p w14:paraId="038772E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7E50FE1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9" w:type="pct"/>
            <w:tcBorders>
              <w:top w:val="nil"/>
              <w:left w:val="nil"/>
              <w:bottom w:val="single" w:sz="4" w:space="0" w:color="auto"/>
              <w:right w:val="single" w:sz="4" w:space="0" w:color="auto"/>
            </w:tcBorders>
            <w:shd w:val="clear" w:color="auto" w:fill="auto"/>
            <w:noWrap/>
            <w:vAlign w:val="center"/>
            <w:hideMark/>
          </w:tcPr>
          <w:p w14:paraId="0431565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0.003</w:t>
            </w:r>
          </w:p>
        </w:tc>
        <w:tc>
          <w:tcPr>
            <w:tcW w:w="300" w:type="pct"/>
            <w:tcBorders>
              <w:top w:val="nil"/>
              <w:left w:val="nil"/>
              <w:bottom w:val="single" w:sz="4" w:space="0" w:color="auto"/>
              <w:right w:val="single" w:sz="4" w:space="0" w:color="auto"/>
            </w:tcBorders>
            <w:shd w:val="clear" w:color="auto" w:fill="auto"/>
            <w:noWrap/>
            <w:vAlign w:val="center"/>
            <w:hideMark/>
          </w:tcPr>
          <w:p w14:paraId="73CAC75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0.996</w:t>
            </w:r>
          </w:p>
        </w:tc>
        <w:tc>
          <w:tcPr>
            <w:tcW w:w="224" w:type="pct"/>
            <w:tcBorders>
              <w:top w:val="nil"/>
              <w:left w:val="nil"/>
              <w:bottom w:val="single" w:sz="4" w:space="0" w:color="auto"/>
              <w:right w:val="single" w:sz="4" w:space="0" w:color="auto"/>
            </w:tcBorders>
            <w:shd w:val="clear" w:color="auto" w:fill="auto"/>
            <w:noWrap/>
            <w:vAlign w:val="center"/>
            <w:hideMark/>
          </w:tcPr>
          <w:p w14:paraId="454E05C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-0.002</w:t>
            </w:r>
          </w:p>
        </w:tc>
        <w:tc>
          <w:tcPr>
            <w:tcW w:w="284" w:type="pct"/>
            <w:tcBorders>
              <w:top w:val="nil"/>
              <w:left w:val="nil"/>
              <w:bottom w:val="single" w:sz="4" w:space="0" w:color="auto"/>
              <w:right w:val="single" w:sz="4" w:space="0" w:color="auto"/>
            </w:tcBorders>
            <w:shd w:val="clear" w:color="auto" w:fill="auto"/>
            <w:noWrap/>
            <w:vAlign w:val="center"/>
            <w:hideMark/>
          </w:tcPr>
          <w:p w14:paraId="5D3FC34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0.965</w:t>
            </w:r>
          </w:p>
        </w:tc>
        <w:tc>
          <w:tcPr>
            <w:tcW w:w="224" w:type="pct"/>
            <w:tcBorders>
              <w:top w:val="nil"/>
              <w:left w:val="nil"/>
              <w:bottom w:val="single" w:sz="4" w:space="0" w:color="auto"/>
              <w:right w:val="single" w:sz="4" w:space="0" w:color="auto"/>
            </w:tcBorders>
            <w:shd w:val="clear" w:color="auto" w:fill="auto"/>
            <w:noWrap/>
            <w:vAlign w:val="center"/>
            <w:hideMark/>
          </w:tcPr>
          <w:p w14:paraId="723493C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661515B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51EF467A"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-0.298</w:t>
            </w:r>
          </w:p>
        </w:tc>
        <w:tc>
          <w:tcPr>
            <w:tcW w:w="301" w:type="pct"/>
            <w:tcBorders>
              <w:top w:val="nil"/>
              <w:left w:val="nil"/>
              <w:bottom w:val="single" w:sz="4" w:space="0" w:color="auto"/>
              <w:right w:val="single" w:sz="4" w:space="0" w:color="auto"/>
            </w:tcBorders>
            <w:shd w:val="clear" w:color="auto" w:fill="auto"/>
            <w:noWrap/>
            <w:vAlign w:val="center"/>
            <w:hideMark/>
          </w:tcPr>
          <w:p w14:paraId="636FA23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0.646</w:t>
            </w:r>
          </w:p>
        </w:tc>
        <w:tc>
          <w:tcPr>
            <w:tcW w:w="224" w:type="pct"/>
            <w:tcBorders>
              <w:top w:val="nil"/>
              <w:left w:val="nil"/>
              <w:bottom w:val="single" w:sz="4" w:space="0" w:color="auto"/>
              <w:right w:val="single" w:sz="4" w:space="0" w:color="auto"/>
            </w:tcBorders>
            <w:shd w:val="clear" w:color="auto" w:fill="auto"/>
            <w:noWrap/>
            <w:vAlign w:val="center"/>
            <w:hideMark/>
          </w:tcPr>
          <w:p w14:paraId="4CAF076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84" w:type="pct"/>
            <w:tcBorders>
              <w:top w:val="nil"/>
              <w:left w:val="nil"/>
              <w:bottom w:val="single" w:sz="4" w:space="0" w:color="auto"/>
              <w:right w:val="single" w:sz="4" w:space="0" w:color="auto"/>
            </w:tcBorders>
            <w:shd w:val="clear" w:color="auto" w:fill="auto"/>
            <w:noWrap/>
            <w:vAlign w:val="center"/>
            <w:hideMark/>
          </w:tcPr>
          <w:p w14:paraId="71BBB1B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0.979</w:t>
            </w:r>
          </w:p>
        </w:tc>
        <w:tc>
          <w:tcPr>
            <w:tcW w:w="224" w:type="pct"/>
            <w:tcBorders>
              <w:top w:val="nil"/>
              <w:left w:val="nil"/>
              <w:bottom w:val="single" w:sz="4" w:space="0" w:color="auto"/>
              <w:right w:val="single" w:sz="4" w:space="0" w:color="auto"/>
            </w:tcBorders>
            <w:shd w:val="clear" w:color="auto" w:fill="auto"/>
            <w:noWrap/>
            <w:vAlign w:val="center"/>
            <w:hideMark/>
          </w:tcPr>
          <w:p w14:paraId="489D954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60743F2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38" w:type="pct"/>
            <w:tcBorders>
              <w:top w:val="nil"/>
              <w:left w:val="nil"/>
              <w:bottom w:val="single" w:sz="4" w:space="0" w:color="auto"/>
              <w:right w:val="single" w:sz="4" w:space="0" w:color="auto"/>
            </w:tcBorders>
            <w:shd w:val="clear" w:color="auto" w:fill="auto"/>
            <w:noWrap/>
            <w:vAlign w:val="center"/>
            <w:hideMark/>
          </w:tcPr>
          <w:p w14:paraId="66A8634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-0.178</w:t>
            </w:r>
          </w:p>
        </w:tc>
        <w:tc>
          <w:tcPr>
            <w:tcW w:w="301" w:type="pct"/>
            <w:tcBorders>
              <w:top w:val="nil"/>
              <w:left w:val="nil"/>
              <w:bottom w:val="single" w:sz="4" w:space="0" w:color="auto"/>
              <w:right w:val="single" w:sz="4" w:space="0" w:color="auto"/>
            </w:tcBorders>
            <w:shd w:val="clear" w:color="auto" w:fill="auto"/>
            <w:noWrap/>
            <w:vAlign w:val="center"/>
            <w:hideMark/>
          </w:tcPr>
          <w:p w14:paraId="64F5BB5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0.784</w:t>
            </w:r>
          </w:p>
        </w:tc>
      </w:tr>
      <w:tr w:rsidR="00205C5D" w:rsidRPr="00C91F55" w14:paraId="20CFC953" w14:textId="77777777" w:rsidTr="00A8113D">
        <w:trPr>
          <w:trHeight w:val="240"/>
        </w:trPr>
        <w:tc>
          <w:tcPr>
            <w:tcW w:w="334" w:type="pct"/>
            <w:tcBorders>
              <w:top w:val="nil"/>
              <w:left w:val="single" w:sz="4" w:space="0" w:color="auto"/>
              <w:bottom w:val="single" w:sz="4" w:space="0" w:color="auto"/>
              <w:right w:val="single" w:sz="4" w:space="0" w:color="auto"/>
            </w:tcBorders>
            <w:shd w:val="clear" w:color="auto" w:fill="D9D9D9"/>
            <w:noWrap/>
            <w:vAlign w:val="center"/>
            <w:hideMark/>
          </w:tcPr>
          <w:p w14:paraId="242D32D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w:t>
            </w:r>
            <w:r w:rsidRPr="00C91F55">
              <w:rPr>
                <w:rFonts w:eastAsia="Times New Roman" w:cs="Times New Roman"/>
                <w:b/>
                <w:bCs/>
                <w:color w:val="000000"/>
                <w:sz w:val="18"/>
                <w:szCs w:val="18"/>
                <w:vertAlign w:val="subscript"/>
                <w:lang w:eastAsia="de-DE"/>
              </w:rPr>
              <w:t>NonMonO</w:t>
            </w:r>
            <w:proofErr w:type="spellEnd"/>
          </w:p>
        </w:tc>
        <w:tc>
          <w:tcPr>
            <w:tcW w:w="225" w:type="pct"/>
            <w:tcBorders>
              <w:top w:val="nil"/>
              <w:left w:val="nil"/>
              <w:bottom w:val="single" w:sz="4" w:space="0" w:color="auto"/>
              <w:right w:val="single" w:sz="4" w:space="0" w:color="auto"/>
            </w:tcBorders>
            <w:shd w:val="clear" w:color="auto" w:fill="auto"/>
            <w:noWrap/>
            <w:vAlign w:val="center"/>
            <w:hideMark/>
          </w:tcPr>
          <w:p w14:paraId="7504D22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3" w:type="pct"/>
            <w:tcBorders>
              <w:top w:val="nil"/>
              <w:left w:val="nil"/>
              <w:bottom w:val="single" w:sz="4" w:space="0" w:color="auto"/>
              <w:right w:val="single" w:sz="4" w:space="0" w:color="auto"/>
            </w:tcBorders>
            <w:shd w:val="clear" w:color="auto" w:fill="auto"/>
            <w:noWrap/>
            <w:vAlign w:val="center"/>
            <w:hideMark/>
          </w:tcPr>
          <w:p w14:paraId="54FFE14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77729EB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84" w:type="pct"/>
            <w:tcBorders>
              <w:top w:val="nil"/>
              <w:left w:val="nil"/>
              <w:bottom w:val="single" w:sz="4" w:space="0" w:color="auto"/>
              <w:right w:val="single" w:sz="4" w:space="0" w:color="auto"/>
            </w:tcBorders>
            <w:shd w:val="clear" w:color="auto" w:fill="auto"/>
            <w:noWrap/>
            <w:vAlign w:val="center"/>
            <w:hideMark/>
          </w:tcPr>
          <w:p w14:paraId="03407DC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0.978</w:t>
            </w:r>
          </w:p>
        </w:tc>
        <w:tc>
          <w:tcPr>
            <w:tcW w:w="239" w:type="pct"/>
            <w:tcBorders>
              <w:top w:val="nil"/>
              <w:left w:val="nil"/>
              <w:bottom w:val="single" w:sz="4" w:space="0" w:color="auto"/>
              <w:right w:val="single" w:sz="4" w:space="0" w:color="auto"/>
            </w:tcBorders>
            <w:shd w:val="clear" w:color="auto" w:fill="auto"/>
            <w:noWrap/>
            <w:vAlign w:val="center"/>
            <w:hideMark/>
          </w:tcPr>
          <w:p w14:paraId="5C24CE2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-0.003</w:t>
            </w:r>
          </w:p>
        </w:tc>
        <w:tc>
          <w:tcPr>
            <w:tcW w:w="300" w:type="pct"/>
            <w:tcBorders>
              <w:top w:val="nil"/>
              <w:left w:val="nil"/>
              <w:bottom w:val="single" w:sz="4" w:space="0" w:color="auto"/>
              <w:right w:val="single" w:sz="4" w:space="0" w:color="auto"/>
            </w:tcBorders>
            <w:shd w:val="clear" w:color="auto" w:fill="auto"/>
            <w:noWrap/>
            <w:vAlign w:val="center"/>
            <w:hideMark/>
          </w:tcPr>
          <w:p w14:paraId="0B053F6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0.995</w:t>
            </w:r>
          </w:p>
        </w:tc>
        <w:tc>
          <w:tcPr>
            <w:tcW w:w="224" w:type="pct"/>
            <w:tcBorders>
              <w:top w:val="nil"/>
              <w:left w:val="nil"/>
              <w:bottom w:val="single" w:sz="4" w:space="0" w:color="auto"/>
              <w:right w:val="single" w:sz="4" w:space="0" w:color="auto"/>
            </w:tcBorders>
            <w:shd w:val="clear" w:color="auto" w:fill="auto"/>
            <w:noWrap/>
            <w:vAlign w:val="center"/>
            <w:hideMark/>
          </w:tcPr>
          <w:p w14:paraId="635E3AB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30FF78B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53C5DB9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84" w:type="pct"/>
            <w:tcBorders>
              <w:top w:val="nil"/>
              <w:left w:val="nil"/>
              <w:bottom w:val="single" w:sz="4" w:space="0" w:color="auto"/>
              <w:right w:val="single" w:sz="4" w:space="0" w:color="auto"/>
            </w:tcBorders>
            <w:shd w:val="clear" w:color="auto" w:fill="auto"/>
            <w:noWrap/>
            <w:vAlign w:val="center"/>
            <w:hideMark/>
          </w:tcPr>
          <w:p w14:paraId="6886200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0.987</w:t>
            </w:r>
          </w:p>
        </w:tc>
        <w:tc>
          <w:tcPr>
            <w:tcW w:w="238" w:type="pct"/>
            <w:tcBorders>
              <w:top w:val="nil"/>
              <w:left w:val="nil"/>
              <w:bottom w:val="single" w:sz="4" w:space="0" w:color="auto"/>
              <w:right w:val="single" w:sz="4" w:space="0" w:color="auto"/>
            </w:tcBorders>
            <w:shd w:val="clear" w:color="auto" w:fill="auto"/>
            <w:noWrap/>
            <w:vAlign w:val="center"/>
            <w:hideMark/>
          </w:tcPr>
          <w:p w14:paraId="7C875CC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0.222</w:t>
            </w:r>
          </w:p>
        </w:tc>
        <w:tc>
          <w:tcPr>
            <w:tcW w:w="301" w:type="pct"/>
            <w:tcBorders>
              <w:top w:val="nil"/>
              <w:left w:val="nil"/>
              <w:bottom w:val="single" w:sz="4" w:space="0" w:color="auto"/>
              <w:right w:val="single" w:sz="4" w:space="0" w:color="auto"/>
            </w:tcBorders>
            <w:shd w:val="clear" w:color="auto" w:fill="auto"/>
            <w:noWrap/>
            <w:vAlign w:val="center"/>
            <w:hideMark/>
          </w:tcPr>
          <w:p w14:paraId="6FFFD70C"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0.648</w:t>
            </w:r>
          </w:p>
        </w:tc>
        <w:tc>
          <w:tcPr>
            <w:tcW w:w="224" w:type="pct"/>
            <w:tcBorders>
              <w:top w:val="nil"/>
              <w:left w:val="nil"/>
              <w:bottom w:val="single" w:sz="4" w:space="0" w:color="auto"/>
              <w:right w:val="single" w:sz="4" w:space="0" w:color="auto"/>
            </w:tcBorders>
            <w:shd w:val="clear" w:color="auto" w:fill="auto"/>
            <w:noWrap/>
            <w:vAlign w:val="center"/>
            <w:hideMark/>
          </w:tcPr>
          <w:p w14:paraId="44E9D89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84" w:type="pct"/>
            <w:tcBorders>
              <w:top w:val="nil"/>
              <w:left w:val="nil"/>
              <w:bottom w:val="single" w:sz="4" w:space="0" w:color="auto"/>
              <w:right w:val="single" w:sz="4" w:space="0" w:color="auto"/>
            </w:tcBorders>
            <w:shd w:val="clear" w:color="auto" w:fill="auto"/>
            <w:noWrap/>
            <w:vAlign w:val="center"/>
            <w:hideMark/>
          </w:tcPr>
          <w:p w14:paraId="5A266AE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224" w:type="pct"/>
            <w:tcBorders>
              <w:top w:val="nil"/>
              <w:left w:val="nil"/>
              <w:bottom w:val="single" w:sz="4" w:space="0" w:color="auto"/>
              <w:right w:val="single" w:sz="4" w:space="0" w:color="auto"/>
            </w:tcBorders>
            <w:shd w:val="clear" w:color="auto" w:fill="auto"/>
            <w:noWrap/>
            <w:vAlign w:val="center"/>
            <w:hideMark/>
          </w:tcPr>
          <w:p w14:paraId="0EE0D2A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284" w:type="pct"/>
            <w:tcBorders>
              <w:top w:val="nil"/>
              <w:left w:val="nil"/>
              <w:bottom w:val="single" w:sz="4" w:space="0" w:color="auto"/>
              <w:right w:val="single" w:sz="4" w:space="0" w:color="auto"/>
            </w:tcBorders>
            <w:shd w:val="clear" w:color="auto" w:fill="auto"/>
            <w:noWrap/>
            <w:vAlign w:val="center"/>
            <w:hideMark/>
          </w:tcPr>
          <w:p w14:paraId="61FF02C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0.992</w:t>
            </w:r>
          </w:p>
        </w:tc>
        <w:tc>
          <w:tcPr>
            <w:tcW w:w="238" w:type="pct"/>
            <w:tcBorders>
              <w:top w:val="nil"/>
              <w:left w:val="nil"/>
              <w:bottom w:val="single" w:sz="4" w:space="0" w:color="auto"/>
              <w:right w:val="single" w:sz="4" w:space="0" w:color="auto"/>
            </w:tcBorders>
            <w:shd w:val="clear" w:color="auto" w:fill="auto"/>
            <w:noWrap/>
            <w:vAlign w:val="center"/>
            <w:hideMark/>
          </w:tcPr>
          <w:p w14:paraId="0F1959A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0.133</w:t>
            </w:r>
          </w:p>
        </w:tc>
        <w:tc>
          <w:tcPr>
            <w:tcW w:w="301" w:type="pct"/>
            <w:tcBorders>
              <w:top w:val="nil"/>
              <w:left w:val="nil"/>
              <w:bottom w:val="single" w:sz="4" w:space="0" w:color="auto"/>
              <w:right w:val="single" w:sz="4" w:space="0" w:color="auto"/>
            </w:tcBorders>
            <w:shd w:val="clear" w:color="auto" w:fill="auto"/>
            <w:noWrap/>
            <w:vAlign w:val="center"/>
            <w:hideMark/>
          </w:tcPr>
          <w:p w14:paraId="5A91A76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0.785</w:t>
            </w:r>
          </w:p>
        </w:tc>
      </w:tr>
    </w:tbl>
    <w:p w14:paraId="5E6B43C0" w14:textId="77777777" w:rsidR="00205C5D" w:rsidRPr="00C91F55" w:rsidRDefault="00205C5D" w:rsidP="00205C5D">
      <w:pPr>
        <w:spacing w:before="120" w:after="160" w:line="259" w:lineRule="auto"/>
        <w:jc w:val="left"/>
        <w:rPr>
          <w:rFonts w:eastAsia="Times New Roman" w:cs="Times New Roman"/>
          <w:bCs/>
          <w:color w:val="000000"/>
          <w:kern w:val="28"/>
          <w:sz w:val="16"/>
          <w:szCs w:val="16"/>
          <w:lang w:val="en-US" w:eastAsia="de-DE"/>
        </w:rPr>
      </w:pPr>
      <w:r w:rsidRPr="00C91F55">
        <w:rPr>
          <w:rFonts w:eastAsia="Times New Roman" w:cs="Times New Roman"/>
          <w:b/>
          <w:color w:val="000000"/>
          <w:kern w:val="28"/>
          <w:sz w:val="16"/>
          <w:szCs w:val="16"/>
          <w:lang w:val="en-US" w:eastAsia="de-DE"/>
        </w:rPr>
        <w:t>Note:</w:t>
      </w:r>
      <w:r w:rsidRPr="00C91F55">
        <w:rPr>
          <w:rFonts w:eastAsia="Times New Roman" w:cs="Times New Roman"/>
          <w:bCs/>
          <w:color w:val="000000"/>
          <w:kern w:val="28"/>
          <w:sz w:val="16"/>
          <w:szCs w:val="16"/>
          <w:lang w:val="en-US" w:eastAsia="de-DE"/>
        </w:rPr>
        <w:t xml:space="preserve"> </w:t>
      </w:r>
      <w:proofErr w:type="spellStart"/>
      <w:r w:rsidRPr="00C91F55">
        <w:rPr>
          <w:rFonts w:eastAsia="Times New Roman" w:cs="Times New Roman"/>
          <w:bCs/>
          <w:color w:val="000000"/>
          <w:kern w:val="28"/>
          <w:sz w:val="16"/>
          <w:szCs w:val="16"/>
          <w:lang w:val="en-US" w:eastAsia="de-DE"/>
        </w:rPr>
        <w:t>MonO</w:t>
      </w:r>
      <w:proofErr w:type="spellEnd"/>
      <w:r w:rsidRPr="00C91F55">
        <w:rPr>
          <w:rFonts w:eastAsia="Times New Roman" w:cs="Times New Roman"/>
          <w:bCs/>
          <w:color w:val="000000"/>
          <w:kern w:val="28"/>
          <w:sz w:val="16"/>
          <w:szCs w:val="16"/>
          <w:lang w:val="en-US" w:eastAsia="de-DE"/>
        </w:rPr>
        <w:t xml:space="preserve">=Number of seen Monetary Offers, </w:t>
      </w:r>
      <w:proofErr w:type="spellStart"/>
      <w:r w:rsidRPr="00C91F55">
        <w:rPr>
          <w:rFonts w:eastAsia="Times New Roman" w:cs="Times New Roman"/>
          <w:bCs/>
          <w:color w:val="000000"/>
          <w:kern w:val="28"/>
          <w:sz w:val="16"/>
          <w:szCs w:val="16"/>
          <w:lang w:val="en-US" w:eastAsia="de-DE"/>
        </w:rPr>
        <w:t>NonMonO</w:t>
      </w:r>
      <w:proofErr w:type="spellEnd"/>
      <w:r w:rsidRPr="00C91F55">
        <w:rPr>
          <w:rFonts w:eastAsia="Times New Roman" w:cs="Times New Roman"/>
          <w:bCs/>
          <w:color w:val="000000"/>
          <w:kern w:val="28"/>
          <w:sz w:val="16"/>
          <w:szCs w:val="16"/>
          <w:lang w:val="en-US" w:eastAsia="de-DE"/>
        </w:rPr>
        <w:t xml:space="preserve">=Numbers of seen Non-Monetary Offers, </w:t>
      </w:r>
      <w:r w:rsidRPr="00C91F55">
        <w:rPr>
          <w:rFonts w:eastAsia="Times New Roman" w:cs="Times New Roman"/>
          <w:color w:val="000000"/>
          <w:sz w:val="16"/>
          <w:szCs w:val="20"/>
          <w:lang w:val="en-US" w:eastAsia="de-DE"/>
        </w:rPr>
        <w:t xml:space="preserve">MB=Monetary Benefits, </w:t>
      </w:r>
      <w:proofErr w:type="spellStart"/>
      <w:r w:rsidRPr="00C91F55">
        <w:rPr>
          <w:rFonts w:eastAsia="Times New Roman" w:cs="Times New Roman"/>
          <w:color w:val="000000"/>
          <w:sz w:val="16"/>
          <w:szCs w:val="20"/>
          <w:lang w:val="en-US" w:eastAsia="de-DE"/>
        </w:rPr>
        <w:t>SuB</w:t>
      </w:r>
      <w:proofErr w:type="spellEnd"/>
      <w:r w:rsidRPr="00C91F55">
        <w:rPr>
          <w:rFonts w:eastAsia="Times New Roman" w:cs="Times New Roman"/>
          <w:color w:val="000000"/>
          <w:sz w:val="16"/>
          <w:szCs w:val="20"/>
          <w:lang w:val="en-US" w:eastAsia="de-DE"/>
        </w:rPr>
        <w:t xml:space="preserve">=Support Benefits, CB=Convenience Benefits, FB=Fun Benefits, </w:t>
      </w:r>
      <w:proofErr w:type="spellStart"/>
      <w:r w:rsidRPr="00C91F55">
        <w:rPr>
          <w:rFonts w:eastAsia="Times New Roman" w:cs="Times New Roman"/>
          <w:color w:val="000000"/>
          <w:sz w:val="16"/>
          <w:szCs w:val="20"/>
          <w:lang w:val="en-US" w:eastAsia="de-DE"/>
        </w:rPr>
        <w:t>SoB</w:t>
      </w:r>
      <w:proofErr w:type="spellEnd"/>
      <w:r w:rsidRPr="00C91F55">
        <w:rPr>
          <w:rFonts w:eastAsia="Times New Roman" w:cs="Times New Roman"/>
          <w:color w:val="000000"/>
          <w:sz w:val="16"/>
          <w:szCs w:val="20"/>
          <w:lang w:val="en-US" w:eastAsia="de-DE"/>
        </w:rPr>
        <w:t>=Social Benefits, EB=Epistemic Benefits, I=Irritation</w:t>
      </w:r>
    </w:p>
    <w:p w14:paraId="54130B58" w14:textId="77777777"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br w:type="page"/>
      </w:r>
    </w:p>
    <w:p w14:paraId="79A70CB3" w14:textId="48F86EC9" w:rsidR="00205C5D" w:rsidRPr="00C91F55" w:rsidRDefault="00205C5D" w:rsidP="00205C5D">
      <w:pPr>
        <w:spacing w:after="160" w:line="259" w:lineRule="auto"/>
        <w:jc w:val="left"/>
        <w:rPr>
          <w:rFonts w:eastAsia="Times New Roman" w:cs="Times New Roman"/>
          <w:color w:val="000000"/>
          <w:sz w:val="20"/>
          <w:szCs w:val="20"/>
          <w:lang w:val="en-US" w:eastAsia="de-DE"/>
        </w:rPr>
      </w:pPr>
      <w:r w:rsidRPr="00C91F55">
        <w:rPr>
          <w:rFonts w:eastAsia="Times New Roman" w:cs="Times New Roman"/>
          <w:b/>
          <w:bCs/>
          <w:color w:val="000000"/>
          <w:sz w:val="20"/>
          <w:szCs w:val="20"/>
          <w:lang w:val="en-US" w:eastAsia="de-DE"/>
        </w:rPr>
        <w:lastRenderedPageBreak/>
        <w:t xml:space="preserve">Table </w:t>
      </w:r>
      <w:r>
        <w:rPr>
          <w:rFonts w:eastAsia="Times New Roman" w:cs="Times New Roman"/>
          <w:b/>
          <w:bCs/>
          <w:color w:val="000000"/>
          <w:sz w:val="20"/>
          <w:szCs w:val="20"/>
          <w:lang w:val="en-US" w:eastAsia="de-DE"/>
        </w:rPr>
        <w:t>A-15</w:t>
      </w:r>
      <w:r w:rsidRPr="00C91F55">
        <w:rPr>
          <w:rFonts w:eastAsia="Times New Roman" w:cs="Times New Roman"/>
          <w:b/>
          <w:bCs/>
          <w:color w:val="000000"/>
          <w:sz w:val="20"/>
          <w:szCs w:val="20"/>
          <w:lang w:val="en-US" w:eastAsia="de-DE"/>
        </w:rPr>
        <w:t>:</w:t>
      </w:r>
      <w:r w:rsidRPr="00C91F55">
        <w:rPr>
          <w:rFonts w:eastAsia="Times New Roman" w:cs="Times New Roman"/>
          <w:color w:val="000000"/>
          <w:sz w:val="20"/>
          <w:szCs w:val="20"/>
          <w:lang w:val="en-US" w:eastAsia="de-DE"/>
        </w:rPr>
        <w:t xml:space="preserve"> continued</w:t>
      </w:r>
    </w:p>
    <w:tbl>
      <w:tblPr>
        <w:tblW w:w="5000" w:type="pct"/>
        <w:tblLayout w:type="fixed"/>
        <w:tblCellMar>
          <w:left w:w="70" w:type="dxa"/>
          <w:right w:w="70" w:type="dxa"/>
        </w:tblCellMar>
        <w:tblLook w:val="04A0" w:firstRow="1" w:lastRow="0" w:firstColumn="1" w:lastColumn="0" w:noHBand="0" w:noVBand="1"/>
      </w:tblPr>
      <w:tblGrid>
        <w:gridCol w:w="1088"/>
        <w:gridCol w:w="1072"/>
        <w:gridCol w:w="1066"/>
        <w:gridCol w:w="909"/>
        <w:gridCol w:w="1089"/>
        <w:gridCol w:w="935"/>
        <w:gridCol w:w="1247"/>
        <w:gridCol w:w="1092"/>
        <w:gridCol w:w="1089"/>
        <w:gridCol w:w="1092"/>
        <w:gridCol w:w="1407"/>
        <w:gridCol w:w="1407"/>
        <w:gridCol w:w="1069"/>
      </w:tblGrid>
      <w:tr w:rsidR="00205C5D" w:rsidRPr="00C91F55" w14:paraId="44D65BAA" w14:textId="77777777" w:rsidTr="00A8113D">
        <w:trPr>
          <w:trHeight w:val="240"/>
        </w:trPr>
        <w:tc>
          <w:tcPr>
            <w:tcW w:w="374" w:type="pct"/>
            <w:vMerge w:val="restart"/>
            <w:tcBorders>
              <w:top w:val="single" w:sz="4" w:space="0" w:color="auto"/>
              <w:left w:val="single" w:sz="4" w:space="0" w:color="auto"/>
              <w:right w:val="single" w:sz="4" w:space="0" w:color="auto"/>
            </w:tcBorders>
            <w:shd w:val="clear" w:color="auto" w:fill="A6A6A6"/>
            <w:noWrap/>
            <w:vAlign w:val="center"/>
            <w:hideMark/>
          </w:tcPr>
          <w:p w14:paraId="189F3826" w14:textId="77777777" w:rsidR="00205C5D" w:rsidRPr="00C91F55" w:rsidRDefault="00205C5D" w:rsidP="00A8113D">
            <w:pPr>
              <w:spacing w:after="0" w:line="240" w:lineRule="auto"/>
              <w:jc w:val="center"/>
              <w:rPr>
                <w:rFonts w:eastAsia="Times New Roman" w:cs="Times New Roman"/>
                <w:color w:val="000000"/>
                <w:sz w:val="18"/>
                <w:szCs w:val="18"/>
                <w:lang w:val="en-US" w:eastAsia="de-DE"/>
              </w:rPr>
            </w:pPr>
          </w:p>
        </w:tc>
        <w:tc>
          <w:tcPr>
            <w:tcW w:w="2169" w:type="pct"/>
            <w:gridSpan w:val="6"/>
            <w:tcBorders>
              <w:top w:val="single" w:sz="4" w:space="0" w:color="auto"/>
              <w:left w:val="nil"/>
              <w:bottom w:val="single" w:sz="4" w:space="0" w:color="auto"/>
              <w:right w:val="single" w:sz="4" w:space="0" w:color="auto"/>
            </w:tcBorders>
            <w:shd w:val="clear" w:color="auto" w:fill="A6A6A6"/>
            <w:noWrap/>
            <w:vAlign w:val="center"/>
            <w:hideMark/>
          </w:tcPr>
          <w:p w14:paraId="2F39CCD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 xml:space="preserve">DV: </w:t>
            </w:r>
            <w:proofErr w:type="spellStart"/>
            <w:r w:rsidRPr="00C91F55">
              <w:rPr>
                <w:rFonts w:eastAsia="Times New Roman" w:cs="Times New Roman"/>
                <w:b/>
                <w:bCs/>
                <w:color w:val="000000"/>
                <w:sz w:val="18"/>
                <w:szCs w:val="18"/>
                <w:lang w:eastAsia="de-DE"/>
              </w:rPr>
              <w:t>Epistemic</w:t>
            </w:r>
            <w:proofErr w:type="spellEnd"/>
            <w:r w:rsidRPr="00C91F55">
              <w:rPr>
                <w:rFonts w:eastAsia="Times New Roman" w:cs="Times New Roman"/>
                <w:b/>
                <w:bCs/>
                <w:color w:val="000000"/>
                <w:sz w:val="18"/>
                <w:szCs w:val="18"/>
                <w:lang w:eastAsia="de-DE"/>
              </w:rPr>
              <w:t xml:space="preserve"> Benefits</w:t>
            </w:r>
          </w:p>
        </w:tc>
        <w:tc>
          <w:tcPr>
            <w:tcW w:w="2458" w:type="pct"/>
            <w:gridSpan w:val="6"/>
            <w:tcBorders>
              <w:top w:val="single" w:sz="4" w:space="0" w:color="auto"/>
              <w:left w:val="nil"/>
              <w:bottom w:val="single" w:sz="4" w:space="0" w:color="auto"/>
              <w:right w:val="single" w:sz="4" w:space="0" w:color="auto"/>
            </w:tcBorders>
            <w:shd w:val="clear" w:color="auto" w:fill="A6A6A6"/>
            <w:noWrap/>
            <w:vAlign w:val="center"/>
            <w:hideMark/>
          </w:tcPr>
          <w:p w14:paraId="577529E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DV: Irritation</w:t>
            </w:r>
          </w:p>
        </w:tc>
      </w:tr>
      <w:tr w:rsidR="00205C5D" w:rsidRPr="00C91F55" w14:paraId="0D01EA86" w14:textId="77777777" w:rsidTr="00A8113D">
        <w:trPr>
          <w:trHeight w:val="240"/>
        </w:trPr>
        <w:tc>
          <w:tcPr>
            <w:tcW w:w="374" w:type="pct"/>
            <w:vMerge/>
            <w:tcBorders>
              <w:left w:val="single" w:sz="4" w:space="0" w:color="auto"/>
              <w:right w:val="single" w:sz="4" w:space="0" w:color="auto"/>
            </w:tcBorders>
            <w:shd w:val="clear" w:color="auto" w:fill="A6A6A6"/>
            <w:noWrap/>
            <w:vAlign w:val="center"/>
            <w:hideMark/>
          </w:tcPr>
          <w:p w14:paraId="6E87582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734"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594ECB3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3ED76D4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19</w:t>
            </w:r>
          </w:p>
        </w:tc>
        <w:tc>
          <w:tcPr>
            <w:tcW w:w="686"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6988044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2218D63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20</w:t>
            </w:r>
          </w:p>
        </w:tc>
        <w:tc>
          <w:tcPr>
            <w:tcW w:w="749"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2DDE94D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4F017B1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21</w:t>
            </w:r>
          </w:p>
        </w:tc>
        <w:tc>
          <w:tcPr>
            <w:tcW w:w="749"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06DBD98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3B35D8E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22</w:t>
            </w:r>
          </w:p>
        </w:tc>
        <w:tc>
          <w:tcPr>
            <w:tcW w:w="858"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1BCEF83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6E15888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23</w:t>
            </w:r>
          </w:p>
        </w:tc>
        <w:tc>
          <w:tcPr>
            <w:tcW w:w="851" w:type="pct"/>
            <w:gridSpan w:val="2"/>
            <w:tcBorders>
              <w:top w:val="single" w:sz="4" w:space="0" w:color="auto"/>
              <w:left w:val="nil"/>
              <w:bottom w:val="single" w:sz="4" w:space="0" w:color="auto"/>
              <w:right w:val="single" w:sz="4" w:space="0" w:color="000000"/>
            </w:tcBorders>
            <w:shd w:val="clear" w:color="auto" w:fill="A6A6A6"/>
            <w:noWrap/>
            <w:vAlign w:val="center"/>
            <w:hideMark/>
          </w:tcPr>
          <w:p w14:paraId="4B23C3D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Gaussian</w:t>
            </w:r>
            <w:proofErr w:type="spellEnd"/>
          </w:p>
          <w:p w14:paraId="361CE17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Copula</w:t>
            </w:r>
            <w:proofErr w:type="spellEnd"/>
            <w:r w:rsidRPr="00C91F55">
              <w:rPr>
                <w:rFonts w:eastAsia="Times New Roman" w:cs="Times New Roman"/>
                <w:b/>
                <w:bCs/>
                <w:color w:val="000000"/>
                <w:sz w:val="18"/>
                <w:szCs w:val="18"/>
                <w:lang w:eastAsia="de-DE"/>
              </w:rPr>
              <w:t xml:space="preserve"> Model 24</w:t>
            </w:r>
          </w:p>
        </w:tc>
      </w:tr>
      <w:tr w:rsidR="00205C5D" w:rsidRPr="00C91F55" w14:paraId="404F6F8F" w14:textId="77777777" w:rsidTr="00A8113D">
        <w:trPr>
          <w:trHeight w:val="300"/>
        </w:trPr>
        <w:tc>
          <w:tcPr>
            <w:tcW w:w="374" w:type="pct"/>
            <w:vMerge/>
            <w:tcBorders>
              <w:left w:val="single" w:sz="4" w:space="0" w:color="auto"/>
              <w:bottom w:val="single" w:sz="4" w:space="0" w:color="auto"/>
              <w:right w:val="single" w:sz="4" w:space="0" w:color="auto"/>
            </w:tcBorders>
            <w:shd w:val="clear" w:color="auto" w:fill="A6A6A6"/>
            <w:noWrap/>
            <w:vAlign w:val="center"/>
            <w:hideMark/>
          </w:tcPr>
          <w:p w14:paraId="1D8EBFD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734"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0861840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2013B95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2FBB326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686"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3B89586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1F126AF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209DB0D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749"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5C95E34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7D3DC77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461A909A"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c>
          <w:tcPr>
            <w:tcW w:w="749"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042A326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61DC2D5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56C4954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858"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4EA0D9B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0BCCBEB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p w14:paraId="48BD0A4F"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851" w:type="pct"/>
            <w:gridSpan w:val="2"/>
            <w:tcBorders>
              <w:top w:val="single" w:sz="4" w:space="0" w:color="auto"/>
              <w:left w:val="nil"/>
              <w:bottom w:val="single" w:sz="4" w:space="0" w:color="auto"/>
              <w:right w:val="single" w:sz="4" w:space="0" w:color="auto"/>
            </w:tcBorders>
            <w:shd w:val="clear" w:color="auto" w:fill="A6A6A6"/>
            <w:noWrap/>
            <w:vAlign w:val="center"/>
            <w:hideMark/>
          </w:tcPr>
          <w:p w14:paraId="1741496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Endogenous</w:t>
            </w:r>
            <w:proofErr w:type="spellEnd"/>
          </w:p>
          <w:p w14:paraId="3EA9999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Variables:</w:t>
            </w:r>
          </w:p>
          <w:p w14:paraId="0B75C69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r w:rsidRPr="00C91F55">
              <w:rPr>
                <w:rFonts w:eastAsia="Times New Roman" w:cs="Times New Roman"/>
                <w:b/>
                <w:bCs/>
                <w:color w:val="000000"/>
                <w:sz w:val="18"/>
                <w:szCs w:val="18"/>
                <w:lang w:eastAsia="de-DE"/>
              </w:rPr>
              <w:t xml:space="preserve">, </w:t>
            </w:r>
            <w:proofErr w:type="spellStart"/>
            <w:r w:rsidRPr="00C91F55">
              <w:rPr>
                <w:rFonts w:eastAsia="Times New Roman" w:cs="Times New Roman"/>
                <w:b/>
                <w:bCs/>
                <w:color w:val="000000"/>
                <w:sz w:val="18"/>
                <w:szCs w:val="18"/>
                <w:lang w:eastAsia="de-DE"/>
              </w:rPr>
              <w:t>NonMonO</w:t>
            </w:r>
            <w:proofErr w:type="spellEnd"/>
          </w:p>
        </w:tc>
      </w:tr>
      <w:tr w:rsidR="00205C5D" w:rsidRPr="00C91F55" w14:paraId="0F32B0C1"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4277945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Variable</w:t>
            </w:r>
          </w:p>
        </w:tc>
        <w:tc>
          <w:tcPr>
            <w:tcW w:w="368" w:type="pct"/>
            <w:tcBorders>
              <w:top w:val="nil"/>
              <w:left w:val="nil"/>
              <w:bottom w:val="single" w:sz="4" w:space="0" w:color="auto"/>
              <w:right w:val="single" w:sz="4" w:space="0" w:color="auto"/>
            </w:tcBorders>
            <w:shd w:val="clear" w:color="auto" w:fill="D9D9D9"/>
            <w:noWrap/>
            <w:vAlign w:val="center"/>
            <w:hideMark/>
          </w:tcPr>
          <w:p w14:paraId="0082D42E"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66" w:type="pct"/>
            <w:tcBorders>
              <w:top w:val="nil"/>
              <w:left w:val="nil"/>
              <w:bottom w:val="single" w:sz="4" w:space="0" w:color="auto"/>
              <w:right w:val="single" w:sz="4" w:space="0" w:color="auto"/>
            </w:tcBorders>
            <w:shd w:val="clear" w:color="auto" w:fill="D9D9D9"/>
            <w:noWrap/>
            <w:vAlign w:val="center"/>
            <w:hideMark/>
          </w:tcPr>
          <w:p w14:paraId="3612A4E1"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c>
          <w:tcPr>
            <w:tcW w:w="312" w:type="pct"/>
            <w:tcBorders>
              <w:top w:val="nil"/>
              <w:left w:val="nil"/>
              <w:bottom w:val="single" w:sz="4" w:space="0" w:color="auto"/>
              <w:right w:val="single" w:sz="4" w:space="0" w:color="auto"/>
            </w:tcBorders>
            <w:shd w:val="clear" w:color="auto" w:fill="D9D9D9"/>
            <w:noWrap/>
            <w:vAlign w:val="center"/>
            <w:hideMark/>
          </w:tcPr>
          <w:p w14:paraId="044C201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74" w:type="pct"/>
            <w:tcBorders>
              <w:top w:val="nil"/>
              <w:left w:val="nil"/>
              <w:bottom w:val="single" w:sz="4" w:space="0" w:color="auto"/>
              <w:right w:val="single" w:sz="4" w:space="0" w:color="auto"/>
            </w:tcBorders>
            <w:shd w:val="clear" w:color="auto" w:fill="D9D9D9"/>
            <w:noWrap/>
            <w:vAlign w:val="center"/>
            <w:hideMark/>
          </w:tcPr>
          <w:p w14:paraId="7778A55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c>
          <w:tcPr>
            <w:tcW w:w="321" w:type="pct"/>
            <w:tcBorders>
              <w:top w:val="nil"/>
              <w:left w:val="nil"/>
              <w:bottom w:val="single" w:sz="4" w:space="0" w:color="auto"/>
              <w:right w:val="single" w:sz="4" w:space="0" w:color="auto"/>
            </w:tcBorders>
            <w:shd w:val="clear" w:color="auto" w:fill="D9D9D9"/>
            <w:noWrap/>
            <w:vAlign w:val="center"/>
            <w:hideMark/>
          </w:tcPr>
          <w:p w14:paraId="6A6BEC4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428" w:type="pct"/>
            <w:tcBorders>
              <w:top w:val="nil"/>
              <w:left w:val="nil"/>
              <w:bottom w:val="single" w:sz="4" w:space="0" w:color="auto"/>
              <w:right w:val="single" w:sz="4" w:space="0" w:color="auto"/>
            </w:tcBorders>
            <w:shd w:val="clear" w:color="auto" w:fill="D9D9D9"/>
            <w:noWrap/>
            <w:vAlign w:val="center"/>
            <w:hideMark/>
          </w:tcPr>
          <w:p w14:paraId="4954020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c>
          <w:tcPr>
            <w:tcW w:w="375" w:type="pct"/>
            <w:tcBorders>
              <w:top w:val="nil"/>
              <w:left w:val="nil"/>
              <w:bottom w:val="single" w:sz="4" w:space="0" w:color="auto"/>
              <w:right w:val="single" w:sz="4" w:space="0" w:color="auto"/>
            </w:tcBorders>
            <w:shd w:val="clear" w:color="auto" w:fill="D9D9D9"/>
            <w:noWrap/>
            <w:vAlign w:val="center"/>
            <w:hideMark/>
          </w:tcPr>
          <w:p w14:paraId="36DEED7C"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74" w:type="pct"/>
            <w:tcBorders>
              <w:top w:val="nil"/>
              <w:left w:val="nil"/>
              <w:bottom w:val="single" w:sz="4" w:space="0" w:color="auto"/>
              <w:right w:val="single" w:sz="4" w:space="0" w:color="auto"/>
            </w:tcBorders>
            <w:shd w:val="clear" w:color="auto" w:fill="D9D9D9"/>
            <w:noWrap/>
            <w:vAlign w:val="center"/>
            <w:hideMark/>
          </w:tcPr>
          <w:p w14:paraId="21497C33"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c>
          <w:tcPr>
            <w:tcW w:w="375" w:type="pct"/>
            <w:tcBorders>
              <w:top w:val="nil"/>
              <w:left w:val="nil"/>
              <w:bottom w:val="single" w:sz="4" w:space="0" w:color="auto"/>
              <w:right w:val="single" w:sz="4" w:space="0" w:color="auto"/>
            </w:tcBorders>
            <w:shd w:val="clear" w:color="auto" w:fill="D9D9D9"/>
            <w:noWrap/>
            <w:vAlign w:val="center"/>
            <w:hideMark/>
          </w:tcPr>
          <w:p w14:paraId="1B2E7550"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483" w:type="pct"/>
            <w:tcBorders>
              <w:top w:val="nil"/>
              <w:left w:val="nil"/>
              <w:bottom w:val="single" w:sz="4" w:space="0" w:color="auto"/>
              <w:right w:val="single" w:sz="4" w:space="0" w:color="auto"/>
            </w:tcBorders>
            <w:shd w:val="clear" w:color="auto" w:fill="D9D9D9"/>
            <w:noWrap/>
            <w:vAlign w:val="center"/>
            <w:hideMark/>
          </w:tcPr>
          <w:p w14:paraId="60574E29"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c>
          <w:tcPr>
            <w:tcW w:w="483" w:type="pct"/>
            <w:tcBorders>
              <w:top w:val="nil"/>
              <w:left w:val="nil"/>
              <w:bottom w:val="single" w:sz="4" w:space="0" w:color="auto"/>
              <w:right w:val="single" w:sz="4" w:space="0" w:color="auto"/>
            </w:tcBorders>
            <w:shd w:val="clear" w:color="auto" w:fill="D9D9D9"/>
            <w:noWrap/>
            <w:vAlign w:val="center"/>
            <w:hideMark/>
          </w:tcPr>
          <w:p w14:paraId="105E5B6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Value</w:t>
            </w:r>
          </w:p>
        </w:tc>
        <w:tc>
          <w:tcPr>
            <w:tcW w:w="368" w:type="pct"/>
            <w:tcBorders>
              <w:top w:val="nil"/>
              <w:left w:val="nil"/>
              <w:bottom w:val="single" w:sz="4" w:space="0" w:color="auto"/>
              <w:right w:val="single" w:sz="4" w:space="0" w:color="auto"/>
            </w:tcBorders>
            <w:shd w:val="clear" w:color="auto" w:fill="D9D9D9"/>
            <w:noWrap/>
            <w:vAlign w:val="center"/>
            <w:hideMark/>
          </w:tcPr>
          <w:p w14:paraId="0EE55676"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p-Value</w:t>
            </w:r>
          </w:p>
        </w:tc>
      </w:tr>
      <w:tr w:rsidR="00205C5D" w:rsidRPr="00C91F55" w14:paraId="555A30B3"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26B3A552"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MonO</w:t>
            </w:r>
            <w:proofErr w:type="spellEnd"/>
          </w:p>
        </w:tc>
        <w:tc>
          <w:tcPr>
            <w:tcW w:w="368" w:type="pct"/>
            <w:tcBorders>
              <w:top w:val="nil"/>
              <w:left w:val="nil"/>
              <w:bottom w:val="single" w:sz="4" w:space="0" w:color="auto"/>
              <w:right w:val="single" w:sz="4" w:space="0" w:color="auto"/>
            </w:tcBorders>
            <w:shd w:val="clear" w:color="auto" w:fill="auto"/>
            <w:noWrap/>
            <w:vAlign w:val="center"/>
            <w:hideMark/>
          </w:tcPr>
          <w:p w14:paraId="54DA000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0.123</w:t>
            </w:r>
          </w:p>
        </w:tc>
        <w:tc>
          <w:tcPr>
            <w:tcW w:w="366" w:type="pct"/>
            <w:tcBorders>
              <w:top w:val="nil"/>
              <w:left w:val="nil"/>
              <w:bottom w:val="single" w:sz="4" w:space="0" w:color="auto"/>
              <w:right w:val="single" w:sz="4" w:space="0" w:color="auto"/>
            </w:tcBorders>
            <w:shd w:val="clear" w:color="auto" w:fill="auto"/>
            <w:noWrap/>
            <w:vAlign w:val="center"/>
            <w:hideMark/>
          </w:tcPr>
          <w:p w14:paraId="4A3FB9B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312" w:type="pct"/>
            <w:tcBorders>
              <w:top w:val="nil"/>
              <w:left w:val="nil"/>
              <w:bottom w:val="single" w:sz="4" w:space="0" w:color="auto"/>
              <w:right w:val="single" w:sz="4" w:space="0" w:color="auto"/>
            </w:tcBorders>
            <w:shd w:val="clear" w:color="auto" w:fill="auto"/>
            <w:noWrap/>
            <w:vAlign w:val="center"/>
            <w:hideMark/>
          </w:tcPr>
          <w:p w14:paraId="09C4DC5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0.124</w:t>
            </w:r>
          </w:p>
        </w:tc>
        <w:tc>
          <w:tcPr>
            <w:tcW w:w="374" w:type="pct"/>
            <w:tcBorders>
              <w:top w:val="nil"/>
              <w:left w:val="nil"/>
              <w:bottom w:val="single" w:sz="4" w:space="0" w:color="auto"/>
              <w:right w:val="single" w:sz="4" w:space="0" w:color="auto"/>
            </w:tcBorders>
            <w:shd w:val="clear" w:color="auto" w:fill="auto"/>
            <w:noWrap/>
            <w:vAlign w:val="center"/>
            <w:hideMark/>
          </w:tcPr>
          <w:p w14:paraId="604642F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&lt;0.01</w:t>
            </w:r>
          </w:p>
        </w:tc>
        <w:tc>
          <w:tcPr>
            <w:tcW w:w="321" w:type="pct"/>
            <w:tcBorders>
              <w:top w:val="nil"/>
              <w:left w:val="nil"/>
              <w:bottom w:val="single" w:sz="4" w:space="0" w:color="auto"/>
              <w:right w:val="single" w:sz="4" w:space="0" w:color="auto"/>
            </w:tcBorders>
            <w:shd w:val="clear" w:color="auto" w:fill="auto"/>
            <w:noWrap/>
            <w:vAlign w:val="center"/>
            <w:hideMark/>
          </w:tcPr>
          <w:p w14:paraId="028492A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0.080</w:t>
            </w:r>
          </w:p>
        </w:tc>
        <w:tc>
          <w:tcPr>
            <w:tcW w:w="428" w:type="pct"/>
            <w:tcBorders>
              <w:top w:val="nil"/>
              <w:left w:val="nil"/>
              <w:bottom w:val="single" w:sz="4" w:space="0" w:color="auto"/>
              <w:right w:val="single" w:sz="4" w:space="0" w:color="auto"/>
            </w:tcBorders>
            <w:shd w:val="clear" w:color="auto" w:fill="auto"/>
            <w:noWrap/>
            <w:vAlign w:val="center"/>
            <w:hideMark/>
          </w:tcPr>
          <w:p w14:paraId="32FB6AC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0.776</w:t>
            </w:r>
          </w:p>
        </w:tc>
        <w:tc>
          <w:tcPr>
            <w:tcW w:w="375" w:type="pct"/>
            <w:tcBorders>
              <w:top w:val="nil"/>
              <w:left w:val="nil"/>
              <w:bottom w:val="single" w:sz="4" w:space="0" w:color="auto"/>
              <w:right w:val="single" w:sz="4" w:space="0" w:color="auto"/>
            </w:tcBorders>
            <w:shd w:val="clear" w:color="auto" w:fill="auto"/>
            <w:noWrap/>
            <w:vAlign w:val="center"/>
            <w:hideMark/>
          </w:tcPr>
          <w:p w14:paraId="723C717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-0.031</w:t>
            </w:r>
          </w:p>
        </w:tc>
        <w:tc>
          <w:tcPr>
            <w:tcW w:w="374" w:type="pct"/>
            <w:tcBorders>
              <w:top w:val="nil"/>
              <w:left w:val="nil"/>
              <w:bottom w:val="single" w:sz="4" w:space="0" w:color="auto"/>
              <w:right w:val="single" w:sz="4" w:space="0" w:color="auto"/>
            </w:tcBorders>
            <w:shd w:val="clear" w:color="auto" w:fill="auto"/>
            <w:noWrap/>
            <w:vAlign w:val="center"/>
            <w:hideMark/>
          </w:tcPr>
          <w:p w14:paraId="13DAE2C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0.464</w:t>
            </w:r>
          </w:p>
        </w:tc>
        <w:tc>
          <w:tcPr>
            <w:tcW w:w="375" w:type="pct"/>
            <w:tcBorders>
              <w:top w:val="nil"/>
              <w:left w:val="nil"/>
              <w:bottom w:val="single" w:sz="4" w:space="0" w:color="auto"/>
              <w:right w:val="single" w:sz="4" w:space="0" w:color="auto"/>
            </w:tcBorders>
            <w:shd w:val="clear" w:color="auto" w:fill="auto"/>
            <w:noWrap/>
            <w:vAlign w:val="center"/>
            <w:hideMark/>
          </w:tcPr>
          <w:p w14:paraId="4F3A3392"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-0.031</w:t>
            </w:r>
          </w:p>
        </w:tc>
        <w:tc>
          <w:tcPr>
            <w:tcW w:w="483" w:type="pct"/>
            <w:tcBorders>
              <w:top w:val="nil"/>
              <w:left w:val="nil"/>
              <w:bottom w:val="single" w:sz="4" w:space="0" w:color="auto"/>
              <w:right w:val="single" w:sz="4" w:space="0" w:color="auto"/>
            </w:tcBorders>
            <w:shd w:val="clear" w:color="auto" w:fill="auto"/>
            <w:noWrap/>
            <w:vAlign w:val="center"/>
            <w:hideMark/>
          </w:tcPr>
          <w:p w14:paraId="06D954F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0.425</w:t>
            </w:r>
          </w:p>
        </w:tc>
        <w:tc>
          <w:tcPr>
            <w:tcW w:w="483" w:type="pct"/>
            <w:tcBorders>
              <w:top w:val="nil"/>
              <w:left w:val="nil"/>
              <w:bottom w:val="single" w:sz="4" w:space="0" w:color="auto"/>
              <w:right w:val="single" w:sz="4" w:space="0" w:color="auto"/>
            </w:tcBorders>
            <w:shd w:val="clear" w:color="auto" w:fill="auto"/>
            <w:noWrap/>
            <w:vAlign w:val="center"/>
            <w:hideMark/>
          </w:tcPr>
          <w:p w14:paraId="5A9E256E"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-0.323</w:t>
            </w:r>
          </w:p>
        </w:tc>
        <w:tc>
          <w:tcPr>
            <w:tcW w:w="368" w:type="pct"/>
            <w:tcBorders>
              <w:top w:val="nil"/>
              <w:left w:val="nil"/>
              <w:bottom w:val="single" w:sz="4" w:space="0" w:color="auto"/>
              <w:right w:val="single" w:sz="4" w:space="0" w:color="auto"/>
            </w:tcBorders>
            <w:shd w:val="clear" w:color="auto" w:fill="auto"/>
            <w:noWrap/>
            <w:vAlign w:val="center"/>
            <w:hideMark/>
          </w:tcPr>
          <w:p w14:paraId="000EDDA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0.260</w:t>
            </w:r>
          </w:p>
        </w:tc>
      </w:tr>
      <w:tr w:rsidR="00205C5D" w:rsidRPr="00C91F55" w14:paraId="67350FEA"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000B257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NonMonO</w:t>
            </w:r>
            <w:proofErr w:type="spellEnd"/>
          </w:p>
        </w:tc>
        <w:tc>
          <w:tcPr>
            <w:tcW w:w="368" w:type="pct"/>
            <w:tcBorders>
              <w:top w:val="nil"/>
              <w:left w:val="nil"/>
              <w:bottom w:val="single" w:sz="4" w:space="0" w:color="auto"/>
              <w:right w:val="single" w:sz="4" w:space="0" w:color="auto"/>
            </w:tcBorders>
            <w:shd w:val="clear" w:color="auto" w:fill="auto"/>
            <w:noWrap/>
            <w:vAlign w:val="center"/>
            <w:hideMark/>
          </w:tcPr>
          <w:p w14:paraId="46A9E11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0.095</w:t>
            </w:r>
          </w:p>
        </w:tc>
        <w:tc>
          <w:tcPr>
            <w:tcW w:w="366" w:type="pct"/>
            <w:tcBorders>
              <w:top w:val="nil"/>
              <w:left w:val="nil"/>
              <w:bottom w:val="single" w:sz="4" w:space="0" w:color="auto"/>
              <w:right w:val="single" w:sz="4" w:space="0" w:color="auto"/>
            </w:tcBorders>
            <w:shd w:val="clear" w:color="auto" w:fill="auto"/>
            <w:noWrap/>
            <w:vAlign w:val="center"/>
            <w:hideMark/>
          </w:tcPr>
          <w:p w14:paraId="7E2CD71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0.015</w:t>
            </w:r>
          </w:p>
        </w:tc>
        <w:tc>
          <w:tcPr>
            <w:tcW w:w="312" w:type="pct"/>
            <w:tcBorders>
              <w:top w:val="nil"/>
              <w:left w:val="nil"/>
              <w:bottom w:val="single" w:sz="4" w:space="0" w:color="auto"/>
              <w:right w:val="single" w:sz="4" w:space="0" w:color="auto"/>
            </w:tcBorders>
            <w:shd w:val="clear" w:color="auto" w:fill="auto"/>
            <w:noWrap/>
            <w:vAlign w:val="center"/>
            <w:hideMark/>
          </w:tcPr>
          <w:p w14:paraId="194398F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0.094</w:t>
            </w:r>
          </w:p>
        </w:tc>
        <w:tc>
          <w:tcPr>
            <w:tcW w:w="374" w:type="pct"/>
            <w:tcBorders>
              <w:top w:val="nil"/>
              <w:left w:val="nil"/>
              <w:bottom w:val="single" w:sz="4" w:space="0" w:color="auto"/>
              <w:right w:val="single" w:sz="4" w:space="0" w:color="auto"/>
            </w:tcBorders>
            <w:shd w:val="clear" w:color="auto" w:fill="auto"/>
            <w:noWrap/>
            <w:vAlign w:val="center"/>
            <w:hideMark/>
          </w:tcPr>
          <w:p w14:paraId="51511ED1"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0.019</w:t>
            </w:r>
          </w:p>
        </w:tc>
        <w:tc>
          <w:tcPr>
            <w:tcW w:w="321" w:type="pct"/>
            <w:tcBorders>
              <w:top w:val="nil"/>
              <w:left w:val="nil"/>
              <w:bottom w:val="single" w:sz="4" w:space="0" w:color="auto"/>
              <w:right w:val="single" w:sz="4" w:space="0" w:color="auto"/>
            </w:tcBorders>
            <w:shd w:val="clear" w:color="auto" w:fill="auto"/>
            <w:noWrap/>
            <w:vAlign w:val="center"/>
            <w:hideMark/>
          </w:tcPr>
          <w:p w14:paraId="301809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0.120</w:t>
            </w:r>
          </w:p>
        </w:tc>
        <w:tc>
          <w:tcPr>
            <w:tcW w:w="428" w:type="pct"/>
            <w:tcBorders>
              <w:top w:val="nil"/>
              <w:left w:val="nil"/>
              <w:bottom w:val="single" w:sz="4" w:space="0" w:color="auto"/>
              <w:right w:val="single" w:sz="4" w:space="0" w:color="auto"/>
            </w:tcBorders>
            <w:shd w:val="clear" w:color="auto" w:fill="auto"/>
            <w:noWrap/>
            <w:vAlign w:val="center"/>
            <w:hideMark/>
          </w:tcPr>
          <w:p w14:paraId="25408B7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0.485</w:t>
            </w:r>
          </w:p>
        </w:tc>
        <w:tc>
          <w:tcPr>
            <w:tcW w:w="375" w:type="pct"/>
            <w:tcBorders>
              <w:top w:val="nil"/>
              <w:left w:val="nil"/>
              <w:bottom w:val="single" w:sz="4" w:space="0" w:color="auto"/>
              <w:right w:val="single" w:sz="4" w:space="0" w:color="auto"/>
            </w:tcBorders>
            <w:shd w:val="clear" w:color="auto" w:fill="auto"/>
            <w:noWrap/>
            <w:vAlign w:val="center"/>
            <w:hideMark/>
          </w:tcPr>
          <w:p w14:paraId="3832C53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0.005</w:t>
            </w:r>
          </w:p>
        </w:tc>
        <w:tc>
          <w:tcPr>
            <w:tcW w:w="374" w:type="pct"/>
            <w:tcBorders>
              <w:top w:val="nil"/>
              <w:left w:val="nil"/>
              <w:bottom w:val="single" w:sz="4" w:space="0" w:color="auto"/>
              <w:right w:val="single" w:sz="4" w:space="0" w:color="auto"/>
            </w:tcBorders>
            <w:shd w:val="clear" w:color="auto" w:fill="auto"/>
            <w:noWrap/>
            <w:vAlign w:val="center"/>
            <w:hideMark/>
          </w:tcPr>
          <w:p w14:paraId="0EC5CF2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0.905</w:t>
            </w:r>
          </w:p>
        </w:tc>
        <w:tc>
          <w:tcPr>
            <w:tcW w:w="375" w:type="pct"/>
            <w:tcBorders>
              <w:top w:val="nil"/>
              <w:left w:val="nil"/>
              <w:bottom w:val="single" w:sz="4" w:space="0" w:color="auto"/>
              <w:right w:val="single" w:sz="4" w:space="0" w:color="auto"/>
            </w:tcBorders>
            <w:shd w:val="clear" w:color="auto" w:fill="auto"/>
            <w:noWrap/>
            <w:vAlign w:val="center"/>
            <w:hideMark/>
          </w:tcPr>
          <w:p w14:paraId="55A855F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0.005</w:t>
            </w:r>
          </w:p>
        </w:tc>
        <w:tc>
          <w:tcPr>
            <w:tcW w:w="483" w:type="pct"/>
            <w:tcBorders>
              <w:top w:val="nil"/>
              <w:left w:val="nil"/>
              <w:bottom w:val="single" w:sz="4" w:space="0" w:color="auto"/>
              <w:right w:val="single" w:sz="4" w:space="0" w:color="auto"/>
            </w:tcBorders>
            <w:shd w:val="clear" w:color="auto" w:fill="auto"/>
            <w:noWrap/>
            <w:vAlign w:val="center"/>
            <w:hideMark/>
          </w:tcPr>
          <w:p w14:paraId="35F6E648"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0.896</w:t>
            </w:r>
          </w:p>
        </w:tc>
        <w:tc>
          <w:tcPr>
            <w:tcW w:w="483" w:type="pct"/>
            <w:tcBorders>
              <w:top w:val="nil"/>
              <w:left w:val="nil"/>
              <w:bottom w:val="single" w:sz="4" w:space="0" w:color="auto"/>
              <w:right w:val="single" w:sz="4" w:space="0" w:color="auto"/>
            </w:tcBorders>
            <w:shd w:val="clear" w:color="auto" w:fill="auto"/>
            <w:noWrap/>
            <w:vAlign w:val="center"/>
            <w:hideMark/>
          </w:tcPr>
          <w:p w14:paraId="5BED342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0.180</w:t>
            </w:r>
          </w:p>
        </w:tc>
        <w:tc>
          <w:tcPr>
            <w:tcW w:w="368" w:type="pct"/>
            <w:tcBorders>
              <w:top w:val="nil"/>
              <w:left w:val="nil"/>
              <w:bottom w:val="single" w:sz="4" w:space="0" w:color="auto"/>
              <w:right w:val="single" w:sz="4" w:space="0" w:color="auto"/>
            </w:tcBorders>
            <w:shd w:val="clear" w:color="auto" w:fill="auto"/>
            <w:noWrap/>
            <w:vAlign w:val="center"/>
            <w:hideMark/>
          </w:tcPr>
          <w:p w14:paraId="35F7318F"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0.304</w:t>
            </w:r>
          </w:p>
        </w:tc>
      </w:tr>
      <w:tr w:rsidR="00205C5D" w:rsidRPr="00C91F55" w14:paraId="2A625B12"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79B08375"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CB</w:t>
            </w:r>
          </w:p>
        </w:tc>
        <w:tc>
          <w:tcPr>
            <w:tcW w:w="368" w:type="pct"/>
            <w:tcBorders>
              <w:top w:val="nil"/>
              <w:left w:val="nil"/>
              <w:bottom w:val="single" w:sz="4" w:space="0" w:color="auto"/>
              <w:right w:val="single" w:sz="4" w:space="0" w:color="auto"/>
            </w:tcBorders>
            <w:shd w:val="clear" w:color="auto" w:fill="auto"/>
            <w:noWrap/>
            <w:vAlign w:val="center"/>
            <w:hideMark/>
          </w:tcPr>
          <w:p w14:paraId="03B01E9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1692165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7D70DEA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6E198F1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6593660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62BD2FE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0EE4385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64533A8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67F81DD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349E673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3BE9E70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175170D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5CA1A690"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1A4C842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EB</w:t>
            </w:r>
          </w:p>
        </w:tc>
        <w:tc>
          <w:tcPr>
            <w:tcW w:w="368" w:type="pct"/>
            <w:tcBorders>
              <w:top w:val="nil"/>
              <w:left w:val="nil"/>
              <w:bottom w:val="single" w:sz="4" w:space="0" w:color="auto"/>
              <w:right w:val="single" w:sz="4" w:space="0" w:color="auto"/>
            </w:tcBorders>
            <w:shd w:val="clear" w:color="auto" w:fill="auto"/>
            <w:noWrap/>
            <w:vAlign w:val="center"/>
            <w:hideMark/>
          </w:tcPr>
          <w:p w14:paraId="0476920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53CBEEE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5199EDA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193E638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097C04D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75D154D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7AB0753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5E8D0F4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648EEF7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5A86045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62627D5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776E46D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4040DB38"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407FBC27"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MB</w:t>
            </w:r>
          </w:p>
        </w:tc>
        <w:tc>
          <w:tcPr>
            <w:tcW w:w="368" w:type="pct"/>
            <w:tcBorders>
              <w:top w:val="nil"/>
              <w:left w:val="nil"/>
              <w:bottom w:val="single" w:sz="4" w:space="0" w:color="auto"/>
              <w:right w:val="single" w:sz="4" w:space="0" w:color="auto"/>
            </w:tcBorders>
            <w:shd w:val="clear" w:color="auto" w:fill="auto"/>
            <w:noWrap/>
            <w:vAlign w:val="center"/>
            <w:hideMark/>
          </w:tcPr>
          <w:p w14:paraId="7F61F5D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6C21127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4BCF607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6DB37B7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199512E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0701D22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6BE7CD2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36B71B3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299C5ED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6EEFC8C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7FF6769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2D30B29C"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0576A2A7"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1326D74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I</w:t>
            </w:r>
          </w:p>
        </w:tc>
        <w:tc>
          <w:tcPr>
            <w:tcW w:w="368" w:type="pct"/>
            <w:tcBorders>
              <w:top w:val="nil"/>
              <w:left w:val="nil"/>
              <w:bottom w:val="single" w:sz="4" w:space="0" w:color="auto"/>
              <w:right w:val="single" w:sz="4" w:space="0" w:color="auto"/>
            </w:tcBorders>
            <w:shd w:val="clear" w:color="auto" w:fill="auto"/>
            <w:noWrap/>
            <w:vAlign w:val="center"/>
            <w:hideMark/>
          </w:tcPr>
          <w:p w14:paraId="541E6449"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2CFA310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153740E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03C14DE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29D5B5E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06AF96B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1934B3E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15E5A5B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261240C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254CFFF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1603A9F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259CA51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70CAB67D"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334A89BB"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SoB</w:t>
            </w:r>
            <w:proofErr w:type="spellEnd"/>
          </w:p>
        </w:tc>
        <w:tc>
          <w:tcPr>
            <w:tcW w:w="368" w:type="pct"/>
            <w:tcBorders>
              <w:top w:val="nil"/>
              <w:left w:val="nil"/>
              <w:bottom w:val="single" w:sz="4" w:space="0" w:color="auto"/>
              <w:right w:val="single" w:sz="4" w:space="0" w:color="auto"/>
            </w:tcBorders>
            <w:shd w:val="clear" w:color="auto" w:fill="auto"/>
            <w:noWrap/>
            <w:vAlign w:val="center"/>
            <w:hideMark/>
          </w:tcPr>
          <w:p w14:paraId="4D92931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0B21B02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266E7C2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779D339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64D1F34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656E3A7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50C5BB0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4CA3CBB0"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42C9ECD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5790B087"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64D1078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4219BF3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4B559843"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2BC7DB1D"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r w:rsidRPr="00C91F55">
              <w:rPr>
                <w:rFonts w:eastAsia="Times New Roman" w:cs="Times New Roman"/>
                <w:b/>
                <w:bCs/>
                <w:color w:val="000000"/>
                <w:sz w:val="18"/>
                <w:szCs w:val="18"/>
                <w:lang w:eastAsia="de-DE"/>
              </w:rPr>
              <w:t>FB</w:t>
            </w:r>
          </w:p>
        </w:tc>
        <w:tc>
          <w:tcPr>
            <w:tcW w:w="368" w:type="pct"/>
            <w:tcBorders>
              <w:top w:val="nil"/>
              <w:left w:val="nil"/>
              <w:bottom w:val="single" w:sz="4" w:space="0" w:color="auto"/>
              <w:right w:val="single" w:sz="4" w:space="0" w:color="auto"/>
            </w:tcBorders>
            <w:shd w:val="clear" w:color="auto" w:fill="auto"/>
            <w:noWrap/>
            <w:vAlign w:val="center"/>
            <w:hideMark/>
          </w:tcPr>
          <w:p w14:paraId="2D2DAB3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4C0D77D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3BBAD19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0908467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1D83C8D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63BD1E9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694ABCE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733DB90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21F0ADA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294253E8"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7099B14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53324A3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17BD6A97"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2DBF275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SuB</w:t>
            </w:r>
            <w:proofErr w:type="spellEnd"/>
          </w:p>
        </w:tc>
        <w:tc>
          <w:tcPr>
            <w:tcW w:w="368" w:type="pct"/>
            <w:tcBorders>
              <w:top w:val="nil"/>
              <w:left w:val="nil"/>
              <w:bottom w:val="single" w:sz="4" w:space="0" w:color="auto"/>
              <w:right w:val="single" w:sz="4" w:space="0" w:color="auto"/>
            </w:tcBorders>
            <w:shd w:val="clear" w:color="auto" w:fill="auto"/>
            <w:noWrap/>
            <w:vAlign w:val="center"/>
            <w:hideMark/>
          </w:tcPr>
          <w:p w14:paraId="19552F1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73FD44B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564166B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260E2C4F"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08C6A486"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28" w:type="pct"/>
            <w:tcBorders>
              <w:top w:val="nil"/>
              <w:left w:val="nil"/>
              <w:bottom w:val="single" w:sz="4" w:space="0" w:color="auto"/>
              <w:right w:val="single" w:sz="4" w:space="0" w:color="auto"/>
            </w:tcBorders>
            <w:shd w:val="clear" w:color="auto" w:fill="auto"/>
            <w:noWrap/>
            <w:vAlign w:val="center"/>
            <w:hideMark/>
          </w:tcPr>
          <w:p w14:paraId="47A269A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3CBBA4E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05B2E49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3AF8ACE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710D11C5"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1D6FB133"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8" w:type="pct"/>
            <w:tcBorders>
              <w:top w:val="nil"/>
              <w:left w:val="nil"/>
              <w:bottom w:val="single" w:sz="4" w:space="0" w:color="auto"/>
              <w:right w:val="single" w:sz="4" w:space="0" w:color="auto"/>
            </w:tcBorders>
            <w:shd w:val="clear" w:color="auto" w:fill="auto"/>
            <w:noWrap/>
            <w:vAlign w:val="center"/>
            <w:hideMark/>
          </w:tcPr>
          <w:p w14:paraId="60EDA41A"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r>
      <w:tr w:rsidR="00205C5D" w:rsidRPr="00C91F55" w14:paraId="5021A7B4"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58AEE0F8"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w:t>
            </w:r>
            <w:r w:rsidRPr="00C91F55">
              <w:rPr>
                <w:rFonts w:eastAsia="Times New Roman" w:cs="Times New Roman"/>
                <w:b/>
                <w:bCs/>
                <w:color w:val="000000"/>
                <w:sz w:val="18"/>
                <w:szCs w:val="18"/>
                <w:vertAlign w:val="subscript"/>
                <w:lang w:eastAsia="de-DE"/>
              </w:rPr>
              <w:t>MonO</w:t>
            </w:r>
            <w:proofErr w:type="spellEnd"/>
          </w:p>
        </w:tc>
        <w:tc>
          <w:tcPr>
            <w:tcW w:w="368" w:type="pct"/>
            <w:tcBorders>
              <w:top w:val="nil"/>
              <w:left w:val="nil"/>
              <w:bottom w:val="single" w:sz="4" w:space="0" w:color="auto"/>
              <w:right w:val="single" w:sz="4" w:space="0" w:color="auto"/>
            </w:tcBorders>
            <w:shd w:val="clear" w:color="auto" w:fill="auto"/>
            <w:noWrap/>
            <w:vAlign w:val="center"/>
            <w:hideMark/>
          </w:tcPr>
          <w:p w14:paraId="47F97A3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0.002</w:t>
            </w:r>
          </w:p>
        </w:tc>
        <w:tc>
          <w:tcPr>
            <w:tcW w:w="366" w:type="pct"/>
            <w:tcBorders>
              <w:top w:val="nil"/>
              <w:left w:val="nil"/>
              <w:bottom w:val="single" w:sz="4" w:space="0" w:color="auto"/>
              <w:right w:val="single" w:sz="4" w:space="0" w:color="auto"/>
            </w:tcBorders>
            <w:shd w:val="clear" w:color="auto" w:fill="auto"/>
            <w:noWrap/>
            <w:vAlign w:val="center"/>
            <w:hideMark/>
          </w:tcPr>
          <w:p w14:paraId="48D1531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0.958</w:t>
            </w:r>
          </w:p>
        </w:tc>
        <w:tc>
          <w:tcPr>
            <w:tcW w:w="312" w:type="pct"/>
            <w:tcBorders>
              <w:top w:val="nil"/>
              <w:left w:val="nil"/>
              <w:bottom w:val="single" w:sz="4" w:space="0" w:color="auto"/>
              <w:right w:val="single" w:sz="4" w:space="0" w:color="auto"/>
            </w:tcBorders>
            <w:shd w:val="clear" w:color="auto" w:fill="auto"/>
            <w:noWrap/>
            <w:vAlign w:val="center"/>
            <w:hideMark/>
          </w:tcPr>
          <w:p w14:paraId="216D500E"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79A4F37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21" w:type="pct"/>
            <w:tcBorders>
              <w:top w:val="nil"/>
              <w:left w:val="nil"/>
              <w:bottom w:val="single" w:sz="4" w:space="0" w:color="auto"/>
              <w:right w:val="single" w:sz="4" w:space="0" w:color="auto"/>
            </w:tcBorders>
            <w:shd w:val="clear" w:color="auto" w:fill="auto"/>
            <w:noWrap/>
            <w:vAlign w:val="center"/>
            <w:hideMark/>
          </w:tcPr>
          <w:p w14:paraId="481DEA69"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0.102</w:t>
            </w:r>
          </w:p>
        </w:tc>
        <w:tc>
          <w:tcPr>
            <w:tcW w:w="428" w:type="pct"/>
            <w:tcBorders>
              <w:top w:val="nil"/>
              <w:left w:val="nil"/>
              <w:bottom w:val="single" w:sz="4" w:space="0" w:color="auto"/>
              <w:right w:val="single" w:sz="4" w:space="0" w:color="auto"/>
            </w:tcBorders>
            <w:shd w:val="clear" w:color="auto" w:fill="auto"/>
            <w:noWrap/>
            <w:vAlign w:val="center"/>
            <w:hideMark/>
          </w:tcPr>
          <w:p w14:paraId="3EB69C7B"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0.875</w:t>
            </w:r>
          </w:p>
        </w:tc>
        <w:tc>
          <w:tcPr>
            <w:tcW w:w="375" w:type="pct"/>
            <w:tcBorders>
              <w:top w:val="nil"/>
              <w:left w:val="nil"/>
              <w:bottom w:val="single" w:sz="4" w:space="0" w:color="auto"/>
              <w:right w:val="single" w:sz="4" w:space="0" w:color="auto"/>
            </w:tcBorders>
            <w:shd w:val="clear" w:color="auto" w:fill="auto"/>
            <w:noWrap/>
            <w:vAlign w:val="center"/>
            <w:hideMark/>
          </w:tcPr>
          <w:p w14:paraId="7E9DE875"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0.00004</w:t>
            </w:r>
          </w:p>
        </w:tc>
        <w:tc>
          <w:tcPr>
            <w:tcW w:w="374" w:type="pct"/>
            <w:tcBorders>
              <w:top w:val="nil"/>
              <w:left w:val="nil"/>
              <w:bottom w:val="single" w:sz="4" w:space="0" w:color="auto"/>
              <w:right w:val="single" w:sz="4" w:space="0" w:color="auto"/>
            </w:tcBorders>
            <w:shd w:val="clear" w:color="auto" w:fill="auto"/>
            <w:noWrap/>
            <w:vAlign w:val="center"/>
            <w:hideMark/>
          </w:tcPr>
          <w:p w14:paraId="0AEBBF2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1111DFC4"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75C22171"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483" w:type="pct"/>
            <w:tcBorders>
              <w:top w:val="nil"/>
              <w:left w:val="nil"/>
              <w:bottom w:val="single" w:sz="4" w:space="0" w:color="auto"/>
              <w:right w:val="single" w:sz="4" w:space="0" w:color="auto"/>
            </w:tcBorders>
            <w:shd w:val="clear" w:color="auto" w:fill="auto"/>
            <w:noWrap/>
            <w:vAlign w:val="center"/>
            <w:hideMark/>
          </w:tcPr>
          <w:p w14:paraId="3389D19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0.676</w:t>
            </w:r>
          </w:p>
        </w:tc>
        <w:tc>
          <w:tcPr>
            <w:tcW w:w="368" w:type="pct"/>
            <w:tcBorders>
              <w:top w:val="nil"/>
              <w:left w:val="nil"/>
              <w:bottom w:val="single" w:sz="4" w:space="0" w:color="auto"/>
              <w:right w:val="single" w:sz="4" w:space="0" w:color="auto"/>
            </w:tcBorders>
            <w:shd w:val="clear" w:color="auto" w:fill="auto"/>
            <w:noWrap/>
            <w:vAlign w:val="center"/>
            <w:hideMark/>
          </w:tcPr>
          <w:p w14:paraId="4939F96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0.305</w:t>
            </w:r>
          </w:p>
        </w:tc>
      </w:tr>
      <w:tr w:rsidR="00205C5D" w:rsidRPr="00C91F55" w14:paraId="7510E84C" w14:textId="77777777" w:rsidTr="00A8113D">
        <w:trPr>
          <w:trHeight w:val="240"/>
        </w:trPr>
        <w:tc>
          <w:tcPr>
            <w:tcW w:w="374" w:type="pct"/>
            <w:tcBorders>
              <w:top w:val="nil"/>
              <w:left w:val="single" w:sz="4" w:space="0" w:color="auto"/>
              <w:bottom w:val="single" w:sz="4" w:space="0" w:color="auto"/>
              <w:right w:val="single" w:sz="4" w:space="0" w:color="auto"/>
            </w:tcBorders>
            <w:shd w:val="clear" w:color="auto" w:fill="D9D9D9"/>
            <w:noWrap/>
            <w:vAlign w:val="center"/>
            <w:hideMark/>
          </w:tcPr>
          <w:p w14:paraId="362B8294" w14:textId="77777777" w:rsidR="00205C5D" w:rsidRPr="00C91F55" w:rsidRDefault="00205C5D" w:rsidP="00A8113D">
            <w:pPr>
              <w:spacing w:after="0" w:line="240" w:lineRule="auto"/>
              <w:jc w:val="center"/>
              <w:rPr>
                <w:rFonts w:eastAsia="Times New Roman" w:cs="Times New Roman"/>
                <w:b/>
                <w:bCs/>
                <w:color w:val="000000"/>
                <w:sz w:val="18"/>
                <w:szCs w:val="18"/>
                <w:lang w:eastAsia="de-DE"/>
              </w:rPr>
            </w:pPr>
            <w:proofErr w:type="spellStart"/>
            <w:r w:rsidRPr="00C91F55">
              <w:rPr>
                <w:rFonts w:eastAsia="Times New Roman" w:cs="Times New Roman"/>
                <w:b/>
                <w:bCs/>
                <w:color w:val="000000"/>
                <w:sz w:val="18"/>
                <w:szCs w:val="18"/>
                <w:lang w:eastAsia="de-DE"/>
              </w:rPr>
              <w:t>c</w:t>
            </w:r>
            <w:r w:rsidRPr="00C91F55">
              <w:rPr>
                <w:rFonts w:eastAsia="Times New Roman" w:cs="Times New Roman"/>
                <w:b/>
                <w:bCs/>
                <w:color w:val="000000"/>
                <w:sz w:val="18"/>
                <w:szCs w:val="18"/>
                <w:vertAlign w:val="subscript"/>
                <w:lang w:eastAsia="de-DE"/>
              </w:rPr>
              <w:t>NonMonO</w:t>
            </w:r>
            <w:proofErr w:type="spellEnd"/>
          </w:p>
        </w:tc>
        <w:tc>
          <w:tcPr>
            <w:tcW w:w="368" w:type="pct"/>
            <w:tcBorders>
              <w:top w:val="nil"/>
              <w:left w:val="nil"/>
              <w:bottom w:val="single" w:sz="4" w:space="0" w:color="auto"/>
              <w:right w:val="single" w:sz="4" w:space="0" w:color="auto"/>
            </w:tcBorders>
            <w:shd w:val="clear" w:color="auto" w:fill="auto"/>
            <w:noWrap/>
            <w:vAlign w:val="center"/>
            <w:hideMark/>
          </w:tcPr>
          <w:p w14:paraId="3E3D279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66" w:type="pct"/>
            <w:tcBorders>
              <w:top w:val="nil"/>
              <w:left w:val="nil"/>
              <w:bottom w:val="single" w:sz="4" w:space="0" w:color="auto"/>
              <w:right w:val="single" w:sz="4" w:space="0" w:color="auto"/>
            </w:tcBorders>
            <w:shd w:val="clear" w:color="auto" w:fill="auto"/>
            <w:noWrap/>
            <w:vAlign w:val="center"/>
            <w:hideMark/>
          </w:tcPr>
          <w:p w14:paraId="4B2535DB"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12" w:type="pct"/>
            <w:tcBorders>
              <w:top w:val="nil"/>
              <w:left w:val="nil"/>
              <w:bottom w:val="single" w:sz="4" w:space="0" w:color="auto"/>
              <w:right w:val="single" w:sz="4" w:space="0" w:color="auto"/>
            </w:tcBorders>
            <w:shd w:val="clear" w:color="auto" w:fill="auto"/>
            <w:noWrap/>
            <w:vAlign w:val="center"/>
            <w:hideMark/>
          </w:tcPr>
          <w:p w14:paraId="6D8FF683"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0.001</w:t>
            </w:r>
          </w:p>
        </w:tc>
        <w:tc>
          <w:tcPr>
            <w:tcW w:w="374" w:type="pct"/>
            <w:tcBorders>
              <w:top w:val="nil"/>
              <w:left w:val="nil"/>
              <w:bottom w:val="single" w:sz="4" w:space="0" w:color="auto"/>
              <w:right w:val="single" w:sz="4" w:space="0" w:color="auto"/>
            </w:tcBorders>
            <w:shd w:val="clear" w:color="auto" w:fill="auto"/>
            <w:noWrap/>
            <w:vAlign w:val="center"/>
            <w:hideMark/>
          </w:tcPr>
          <w:p w14:paraId="46F0E544"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0.966</w:t>
            </w:r>
          </w:p>
        </w:tc>
        <w:tc>
          <w:tcPr>
            <w:tcW w:w="321" w:type="pct"/>
            <w:tcBorders>
              <w:top w:val="nil"/>
              <w:left w:val="nil"/>
              <w:bottom w:val="single" w:sz="4" w:space="0" w:color="auto"/>
              <w:right w:val="single" w:sz="4" w:space="0" w:color="auto"/>
            </w:tcBorders>
            <w:shd w:val="clear" w:color="auto" w:fill="auto"/>
            <w:noWrap/>
            <w:vAlign w:val="center"/>
            <w:hideMark/>
          </w:tcPr>
          <w:p w14:paraId="22984E4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-0.075</w:t>
            </w:r>
          </w:p>
        </w:tc>
        <w:tc>
          <w:tcPr>
            <w:tcW w:w="428" w:type="pct"/>
            <w:tcBorders>
              <w:top w:val="nil"/>
              <w:left w:val="nil"/>
              <w:bottom w:val="single" w:sz="4" w:space="0" w:color="auto"/>
              <w:right w:val="single" w:sz="4" w:space="0" w:color="auto"/>
            </w:tcBorders>
            <w:shd w:val="clear" w:color="auto" w:fill="auto"/>
            <w:noWrap/>
            <w:vAlign w:val="center"/>
            <w:hideMark/>
          </w:tcPr>
          <w:p w14:paraId="47FFB4D6"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0.877</w:t>
            </w:r>
          </w:p>
        </w:tc>
        <w:tc>
          <w:tcPr>
            <w:tcW w:w="375" w:type="pct"/>
            <w:tcBorders>
              <w:top w:val="nil"/>
              <w:left w:val="nil"/>
              <w:bottom w:val="single" w:sz="4" w:space="0" w:color="auto"/>
              <w:right w:val="single" w:sz="4" w:space="0" w:color="auto"/>
            </w:tcBorders>
            <w:shd w:val="clear" w:color="auto" w:fill="auto"/>
            <w:noWrap/>
            <w:vAlign w:val="center"/>
            <w:hideMark/>
          </w:tcPr>
          <w:p w14:paraId="37C954AD"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4" w:type="pct"/>
            <w:tcBorders>
              <w:top w:val="nil"/>
              <w:left w:val="nil"/>
              <w:bottom w:val="single" w:sz="4" w:space="0" w:color="auto"/>
              <w:right w:val="single" w:sz="4" w:space="0" w:color="auto"/>
            </w:tcBorders>
            <w:shd w:val="clear" w:color="auto" w:fill="auto"/>
            <w:noWrap/>
            <w:vAlign w:val="center"/>
            <w:hideMark/>
          </w:tcPr>
          <w:p w14:paraId="41C25002" w14:textId="77777777" w:rsidR="00205C5D" w:rsidRPr="00C91F55" w:rsidRDefault="00205C5D" w:rsidP="00A8113D">
            <w:pPr>
              <w:spacing w:after="0" w:line="240" w:lineRule="auto"/>
              <w:jc w:val="center"/>
              <w:rPr>
                <w:rFonts w:eastAsia="Times New Roman" w:cs="Times New Roman"/>
                <w:color w:val="000000"/>
                <w:sz w:val="18"/>
                <w:szCs w:val="18"/>
                <w:lang w:eastAsia="de-DE"/>
              </w:rPr>
            </w:pPr>
          </w:p>
        </w:tc>
        <w:tc>
          <w:tcPr>
            <w:tcW w:w="375" w:type="pct"/>
            <w:tcBorders>
              <w:top w:val="nil"/>
              <w:left w:val="nil"/>
              <w:bottom w:val="single" w:sz="4" w:space="0" w:color="auto"/>
              <w:right w:val="single" w:sz="4" w:space="0" w:color="auto"/>
            </w:tcBorders>
            <w:shd w:val="clear" w:color="auto" w:fill="auto"/>
            <w:noWrap/>
            <w:vAlign w:val="center"/>
            <w:hideMark/>
          </w:tcPr>
          <w:p w14:paraId="56842A6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-0.002</w:t>
            </w:r>
          </w:p>
        </w:tc>
        <w:tc>
          <w:tcPr>
            <w:tcW w:w="483" w:type="pct"/>
            <w:tcBorders>
              <w:top w:val="nil"/>
              <w:left w:val="nil"/>
              <w:bottom w:val="single" w:sz="4" w:space="0" w:color="auto"/>
              <w:right w:val="single" w:sz="4" w:space="0" w:color="auto"/>
            </w:tcBorders>
            <w:shd w:val="clear" w:color="auto" w:fill="auto"/>
            <w:noWrap/>
            <w:vAlign w:val="center"/>
            <w:hideMark/>
          </w:tcPr>
          <w:p w14:paraId="275C7F4D"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0.952</w:t>
            </w:r>
          </w:p>
        </w:tc>
        <w:tc>
          <w:tcPr>
            <w:tcW w:w="483" w:type="pct"/>
            <w:tcBorders>
              <w:top w:val="nil"/>
              <w:left w:val="nil"/>
              <w:bottom w:val="single" w:sz="4" w:space="0" w:color="auto"/>
              <w:right w:val="single" w:sz="4" w:space="0" w:color="auto"/>
            </w:tcBorders>
            <w:shd w:val="clear" w:color="auto" w:fill="auto"/>
            <w:noWrap/>
            <w:vAlign w:val="center"/>
            <w:hideMark/>
          </w:tcPr>
          <w:p w14:paraId="228C6F70"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-0.506</w:t>
            </w:r>
          </w:p>
        </w:tc>
        <w:tc>
          <w:tcPr>
            <w:tcW w:w="368" w:type="pct"/>
            <w:tcBorders>
              <w:top w:val="nil"/>
              <w:left w:val="nil"/>
              <w:bottom w:val="single" w:sz="4" w:space="0" w:color="auto"/>
              <w:right w:val="single" w:sz="4" w:space="0" w:color="auto"/>
            </w:tcBorders>
            <w:shd w:val="clear" w:color="auto" w:fill="auto"/>
            <w:noWrap/>
            <w:vAlign w:val="center"/>
            <w:hideMark/>
          </w:tcPr>
          <w:p w14:paraId="009BD397" w14:textId="77777777" w:rsidR="00205C5D" w:rsidRPr="00C91F55" w:rsidRDefault="00205C5D" w:rsidP="00A8113D">
            <w:pPr>
              <w:spacing w:after="0" w:line="240" w:lineRule="auto"/>
              <w:jc w:val="center"/>
              <w:rPr>
                <w:rFonts w:eastAsia="Times New Roman" w:cs="Times New Roman"/>
                <w:color w:val="000000"/>
                <w:sz w:val="18"/>
                <w:szCs w:val="18"/>
                <w:lang w:eastAsia="de-DE"/>
              </w:rPr>
            </w:pPr>
            <w:r w:rsidRPr="00C91F55">
              <w:rPr>
                <w:rFonts w:eastAsia="Times New Roman" w:cs="Times New Roman"/>
                <w:color w:val="000000"/>
                <w:sz w:val="18"/>
                <w:szCs w:val="18"/>
                <w:lang w:eastAsia="de-DE"/>
              </w:rPr>
              <w:t>0.304</w:t>
            </w:r>
          </w:p>
        </w:tc>
      </w:tr>
    </w:tbl>
    <w:p w14:paraId="24AC9E67" w14:textId="77777777" w:rsidR="00205C5D" w:rsidRPr="00C91F55" w:rsidRDefault="00205C5D" w:rsidP="00205C5D">
      <w:pPr>
        <w:spacing w:before="120" w:after="160" w:line="259" w:lineRule="auto"/>
        <w:jc w:val="left"/>
        <w:rPr>
          <w:rFonts w:eastAsia="Times New Roman" w:cs="Times New Roman"/>
          <w:bCs/>
          <w:color w:val="000000"/>
          <w:kern w:val="28"/>
          <w:sz w:val="16"/>
          <w:szCs w:val="16"/>
          <w:lang w:val="en-US" w:eastAsia="de-DE"/>
        </w:rPr>
      </w:pPr>
      <w:r w:rsidRPr="00C91F55">
        <w:rPr>
          <w:rFonts w:eastAsia="Times New Roman" w:cs="Times New Roman"/>
          <w:b/>
          <w:color w:val="000000"/>
          <w:kern w:val="28"/>
          <w:sz w:val="16"/>
          <w:szCs w:val="16"/>
          <w:lang w:val="en-US" w:eastAsia="de-DE"/>
        </w:rPr>
        <w:t>Note:</w:t>
      </w:r>
      <w:r w:rsidRPr="00C91F55">
        <w:rPr>
          <w:rFonts w:eastAsia="Times New Roman" w:cs="Times New Roman"/>
          <w:bCs/>
          <w:color w:val="000000"/>
          <w:kern w:val="28"/>
          <w:sz w:val="16"/>
          <w:szCs w:val="16"/>
          <w:lang w:val="en-US" w:eastAsia="de-DE"/>
        </w:rPr>
        <w:t xml:space="preserve"> </w:t>
      </w:r>
      <w:proofErr w:type="spellStart"/>
      <w:r w:rsidRPr="00C91F55">
        <w:rPr>
          <w:rFonts w:eastAsia="Times New Roman" w:cs="Times New Roman"/>
          <w:bCs/>
          <w:color w:val="000000"/>
          <w:kern w:val="28"/>
          <w:sz w:val="16"/>
          <w:szCs w:val="16"/>
          <w:lang w:val="en-US" w:eastAsia="de-DE"/>
        </w:rPr>
        <w:t>MonO</w:t>
      </w:r>
      <w:proofErr w:type="spellEnd"/>
      <w:r w:rsidRPr="00C91F55">
        <w:rPr>
          <w:rFonts w:eastAsia="Times New Roman" w:cs="Times New Roman"/>
          <w:bCs/>
          <w:color w:val="000000"/>
          <w:kern w:val="28"/>
          <w:sz w:val="16"/>
          <w:szCs w:val="16"/>
          <w:lang w:val="en-US" w:eastAsia="de-DE"/>
        </w:rPr>
        <w:t xml:space="preserve">=Number of seen Monetary Offers, </w:t>
      </w:r>
      <w:proofErr w:type="spellStart"/>
      <w:r w:rsidRPr="00C91F55">
        <w:rPr>
          <w:rFonts w:eastAsia="Times New Roman" w:cs="Times New Roman"/>
          <w:bCs/>
          <w:color w:val="000000"/>
          <w:kern w:val="28"/>
          <w:sz w:val="16"/>
          <w:szCs w:val="16"/>
          <w:lang w:val="en-US" w:eastAsia="de-DE"/>
        </w:rPr>
        <w:t>NonMonO</w:t>
      </w:r>
      <w:proofErr w:type="spellEnd"/>
      <w:r w:rsidRPr="00C91F55">
        <w:rPr>
          <w:rFonts w:eastAsia="Times New Roman" w:cs="Times New Roman"/>
          <w:bCs/>
          <w:color w:val="000000"/>
          <w:kern w:val="28"/>
          <w:sz w:val="16"/>
          <w:szCs w:val="16"/>
          <w:lang w:val="en-US" w:eastAsia="de-DE"/>
        </w:rPr>
        <w:t xml:space="preserve">=Numbers of seen Non-Monetary Offers, </w:t>
      </w:r>
      <w:r w:rsidRPr="00C91F55">
        <w:rPr>
          <w:rFonts w:eastAsia="Times New Roman" w:cs="Times New Roman"/>
          <w:color w:val="000000"/>
          <w:sz w:val="16"/>
          <w:szCs w:val="20"/>
          <w:lang w:val="en-US" w:eastAsia="de-DE"/>
        </w:rPr>
        <w:t xml:space="preserve">MB=Monetary Benefits, </w:t>
      </w:r>
      <w:proofErr w:type="spellStart"/>
      <w:r w:rsidRPr="00C91F55">
        <w:rPr>
          <w:rFonts w:eastAsia="Times New Roman" w:cs="Times New Roman"/>
          <w:color w:val="000000"/>
          <w:sz w:val="16"/>
          <w:szCs w:val="20"/>
          <w:lang w:val="en-US" w:eastAsia="de-DE"/>
        </w:rPr>
        <w:t>SuB</w:t>
      </w:r>
      <w:proofErr w:type="spellEnd"/>
      <w:r w:rsidRPr="00C91F55">
        <w:rPr>
          <w:rFonts w:eastAsia="Times New Roman" w:cs="Times New Roman"/>
          <w:color w:val="000000"/>
          <w:sz w:val="16"/>
          <w:szCs w:val="20"/>
          <w:lang w:val="en-US" w:eastAsia="de-DE"/>
        </w:rPr>
        <w:t xml:space="preserve">=Support Benefits, CB=Convenience Benefits, FB=Fun Benefits, </w:t>
      </w:r>
      <w:proofErr w:type="spellStart"/>
      <w:r w:rsidRPr="00C91F55">
        <w:rPr>
          <w:rFonts w:eastAsia="Times New Roman" w:cs="Times New Roman"/>
          <w:color w:val="000000"/>
          <w:sz w:val="16"/>
          <w:szCs w:val="20"/>
          <w:lang w:val="en-US" w:eastAsia="de-DE"/>
        </w:rPr>
        <w:t>SoB</w:t>
      </w:r>
      <w:proofErr w:type="spellEnd"/>
      <w:r w:rsidRPr="00C91F55">
        <w:rPr>
          <w:rFonts w:eastAsia="Times New Roman" w:cs="Times New Roman"/>
          <w:color w:val="000000"/>
          <w:sz w:val="16"/>
          <w:szCs w:val="20"/>
          <w:lang w:val="en-US" w:eastAsia="de-DE"/>
        </w:rPr>
        <w:t>=Social Benefits, EB=Epistemic Benefits, I=Irritation</w:t>
      </w:r>
    </w:p>
    <w:p w14:paraId="7C72FCBC" w14:textId="77777777" w:rsidR="00205C5D" w:rsidRPr="00C91F55" w:rsidRDefault="00205C5D" w:rsidP="00205C5D">
      <w:pPr>
        <w:spacing w:after="160" w:line="259" w:lineRule="auto"/>
        <w:jc w:val="left"/>
        <w:rPr>
          <w:rFonts w:eastAsia="Times New Roman" w:cs="Times New Roman"/>
          <w:color w:val="000000"/>
          <w:sz w:val="20"/>
          <w:szCs w:val="20"/>
          <w:lang w:val="en-US" w:eastAsia="de-DE"/>
        </w:rPr>
      </w:pPr>
    </w:p>
    <w:p w14:paraId="7E5B12A5" w14:textId="06E74738" w:rsidR="00205C5D" w:rsidRDefault="00205C5D" w:rsidP="00C91F55">
      <w:pPr>
        <w:rPr>
          <w:rFonts w:eastAsia="Times New Roman" w:cs="Times New Roman"/>
          <w:b/>
          <w:color w:val="000000"/>
          <w:lang w:val="en-US" w:eastAsia="de-DE"/>
        </w:rPr>
        <w:sectPr w:rsidR="00205C5D" w:rsidSect="00205C5D">
          <w:footerReference w:type="default" r:id="rId11"/>
          <w:footerReference w:type="first" r:id="rId12"/>
          <w:pgSz w:w="16840" w:h="11907" w:orient="landscape" w:code="9"/>
          <w:pgMar w:top="993" w:right="1134" w:bottom="1134" w:left="1134" w:header="720" w:footer="524" w:gutter="0"/>
          <w:cols w:space="720"/>
          <w:titlePg/>
          <w:docGrid w:linePitch="326"/>
        </w:sectPr>
      </w:pPr>
    </w:p>
    <w:p w14:paraId="4BDC92D9" w14:textId="77777777" w:rsidR="00C91F55" w:rsidRPr="00C91F55" w:rsidRDefault="00C91F55" w:rsidP="00C91F55">
      <w:pPr>
        <w:rPr>
          <w:rFonts w:eastAsia="Times New Roman" w:cs="Times New Roman"/>
          <w:b/>
          <w:color w:val="000000"/>
          <w:lang w:val="en-US" w:eastAsia="de-DE"/>
        </w:rPr>
      </w:pPr>
      <w:r w:rsidRPr="00C91F55">
        <w:rPr>
          <w:rFonts w:eastAsia="Times New Roman" w:cs="Times New Roman"/>
          <w:b/>
          <w:color w:val="000000"/>
          <w:lang w:val="en-US" w:eastAsia="de-DE"/>
        </w:rPr>
        <w:lastRenderedPageBreak/>
        <w:t>References</w:t>
      </w:r>
    </w:p>
    <w:p w14:paraId="67FA7F4C" w14:textId="77777777" w:rsidR="00C91F55" w:rsidRPr="00C91F55" w:rsidRDefault="00C91F55" w:rsidP="00C91F55">
      <w:pPr>
        <w:ind w:left="709" w:hanging="709"/>
        <w:rPr>
          <w:rFonts w:eastAsia="Times New Roman" w:cs="Times New Roman"/>
          <w:color w:val="000000"/>
          <w:sz w:val="20"/>
          <w:szCs w:val="20"/>
          <w:shd w:val="clear" w:color="auto" w:fill="FFFFFF"/>
          <w:lang w:val="en-US" w:eastAsia="de-DE"/>
        </w:rPr>
      </w:pPr>
      <w:r w:rsidRPr="00C91F55">
        <w:rPr>
          <w:rFonts w:eastAsia="Times New Roman" w:cs="Times New Roman"/>
          <w:color w:val="000000"/>
          <w:sz w:val="20"/>
          <w:szCs w:val="20"/>
          <w:shd w:val="clear" w:color="auto" w:fill="FFFFFF"/>
          <w:lang w:val="en-US" w:eastAsia="de-DE"/>
        </w:rPr>
        <w:t xml:space="preserve">Goertz, Gary. 2006. Assessing the Trivialness, Relevance, and Relative Importance of Necessary or Sufficient Conditions in Social Science. </w:t>
      </w:r>
      <w:r w:rsidRPr="00C91F55">
        <w:rPr>
          <w:rFonts w:eastAsia="Times New Roman" w:cs="Times New Roman"/>
          <w:i/>
          <w:color w:val="000000"/>
          <w:sz w:val="20"/>
          <w:szCs w:val="20"/>
          <w:shd w:val="clear" w:color="auto" w:fill="FFFFFF"/>
          <w:lang w:val="en-US" w:eastAsia="de-DE"/>
        </w:rPr>
        <w:t xml:space="preserve">Studies in Comparative International Development </w:t>
      </w:r>
      <w:r w:rsidRPr="00C91F55">
        <w:rPr>
          <w:rFonts w:eastAsia="Times New Roman" w:cs="Times New Roman"/>
          <w:color w:val="000000"/>
          <w:sz w:val="20"/>
          <w:szCs w:val="20"/>
          <w:shd w:val="clear" w:color="auto" w:fill="FFFFFF"/>
          <w:lang w:val="en-US" w:eastAsia="de-DE"/>
        </w:rPr>
        <w:t>41(2): 88-109.</w:t>
      </w:r>
    </w:p>
    <w:p w14:paraId="0FF2791A" w14:textId="77777777" w:rsidR="00C91F55" w:rsidRPr="00C91F55" w:rsidRDefault="00C91F55" w:rsidP="00C91F55">
      <w:pPr>
        <w:ind w:left="709" w:hanging="709"/>
        <w:rPr>
          <w:rFonts w:eastAsia="Times New Roman" w:cs="Times New Roman"/>
          <w:color w:val="000000"/>
          <w:sz w:val="20"/>
          <w:szCs w:val="20"/>
          <w:lang w:val="en-US" w:eastAsia="de-DE"/>
        </w:rPr>
      </w:pPr>
      <w:r w:rsidRPr="00C91F55">
        <w:rPr>
          <w:rFonts w:eastAsia="Times New Roman" w:cs="Times New Roman"/>
          <w:color w:val="000000"/>
          <w:sz w:val="20"/>
          <w:szCs w:val="20"/>
          <w:shd w:val="clear" w:color="auto" w:fill="FFFFFF"/>
          <w:lang w:val="en-US" w:eastAsia="de-DE"/>
        </w:rPr>
        <w:t xml:space="preserve">Ragin, Charles C. 2000. </w:t>
      </w:r>
      <w:r w:rsidRPr="00C91F55">
        <w:rPr>
          <w:rFonts w:eastAsia="Times New Roman" w:cs="Times New Roman"/>
          <w:iCs/>
          <w:color w:val="000000"/>
          <w:sz w:val="20"/>
          <w:szCs w:val="20"/>
          <w:lang w:val="en-US" w:eastAsia="de-DE"/>
        </w:rPr>
        <w:t>Fuzzy-Set Social Science.</w:t>
      </w:r>
      <w:r w:rsidRPr="00C91F55">
        <w:rPr>
          <w:rFonts w:eastAsia="Times New Roman" w:cs="Times New Roman"/>
          <w:i/>
          <w:color w:val="000000"/>
          <w:sz w:val="20"/>
          <w:szCs w:val="20"/>
          <w:lang w:val="en-US" w:eastAsia="de-DE"/>
        </w:rPr>
        <w:t xml:space="preserve"> </w:t>
      </w:r>
      <w:r w:rsidRPr="00C91F55">
        <w:rPr>
          <w:rFonts w:eastAsia="Times New Roman" w:cs="Times New Roman"/>
          <w:color w:val="000000"/>
          <w:sz w:val="20"/>
          <w:szCs w:val="20"/>
          <w:lang w:val="en-US" w:eastAsia="de-DE"/>
        </w:rPr>
        <w:t>Chicago and London: University of Chicago Press.</w:t>
      </w:r>
    </w:p>
    <w:p w14:paraId="641CA2E6" w14:textId="77777777" w:rsidR="00C91F55" w:rsidRPr="00C91F55" w:rsidRDefault="00C91F55" w:rsidP="00C91F55">
      <w:pPr>
        <w:ind w:left="709" w:hanging="709"/>
        <w:rPr>
          <w:rFonts w:eastAsia="Times New Roman" w:cs="Times New Roman"/>
          <w:color w:val="000000"/>
          <w:sz w:val="20"/>
          <w:szCs w:val="20"/>
          <w:lang w:val="en-US" w:eastAsia="de-DE"/>
        </w:rPr>
      </w:pPr>
      <w:r w:rsidRPr="00C91F55">
        <w:rPr>
          <w:rFonts w:eastAsia="Times New Roman" w:cs="Times New Roman"/>
          <w:color w:val="000000"/>
          <w:sz w:val="20"/>
          <w:szCs w:val="20"/>
          <w:lang w:val="en-US" w:eastAsia="de-DE"/>
        </w:rPr>
        <w:t xml:space="preserve">Ragin, Charles C. 2006. Set Relations in Social Research: Evaluating Their Consistency and Coverage. </w:t>
      </w:r>
      <w:r w:rsidRPr="00C91F55">
        <w:rPr>
          <w:rFonts w:eastAsia="Times New Roman" w:cs="Times New Roman"/>
          <w:i/>
          <w:color w:val="000000"/>
          <w:sz w:val="20"/>
          <w:szCs w:val="20"/>
          <w:lang w:val="en-US" w:eastAsia="de-DE"/>
        </w:rPr>
        <w:t xml:space="preserve">Political Analysis </w:t>
      </w:r>
      <w:r w:rsidRPr="00C91F55">
        <w:rPr>
          <w:rFonts w:eastAsia="Times New Roman" w:cs="Times New Roman"/>
          <w:color w:val="000000"/>
          <w:sz w:val="20"/>
          <w:szCs w:val="20"/>
          <w:lang w:val="en-US" w:eastAsia="de-DE"/>
        </w:rPr>
        <w:t>14(3): 291-310.</w:t>
      </w:r>
    </w:p>
    <w:p w14:paraId="39A24432" w14:textId="77777777" w:rsidR="00C91F55" w:rsidRPr="00C91F55" w:rsidRDefault="00C91F55" w:rsidP="00C91F55">
      <w:pPr>
        <w:ind w:left="709" w:hanging="709"/>
        <w:rPr>
          <w:rFonts w:eastAsia="Times New Roman" w:cs="Times New Roman"/>
          <w:color w:val="000000"/>
          <w:sz w:val="20"/>
          <w:szCs w:val="20"/>
          <w:lang w:val="en-US" w:eastAsia="de-DE"/>
        </w:rPr>
      </w:pPr>
      <w:r w:rsidRPr="00C91F55">
        <w:rPr>
          <w:rFonts w:eastAsia="Times New Roman" w:cs="Times New Roman"/>
          <w:color w:val="000000"/>
          <w:sz w:val="20"/>
          <w:lang w:val="en-US" w:eastAsia="de-DE"/>
        </w:rPr>
        <w:t xml:space="preserve">Ragin, </w:t>
      </w:r>
      <w:r w:rsidRPr="00C91F55">
        <w:rPr>
          <w:rFonts w:eastAsia="Times New Roman" w:cs="Times New Roman"/>
          <w:bCs/>
          <w:color w:val="000000"/>
          <w:sz w:val="20"/>
          <w:szCs w:val="20"/>
          <w:lang w:val="en-US" w:eastAsia="de-DE"/>
        </w:rPr>
        <w:t>Charles</w:t>
      </w:r>
      <w:r w:rsidRPr="00C91F55">
        <w:rPr>
          <w:rFonts w:eastAsia="Times New Roman" w:cs="Times New Roman"/>
          <w:color w:val="000000"/>
          <w:sz w:val="20"/>
          <w:lang w:val="en-US" w:eastAsia="de-DE"/>
        </w:rPr>
        <w:t xml:space="preserve"> C. and Sean Davey. 2016. Fuzzy-Set/Qualitative Comparative Analysis 3.0. Irvine, California: Department of Sociology, University of California.</w:t>
      </w:r>
    </w:p>
    <w:p w14:paraId="211F088F" w14:textId="77777777" w:rsidR="00C91F55" w:rsidRPr="00C91F55" w:rsidRDefault="00C91F55" w:rsidP="00C91F55">
      <w:pPr>
        <w:ind w:left="709" w:hanging="709"/>
        <w:rPr>
          <w:rFonts w:eastAsia="Times New Roman" w:cs="Times New Roman"/>
          <w:color w:val="000000"/>
          <w:sz w:val="20"/>
          <w:szCs w:val="20"/>
          <w:lang w:val="en-US" w:eastAsia="de-DE"/>
        </w:rPr>
      </w:pPr>
      <w:r w:rsidRPr="00C91F55">
        <w:rPr>
          <w:rFonts w:eastAsia="Times New Roman" w:cs="Times New Roman"/>
          <w:color w:val="000000"/>
          <w:sz w:val="20"/>
          <w:szCs w:val="20"/>
          <w:shd w:val="clear" w:color="auto" w:fill="FFFFFF"/>
          <w:lang w:val="en-US" w:eastAsia="de-DE"/>
        </w:rPr>
        <w:t xml:space="preserve">Schneider, Carsten Q., and Claudius </w:t>
      </w:r>
      <w:proofErr w:type="spellStart"/>
      <w:r w:rsidRPr="00C91F55">
        <w:rPr>
          <w:rFonts w:eastAsia="Times New Roman" w:cs="Times New Roman"/>
          <w:color w:val="000000"/>
          <w:sz w:val="20"/>
          <w:szCs w:val="20"/>
          <w:shd w:val="clear" w:color="auto" w:fill="FFFFFF"/>
          <w:lang w:val="en-US" w:eastAsia="de-DE"/>
        </w:rPr>
        <w:t>Wagemann</w:t>
      </w:r>
      <w:proofErr w:type="spellEnd"/>
      <w:r w:rsidRPr="00C91F55">
        <w:rPr>
          <w:rFonts w:eastAsia="Times New Roman" w:cs="Times New Roman"/>
          <w:color w:val="000000"/>
          <w:sz w:val="20"/>
          <w:szCs w:val="20"/>
          <w:shd w:val="clear" w:color="auto" w:fill="FFFFFF"/>
          <w:lang w:val="en-US" w:eastAsia="de-DE"/>
        </w:rPr>
        <w:t xml:space="preserve">. 2012. </w:t>
      </w:r>
      <w:r w:rsidRPr="00C91F55">
        <w:rPr>
          <w:rFonts w:eastAsia="Times New Roman" w:cs="Times New Roman"/>
          <w:iCs/>
          <w:color w:val="000000"/>
          <w:sz w:val="20"/>
          <w:szCs w:val="20"/>
          <w:lang w:val="en-US" w:eastAsia="de-DE"/>
        </w:rPr>
        <w:t xml:space="preserve">Set-Theoretic Methods for the Social Sciences – A Guide to Qualitative Comparative Analysis. </w:t>
      </w:r>
      <w:r w:rsidRPr="00C91F55">
        <w:rPr>
          <w:rFonts w:eastAsia="Times New Roman" w:cs="Times New Roman"/>
          <w:color w:val="000000"/>
          <w:sz w:val="20"/>
          <w:szCs w:val="20"/>
          <w:lang w:val="en-US" w:eastAsia="de-DE"/>
        </w:rPr>
        <w:t>Cambridge: Cambridge University Press.</w:t>
      </w:r>
    </w:p>
    <w:p w14:paraId="3E9819FC" w14:textId="77777777" w:rsidR="00977D61" w:rsidRDefault="005A3857"/>
    <w:sectPr w:rsidR="00977D61" w:rsidSect="00EB138B">
      <w:pgSz w:w="11907" w:h="16840" w:code="9"/>
      <w:pgMar w:top="1134" w:right="993" w:bottom="1134" w:left="1134" w:header="720" w:footer="5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DDD4" w14:textId="77777777" w:rsidR="00566371" w:rsidRDefault="00566371" w:rsidP="00C91F55">
      <w:pPr>
        <w:spacing w:after="0" w:line="240" w:lineRule="auto"/>
      </w:pPr>
      <w:r>
        <w:separator/>
      </w:r>
    </w:p>
  </w:endnote>
  <w:endnote w:type="continuationSeparator" w:id="0">
    <w:p w14:paraId="6358DFF6" w14:textId="77777777" w:rsidR="00566371" w:rsidRDefault="00566371" w:rsidP="00C9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863198"/>
      <w:docPartObj>
        <w:docPartGallery w:val="Page Numbers (Bottom of Page)"/>
        <w:docPartUnique/>
      </w:docPartObj>
    </w:sdtPr>
    <w:sdtEndPr/>
    <w:sdtContent>
      <w:p w14:paraId="63B69222" w14:textId="77777777" w:rsidR="00205C5D" w:rsidRDefault="00205C5D" w:rsidP="001F593B">
        <w:pPr>
          <w:pStyle w:val="Fuzeile"/>
          <w:jc w:val="right"/>
        </w:pPr>
        <w:r>
          <w:fldChar w:fldCharType="begin"/>
        </w:r>
        <w:r>
          <w:instrText>PAGE   \* MERGEFORMAT</w:instrText>
        </w:r>
        <w:r>
          <w:fldChar w:fldCharType="separate"/>
        </w:r>
        <w:r>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23782"/>
      <w:docPartObj>
        <w:docPartGallery w:val="Page Numbers (Bottom of Page)"/>
        <w:docPartUnique/>
      </w:docPartObj>
    </w:sdtPr>
    <w:sdtEndPr/>
    <w:sdtContent>
      <w:p w14:paraId="21172264" w14:textId="77777777" w:rsidR="00205C5D" w:rsidRDefault="00205C5D" w:rsidP="001F593B">
        <w:pPr>
          <w:pStyle w:val="Fuzeil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34484"/>
      <w:docPartObj>
        <w:docPartGallery w:val="Page Numbers (Bottom of Page)"/>
        <w:docPartUnique/>
      </w:docPartObj>
    </w:sdtPr>
    <w:sdtEndPr/>
    <w:sdtContent>
      <w:p w14:paraId="0D5AB381" w14:textId="77777777" w:rsidR="00205C5D" w:rsidRDefault="00205C5D" w:rsidP="001F593B">
        <w:pPr>
          <w:pStyle w:val="Fuzeile"/>
          <w:jc w:val="right"/>
        </w:pPr>
        <w:r>
          <w:fldChar w:fldCharType="begin"/>
        </w:r>
        <w:r>
          <w:instrText>PAGE   \* MERGEFORMAT</w:instrText>
        </w:r>
        <w:r>
          <w:fldChar w:fldCharType="separate"/>
        </w:r>
        <w:r>
          <w:rPr>
            <w:noProof/>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37720"/>
      <w:docPartObj>
        <w:docPartGallery w:val="Page Numbers (Bottom of Page)"/>
        <w:docPartUnique/>
      </w:docPartObj>
    </w:sdtPr>
    <w:sdtEndPr/>
    <w:sdtContent>
      <w:p w14:paraId="3963AA96" w14:textId="77777777" w:rsidR="00205C5D" w:rsidRDefault="00205C5D" w:rsidP="001F593B">
        <w:pPr>
          <w:pStyle w:val="Fuzeile"/>
          <w:jc w:val="right"/>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333600"/>
      <w:docPartObj>
        <w:docPartGallery w:val="Page Numbers (Bottom of Page)"/>
        <w:docPartUnique/>
      </w:docPartObj>
    </w:sdtPr>
    <w:sdtEndPr/>
    <w:sdtContent>
      <w:p w14:paraId="377CE04D" w14:textId="77777777" w:rsidR="00205C5D" w:rsidRDefault="00205C5D" w:rsidP="001F593B">
        <w:pPr>
          <w:pStyle w:val="Fuzeile"/>
          <w:jc w:val="right"/>
        </w:pPr>
        <w:r>
          <w:fldChar w:fldCharType="begin"/>
        </w:r>
        <w:r>
          <w:instrText>PAGE   \* MERGEFORMAT</w:instrText>
        </w:r>
        <w:r>
          <w:fldChar w:fldCharType="separate"/>
        </w:r>
        <w:r>
          <w:rPr>
            <w:noProof/>
          </w:rPr>
          <w:t>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322128"/>
      <w:docPartObj>
        <w:docPartGallery w:val="Page Numbers (Bottom of Page)"/>
        <w:docPartUnique/>
      </w:docPartObj>
    </w:sdtPr>
    <w:sdtEndPr/>
    <w:sdtContent>
      <w:p w14:paraId="73345F18" w14:textId="77777777" w:rsidR="00205C5D" w:rsidRDefault="00205C5D" w:rsidP="001F593B">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70EF" w14:textId="77777777" w:rsidR="00566371" w:rsidRDefault="00566371" w:rsidP="00C91F55">
      <w:pPr>
        <w:spacing w:after="0" w:line="240" w:lineRule="auto"/>
      </w:pPr>
      <w:r>
        <w:separator/>
      </w:r>
    </w:p>
  </w:footnote>
  <w:footnote w:type="continuationSeparator" w:id="0">
    <w:p w14:paraId="5F609E05" w14:textId="77777777" w:rsidR="00566371" w:rsidRDefault="00566371" w:rsidP="00C9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DB6"/>
    <w:multiLevelType w:val="multilevel"/>
    <w:tmpl w:val="A34E89A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0705A"/>
    <w:multiLevelType w:val="hybridMultilevel"/>
    <w:tmpl w:val="A56CA98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6371B8"/>
    <w:multiLevelType w:val="hybridMultilevel"/>
    <w:tmpl w:val="AAE0F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1A771F"/>
    <w:multiLevelType w:val="hybridMultilevel"/>
    <w:tmpl w:val="028022AA"/>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cs="Courier New" w:hint="default"/>
      </w:rPr>
    </w:lvl>
    <w:lvl w:ilvl="2" w:tplc="04070005">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 w15:restartNumberingAfterBreak="0">
    <w:nsid w:val="0472301B"/>
    <w:multiLevelType w:val="hybridMultilevel"/>
    <w:tmpl w:val="BA363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CF17BD"/>
    <w:multiLevelType w:val="hybridMultilevel"/>
    <w:tmpl w:val="AE269E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37A4"/>
    <w:multiLevelType w:val="hybridMultilevel"/>
    <w:tmpl w:val="90963E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7E456D"/>
    <w:multiLevelType w:val="hybridMultilevel"/>
    <w:tmpl w:val="E98C2CCA"/>
    <w:lvl w:ilvl="0" w:tplc="93048F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E75713"/>
    <w:multiLevelType w:val="hybridMultilevel"/>
    <w:tmpl w:val="60168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6C7793"/>
    <w:multiLevelType w:val="multilevel"/>
    <w:tmpl w:val="E73CABC8"/>
    <w:lvl w:ilvl="0">
      <w:start w:val="1"/>
      <w:numFmt w:val="decimal"/>
      <w:pStyle w:val="Inhaltsverzeichnis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B84102"/>
    <w:multiLevelType w:val="multilevel"/>
    <w:tmpl w:val="3216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D6757"/>
    <w:multiLevelType w:val="hybridMultilevel"/>
    <w:tmpl w:val="7EC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E75C63"/>
    <w:multiLevelType w:val="hybridMultilevel"/>
    <w:tmpl w:val="3A763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0C242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4460BC"/>
    <w:multiLevelType w:val="hybridMultilevel"/>
    <w:tmpl w:val="BF48BD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73942"/>
    <w:multiLevelType w:val="hybridMultilevel"/>
    <w:tmpl w:val="CE562D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5D1004"/>
    <w:multiLevelType w:val="hybridMultilevel"/>
    <w:tmpl w:val="9266F86A"/>
    <w:lvl w:ilvl="0" w:tplc="CE6EDA4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283259C"/>
    <w:multiLevelType w:val="hybridMultilevel"/>
    <w:tmpl w:val="2B0E0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A9385D"/>
    <w:multiLevelType w:val="hybridMultilevel"/>
    <w:tmpl w:val="87B22448"/>
    <w:lvl w:ilvl="0" w:tplc="6BB0CE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DB20FF"/>
    <w:multiLevelType w:val="hybridMultilevel"/>
    <w:tmpl w:val="3FC6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4F6845"/>
    <w:multiLevelType w:val="hybridMultilevel"/>
    <w:tmpl w:val="C7441D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ED30E41"/>
    <w:multiLevelType w:val="hybridMultilevel"/>
    <w:tmpl w:val="EA9CF1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79626F"/>
    <w:multiLevelType w:val="hybridMultilevel"/>
    <w:tmpl w:val="353CB3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197A54"/>
    <w:multiLevelType w:val="hybridMultilevel"/>
    <w:tmpl w:val="5B449D50"/>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4" w15:restartNumberingAfterBreak="0">
    <w:nsid w:val="326B6393"/>
    <w:multiLevelType w:val="multilevel"/>
    <w:tmpl w:val="B71AD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243CB"/>
    <w:multiLevelType w:val="hybridMultilevel"/>
    <w:tmpl w:val="77FC6BC4"/>
    <w:lvl w:ilvl="0" w:tplc="E274356A">
      <w:numFmt w:val="bullet"/>
      <w:lvlText w:val=""/>
      <w:lvlJc w:val="left"/>
      <w:pPr>
        <w:ind w:left="930" w:hanging="57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616802"/>
    <w:multiLevelType w:val="hybridMultilevel"/>
    <w:tmpl w:val="BEBE04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A48F1"/>
    <w:multiLevelType w:val="hybridMultilevel"/>
    <w:tmpl w:val="32429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694D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FB1123"/>
    <w:multiLevelType w:val="multilevel"/>
    <w:tmpl w:val="554A65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212BB8"/>
    <w:multiLevelType w:val="hybridMultilevel"/>
    <w:tmpl w:val="6CCE94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C656F0"/>
    <w:multiLevelType w:val="hybridMultilevel"/>
    <w:tmpl w:val="0A585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0B32D8"/>
    <w:multiLevelType w:val="hybridMultilevel"/>
    <w:tmpl w:val="748C97C6"/>
    <w:lvl w:ilvl="0" w:tplc="E1C008D4">
      <w:start w:val="1"/>
      <w:numFmt w:val="decimal"/>
      <w:lvlText w:val="%1."/>
      <w:lvlJc w:val="left"/>
      <w:pPr>
        <w:ind w:left="720" w:hanging="360"/>
      </w:pPr>
      <w:rPr>
        <w:rFonts w:hint="default"/>
        <w:spacing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136D6C"/>
    <w:multiLevelType w:val="hybridMultilevel"/>
    <w:tmpl w:val="1C9A964A"/>
    <w:lvl w:ilvl="0" w:tplc="CAC21CB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FC464B8"/>
    <w:multiLevelType w:val="hybridMultilevel"/>
    <w:tmpl w:val="CED2C6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07D2336"/>
    <w:multiLevelType w:val="hybridMultilevel"/>
    <w:tmpl w:val="18D639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152085C"/>
    <w:multiLevelType w:val="hybridMultilevel"/>
    <w:tmpl w:val="DC646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0642D8"/>
    <w:multiLevelType w:val="multilevel"/>
    <w:tmpl w:val="3ED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B80845"/>
    <w:multiLevelType w:val="multilevel"/>
    <w:tmpl w:val="EEC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A2593"/>
    <w:multiLevelType w:val="hybridMultilevel"/>
    <w:tmpl w:val="0CC4F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9B06F3"/>
    <w:multiLevelType w:val="hybridMultilevel"/>
    <w:tmpl w:val="79B48E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D24EE"/>
    <w:multiLevelType w:val="hybridMultilevel"/>
    <w:tmpl w:val="48184A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9F3694"/>
    <w:multiLevelType w:val="hybridMultilevel"/>
    <w:tmpl w:val="10841F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D72099"/>
    <w:multiLevelType w:val="multilevel"/>
    <w:tmpl w:val="554A65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EE7CA2"/>
    <w:multiLevelType w:val="hybridMultilevel"/>
    <w:tmpl w:val="4F087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8D2056"/>
    <w:multiLevelType w:val="hybridMultilevel"/>
    <w:tmpl w:val="2C96E8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41"/>
  </w:num>
  <w:num w:numId="3">
    <w:abstractNumId w:val="40"/>
  </w:num>
  <w:num w:numId="4">
    <w:abstractNumId w:val="22"/>
  </w:num>
  <w:num w:numId="5">
    <w:abstractNumId w:val="26"/>
  </w:num>
  <w:num w:numId="6">
    <w:abstractNumId w:val="14"/>
  </w:num>
  <w:num w:numId="7">
    <w:abstractNumId w:val="23"/>
  </w:num>
  <w:num w:numId="8">
    <w:abstractNumId w:val="2"/>
  </w:num>
  <w:num w:numId="9">
    <w:abstractNumId w:val="44"/>
  </w:num>
  <w:num w:numId="10">
    <w:abstractNumId w:val="25"/>
  </w:num>
  <w:num w:numId="11">
    <w:abstractNumId w:val="17"/>
  </w:num>
  <w:num w:numId="12">
    <w:abstractNumId w:val="19"/>
  </w:num>
  <w:num w:numId="13">
    <w:abstractNumId w:val="12"/>
  </w:num>
  <w:num w:numId="14">
    <w:abstractNumId w:val="7"/>
  </w:num>
  <w:num w:numId="15">
    <w:abstractNumId w:val="9"/>
  </w:num>
  <w:num w:numId="16">
    <w:abstractNumId w:val="8"/>
  </w:num>
  <w:num w:numId="17">
    <w:abstractNumId w:val="11"/>
  </w:num>
  <w:num w:numId="18">
    <w:abstractNumId w:val="27"/>
  </w:num>
  <w:num w:numId="19">
    <w:abstractNumId w:val="38"/>
  </w:num>
  <w:num w:numId="20">
    <w:abstractNumId w:val="24"/>
    <w:lvlOverride w:ilvl="0">
      <w:startOverride w:val="1"/>
    </w:lvlOverride>
  </w:num>
  <w:num w:numId="21">
    <w:abstractNumId w:val="24"/>
    <w:lvlOverride w:ilvl="0"/>
    <w:lvlOverride w:ilvl="1">
      <w:startOverride w:val="1"/>
    </w:lvlOverride>
  </w:num>
  <w:num w:numId="22">
    <w:abstractNumId w:val="24"/>
    <w:lvlOverride w:ilvl="0"/>
    <w:lvlOverride w:ilvl="1">
      <w:startOverride w:val="1"/>
    </w:lvlOverride>
  </w:num>
  <w:num w:numId="23">
    <w:abstractNumId w:val="13"/>
  </w:num>
  <w:num w:numId="24">
    <w:abstractNumId w:val="3"/>
  </w:num>
  <w:num w:numId="25">
    <w:abstractNumId w:val="39"/>
  </w:num>
  <w:num w:numId="26">
    <w:abstractNumId w:val="31"/>
  </w:num>
  <w:num w:numId="27">
    <w:abstractNumId w:val="4"/>
  </w:num>
  <w:num w:numId="28">
    <w:abstractNumId w:val="20"/>
  </w:num>
  <w:num w:numId="29">
    <w:abstractNumId w:val="36"/>
  </w:num>
  <w:num w:numId="30">
    <w:abstractNumId w:val="35"/>
  </w:num>
  <w:num w:numId="31">
    <w:abstractNumId w:val="32"/>
  </w:num>
  <w:num w:numId="32">
    <w:abstractNumId w:val="1"/>
  </w:num>
  <w:num w:numId="33">
    <w:abstractNumId w:val="45"/>
  </w:num>
  <w:num w:numId="34">
    <w:abstractNumId w:val="0"/>
  </w:num>
  <w:num w:numId="35">
    <w:abstractNumId w:val="28"/>
  </w:num>
  <w:num w:numId="36">
    <w:abstractNumId w:val="43"/>
  </w:num>
  <w:num w:numId="37">
    <w:abstractNumId w:val="29"/>
  </w:num>
  <w:num w:numId="38">
    <w:abstractNumId w:val="18"/>
  </w:num>
  <w:num w:numId="39">
    <w:abstractNumId w:val="15"/>
  </w:num>
  <w:num w:numId="40">
    <w:abstractNumId w:val="21"/>
  </w:num>
  <w:num w:numId="41">
    <w:abstractNumId w:val="16"/>
  </w:num>
  <w:num w:numId="42">
    <w:abstractNumId w:val="6"/>
  </w:num>
  <w:num w:numId="43">
    <w:abstractNumId w:val="34"/>
  </w:num>
  <w:num w:numId="44">
    <w:abstractNumId w:val="42"/>
  </w:num>
  <w:num w:numId="45">
    <w:abstractNumId w:val="5"/>
  </w:num>
  <w:num w:numId="46">
    <w:abstractNumId w:val="33"/>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55"/>
    <w:rsid w:val="00007C4C"/>
    <w:rsid w:val="00020D49"/>
    <w:rsid w:val="00023C58"/>
    <w:rsid w:val="0004496B"/>
    <w:rsid w:val="00045BB1"/>
    <w:rsid w:val="00050918"/>
    <w:rsid w:val="00055E93"/>
    <w:rsid w:val="000561F3"/>
    <w:rsid w:val="00084B77"/>
    <w:rsid w:val="000A310D"/>
    <w:rsid w:val="000B25BC"/>
    <w:rsid w:val="000F221A"/>
    <w:rsid w:val="000F7751"/>
    <w:rsid w:val="00107407"/>
    <w:rsid w:val="00126471"/>
    <w:rsid w:val="00170A1D"/>
    <w:rsid w:val="00192171"/>
    <w:rsid w:val="00194E4A"/>
    <w:rsid w:val="001C20CB"/>
    <w:rsid w:val="001D56E3"/>
    <w:rsid w:val="001F1B41"/>
    <w:rsid w:val="00205C5D"/>
    <w:rsid w:val="00211E57"/>
    <w:rsid w:val="00220DC8"/>
    <w:rsid w:val="0024360B"/>
    <w:rsid w:val="00271EA3"/>
    <w:rsid w:val="00286478"/>
    <w:rsid w:val="002C38F7"/>
    <w:rsid w:val="00327372"/>
    <w:rsid w:val="003551BC"/>
    <w:rsid w:val="00361B3C"/>
    <w:rsid w:val="00370EA8"/>
    <w:rsid w:val="00394F2C"/>
    <w:rsid w:val="003A2E58"/>
    <w:rsid w:val="003A3E2D"/>
    <w:rsid w:val="003A7964"/>
    <w:rsid w:val="003C0E64"/>
    <w:rsid w:val="003C171C"/>
    <w:rsid w:val="003C1EE7"/>
    <w:rsid w:val="003C2837"/>
    <w:rsid w:val="00495EE0"/>
    <w:rsid w:val="004A3F55"/>
    <w:rsid w:val="004B0D33"/>
    <w:rsid w:val="004B247F"/>
    <w:rsid w:val="004F55EB"/>
    <w:rsid w:val="00566371"/>
    <w:rsid w:val="005A28BB"/>
    <w:rsid w:val="005A3857"/>
    <w:rsid w:val="005A4C36"/>
    <w:rsid w:val="005E714E"/>
    <w:rsid w:val="006052BB"/>
    <w:rsid w:val="00624878"/>
    <w:rsid w:val="00641925"/>
    <w:rsid w:val="0064548B"/>
    <w:rsid w:val="006467C3"/>
    <w:rsid w:val="006720DC"/>
    <w:rsid w:val="006731F5"/>
    <w:rsid w:val="00674A0F"/>
    <w:rsid w:val="006901D4"/>
    <w:rsid w:val="00691C6F"/>
    <w:rsid w:val="006C7CC5"/>
    <w:rsid w:val="006F6814"/>
    <w:rsid w:val="007028B6"/>
    <w:rsid w:val="00741FE3"/>
    <w:rsid w:val="007512AF"/>
    <w:rsid w:val="0078755A"/>
    <w:rsid w:val="00790E8D"/>
    <w:rsid w:val="00794DD3"/>
    <w:rsid w:val="00801A37"/>
    <w:rsid w:val="0082453E"/>
    <w:rsid w:val="008460A1"/>
    <w:rsid w:val="0085530A"/>
    <w:rsid w:val="008B0EB0"/>
    <w:rsid w:val="008B5805"/>
    <w:rsid w:val="00904208"/>
    <w:rsid w:val="009129C4"/>
    <w:rsid w:val="00924760"/>
    <w:rsid w:val="00933D1C"/>
    <w:rsid w:val="00943555"/>
    <w:rsid w:val="009446F7"/>
    <w:rsid w:val="00951241"/>
    <w:rsid w:val="00952287"/>
    <w:rsid w:val="00957D2F"/>
    <w:rsid w:val="0096236A"/>
    <w:rsid w:val="00990675"/>
    <w:rsid w:val="00990A09"/>
    <w:rsid w:val="009A40D8"/>
    <w:rsid w:val="009B22F0"/>
    <w:rsid w:val="009C7A07"/>
    <w:rsid w:val="00A01257"/>
    <w:rsid w:val="00A01BBB"/>
    <w:rsid w:val="00A21F1E"/>
    <w:rsid w:val="00A22694"/>
    <w:rsid w:val="00A2452D"/>
    <w:rsid w:val="00A358E9"/>
    <w:rsid w:val="00A40AA3"/>
    <w:rsid w:val="00A5586A"/>
    <w:rsid w:val="00A81787"/>
    <w:rsid w:val="00AC4784"/>
    <w:rsid w:val="00AD14FF"/>
    <w:rsid w:val="00B03C6E"/>
    <w:rsid w:val="00B05A55"/>
    <w:rsid w:val="00B247A2"/>
    <w:rsid w:val="00B7386C"/>
    <w:rsid w:val="00B765B3"/>
    <w:rsid w:val="00BC5865"/>
    <w:rsid w:val="00BD1DA9"/>
    <w:rsid w:val="00BE1E52"/>
    <w:rsid w:val="00C1750B"/>
    <w:rsid w:val="00C17FE1"/>
    <w:rsid w:val="00C322BE"/>
    <w:rsid w:val="00C47AA7"/>
    <w:rsid w:val="00C575B8"/>
    <w:rsid w:val="00C6473A"/>
    <w:rsid w:val="00C85A51"/>
    <w:rsid w:val="00C91F55"/>
    <w:rsid w:val="00CA5253"/>
    <w:rsid w:val="00CE5435"/>
    <w:rsid w:val="00D02F06"/>
    <w:rsid w:val="00D1120F"/>
    <w:rsid w:val="00D179D5"/>
    <w:rsid w:val="00D26E22"/>
    <w:rsid w:val="00D40A7A"/>
    <w:rsid w:val="00D44104"/>
    <w:rsid w:val="00D56527"/>
    <w:rsid w:val="00D62859"/>
    <w:rsid w:val="00D71592"/>
    <w:rsid w:val="00DB1042"/>
    <w:rsid w:val="00DE3301"/>
    <w:rsid w:val="00E0439D"/>
    <w:rsid w:val="00E1032D"/>
    <w:rsid w:val="00E14BF3"/>
    <w:rsid w:val="00E37AA3"/>
    <w:rsid w:val="00E4097A"/>
    <w:rsid w:val="00E7744B"/>
    <w:rsid w:val="00E93293"/>
    <w:rsid w:val="00E96A91"/>
    <w:rsid w:val="00EA0A5E"/>
    <w:rsid w:val="00EC64F4"/>
    <w:rsid w:val="00EC6934"/>
    <w:rsid w:val="00ED3B50"/>
    <w:rsid w:val="00EF0D12"/>
    <w:rsid w:val="00F20D32"/>
    <w:rsid w:val="00F26736"/>
    <w:rsid w:val="00F50F1F"/>
    <w:rsid w:val="00F65E83"/>
    <w:rsid w:val="00F779DA"/>
    <w:rsid w:val="00FA3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A5B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C1EE7"/>
    <w:pPr>
      <w:spacing w:after="120" w:line="360" w:lineRule="auto"/>
      <w:jc w:val="both"/>
    </w:pPr>
    <w:rPr>
      <w:rFonts w:ascii="Times New Roman" w:hAnsi="Times New Roman"/>
    </w:rPr>
  </w:style>
  <w:style w:type="paragraph" w:styleId="berschrift1">
    <w:name w:val="heading 1"/>
    <w:basedOn w:val="Standard"/>
    <w:next w:val="Standard"/>
    <w:link w:val="berschrift1Zchn"/>
    <w:autoRedefine/>
    <w:qFormat/>
    <w:rsid w:val="003C1EE7"/>
    <w:pPr>
      <w:keepNext/>
      <w:keepLines/>
      <w:spacing w:after="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nhideWhenUsed/>
    <w:qFormat/>
    <w:rsid w:val="003C1EE7"/>
    <w:pPr>
      <w:keepNext/>
      <w:keepLines/>
      <w:spacing w:before="36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autoRedefine/>
    <w:unhideWhenUsed/>
    <w:qFormat/>
    <w:rsid w:val="003C1EE7"/>
    <w:pPr>
      <w:keepNext/>
      <w:keepLines/>
      <w:spacing w:before="280"/>
      <w:outlineLvl w:val="2"/>
    </w:pPr>
    <w:rPr>
      <w:rFonts w:eastAsiaTheme="majorEastAsia" w:cstheme="majorBidi"/>
      <w:b/>
      <w:color w:val="000000" w:themeColor="text1"/>
    </w:rPr>
  </w:style>
  <w:style w:type="paragraph" w:styleId="berschrift4">
    <w:name w:val="heading 4"/>
    <w:basedOn w:val="Standard"/>
    <w:next w:val="Standard"/>
    <w:link w:val="berschrift4Zchn"/>
    <w:autoRedefine/>
    <w:unhideWhenUsed/>
    <w:qFormat/>
    <w:rsid w:val="003C1EE7"/>
    <w:pPr>
      <w:keepNext/>
      <w:keepLines/>
      <w:spacing w:before="24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91F55"/>
    <w:pPr>
      <w:keepNext/>
      <w:keepLines/>
      <w:spacing w:before="40" w:after="0"/>
      <w:outlineLvl w:val="4"/>
    </w:pPr>
    <w:rPr>
      <w:rFonts w:ascii="Calibri Light" w:eastAsia="SimSun" w:hAnsi="Calibri Light" w:cs="Times New Roman"/>
      <w:bCs/>
      <w:color w:val="2E74B5"/>
      <w:lang w:eastAsia="de-DE"/>
    </w:rPr>
  </w:style>
  <w:style w:type="paragraph" w:styleId="berschrift6">
    <w:name w:val="heading 6"/>
    <w:basedOn w:val="Standard"/>
    <w:next w:val="Standard"/>
    <w:link w:val="berschrift6Zchn"/>
    <w:uiPriority w:val="9"/>
    <w:semiHidden/>
    <w:unhideWhenUsed/>
    <w:qFormat/>
    <w:rsid w:val="00C91F55"/>
    <w:pPr>
      <w:keepNext/>
      <w:keepLines/>
      <w:spacing w:before="40" w:after="0"/>
      <w:outlineLvl w:val="5"/>
    </w:pPr>
    <w:rPr>
      <w:rFonts w:ascii="Calibri Light" w:eastAsia="SimSun" w:hAnsi="Calibri Light" w:cs="Times New Roman"/>
      <w:bCs/>
      <w:color w:val="1F4D78"/>
      <w:lang w:eastAsia="de-DE"/>
    </w:rPr>
  </w:style>
  <w:style w:type="paragraph" w:styleId="berschrift7">
    <w:name w:val="heading 7"/>
    <w:basedOn w:val="Standard"/>
    <w:next w:val="Standard"/>
    <w:link w:val="berschrift7Zchn"/>
    <w:qFormat/>
    <w:rsid w:val="00C91F55"/>
    <w:pPr>
      <w:keepNext/>
      <w:spacing w:line="240" w:lineRule="exact"/>
      <w:ind w:left="1296" w:hanging="1296"/>
      <w:jc w:val="center"/>
      <w:outlineLvl w:val="6"/>
    </w:pPr>
    <w:rPr>
      <w:rFonts w:eastAsia="Times New Roman" w:cs="Times New Roman"/>
      <w:sz w:val="32"/>
      <w:lang w:eastAsia="de-DE"/>
    </w:rPr>
  </w:style>
  <w:style w:type="paragraph" w:styleId="berschrift8">
    <w:name w:val="heading 8"/>
    <w:basedOn w:val="Standard"/>
    <w:next w:val="Standard"/>
    <w:link w:val="berschrift8Zchn"/>
    <w:qFormat/>
    <w:rsid w:val="00C91F55"/>
    <w:pPr>
      <w:keepNext/>
      <w:spacing w:line="240" w:lineRule="exact"/>
      <w:ind w:left="1440" w:hanging="1440"/>
      <w:outlineLvl w:val="7"/>
    </w:pPr>
    <w:rPr>
      <w:rFonts w:eastAsia="Times New Roman" w:cs="Times New Roman"/>
      <w:b/>
      <w:sz w:val="32"/>
      <w:lang w:eastAsia="de-DE"/>
    </w:rPr>
  </w:style>
  <w:style w:type="paragraph" w:styleId="berschrift9">
    <w:name w:val="heading 9"/>
    <w:basedOn w:val="Standard"/>
    <w:next w:val="Standard"/>
    <w:link w:val="berschrift9Zchn"/>
    <w:uiPriority w:val="9"/>
    <w:semiHidden/>
    <w:unhideWhenUsed/>
    <w:qFormat/>
    <w:rsid w:val="00C91F55"/>
    <w:pPr>
      <w:keepNext/>
      <w:keepLines/>
      <w:spacing w:before="40" w:after="0"/>
      <w:outlineLvl w:val="8"/>
    </w:pPr>
    <w:rPr>
      <w:rFonts w:ascii="Calibri Light" w:eastAsia="SimSun" w:hAnsi="Calibri Light" w:cs="Times New Roman"/>
      <w:bCs/>
      <w:i/>
      <w:iCs/>
      <w:color w:val="272727"/>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C1EE7"/>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rsid w:val="003C1EE7"/>
    <w:rPr>
      <w:rFonts w:ascii="Times New Roman" w:eastAsiaTheme="majorEastAsia" w:hAnsi="Times New Roman" w:cstheme="majorBidi"/>
      <w:b/>
      <w:color w:val="000000" w:themeColor="text1"/>
      <w:sz w:val="28"/>
      <w:szCs w:val="26"/>
    </w:rPr>
  </w:style>
  <w:style w:type="character" w:customStyle="1" w:styleId="berschrift3Zchn">
    <w:name w:val="Überschrift 3 Zchn"/>
    <w:basedOn w:val="Absatz-Standardschriftart"/>
    <w:link w:val="berschrift3"/>
    <w:rsid w:val="003C1EE7"/>
    <w:rPr>
      <w:rFonts w:ascii="Times New Roman" w:eastAsiaTheme="majorEastAsia" w:hAnsi="Times New Roman" w:cstheme="majorBidi"/>
      <w:b/>
      <w:color w:val="000000" w:themeColor="text1"/>
    </w:rPr>
  </w:style>
  <w:style w:type="character" w:customStyle="1" w:styleId="berschrift4Zchn">
    <w:name w:val="Überschrift 4 Zchn"/>
    <w:basedOn w:val="Absatz-Standardschriftart"/>
    <w:link w:val="berschrift4"/>
    <w:rsid w:val="003C1EE7"/>
    <w:rPr>
      <w:rFonts w:ascii="Times New Roman" w:eastAsiaTheme="majorEastAsia" w:hAnsi="Times New Roman" w:cstheme="majorBidi"/>
      <w:b/>
      <w:iCs/>
      <w:color w:val="000000" w:themeColor="text1"/>
    </w:rPr>
  </w:style>
  <w:style w:type="paragraph" w:styleId="Funotentext">
    <w:name w:val="footnote text"/>
    <w:basedOn w:val="Standard"/>
    <w:link w:val="FunotentextZchn"/>
    <w:autoRedefine/>
    <w:unhideWhenUsed/>
    <w:qFormat/>
    <w:rsid w:val="001F1B41"/>
    <w:pPr>
      <w:spacing w:after="60" w:line="240" w:lineRule="auto"/>
    </w:pPr>
    <w:rPr>
      <w:color w:val="000000"/>
      <w:sz w:val="18"/>
      <w:szCs w:val="22"/>
    </w:rPr>
  </w:style>
  <w:style w:type="character" w:customStyle="1" w:styleId="FunotentextZchn">
    <w:name w:val="Fußnotentext Zchn"/>
    <w:basedOn w:val="Absatz-Standardschriftart"/>
    <w:link w:val="Funotentext"/>
    <w:rsid w:val="001F1B41"/>
    <w:rPr>
      <w:rFonts w:ascii="Times New Roman" w:hAnsi="Times New Roman"/>
      <w:color w:val="000000"/>
      <w:sz w:val="18"/>
      <w:szCs w:val="22"/>
    </w:rPr>
  </w:style>
  <w:style w:type="paragraph" w:styleId="Beschriftung">
    <w:name w:val="caption"/>
    <w:basedOn w:val="Standard"/>
    <w:next w:val="Standard"/>
    <w:autoRedefine/>
    <w:uiPriority w:val="35"/>
    <w:unhideWhenUsed/>
    <w:qFormat/>
    <w:rsid w:val="00D1120F"/>
    <w:pPr>
      <w:spacing w:before="120" w:after="240"/>
    </w:pPr>
    <w:rPr>
      <w:i/>
      <w:iCs/>
      <w:color w:val="000000" w:themeColor="text1"/>
      <w:szCs w:val="18"/>
    </w:rPr>
  </w:style>
  <w:style w:type="paragraph" w:styleId="Sprechblasentext">
    <w:name w:val="Balloon Text"/>
    <w:basedOn w:val="Standard"/>
    <w:link w:val="SprechblasentextZchn"/>
    <w:unhideWhenUsed/>
    <w:rsid w:val="00023C58"/>
    <w:pPr>
      <w:spacing w:after="0" w:line="240" w:lineRule="auto"/>
    </w:pPr>
    <w:rPr>
      <w:rFonts w:cs="Times New Roman"/>
      <w:sz w:val="18"/>
      <w:szCs w:val="18"/>
    </w:rPr>
  </w:style>
  <w:style w:type="character" w:customStyle="1" w:styleId="SprechblasentextZchn">
    <w:name w:val="Sprechblasentext Zchn"/>
    <w:basedOn w:val="Absatz-Standardschriftart"/>
    <w:link w:val="Sprechblasentext"/>
    <w:rsid w:val="00023C58"/>
    <w:rPr>
      <w:rFonts w:ascii="Times New Roman" w:hAnsi="Times New Roman" w:cs="Times New Roman"/>
      <w:sz w:val="18"/>
      <w:szCs w:val="18"/>
    </w:rPr>
  </w:style>
  <w:style w:type="paragraph" w:customStyle="1" w:styleId="berschrift51">
    <w:name w:val="Überschrift 51"/>
    <w:basedOn w:val="Standard"/>
    <w:next w:val="Standard"/>
    <w:uiPriority w:val="9"/>
    <w:semiHidden/>
    <w:unhideWhenUsed/>
    <w:qFormat/>
    <w:rsid w:val="00C91F55"/>
    <w:pPr>
      <w:keepNext/>
      <w:keepLines/>
      <w:spacing w:before="40" w:after="0"/>
      <w:ind w:left="1008" w:hanging="1008"/>
      <w:outlineLvl w:val="4"/>
    </w:pPr>
    <w:rPr>
      <w:rFonts w:ascii="Calibri Light" w:eastAsia="SimSun" w:hAnsi="Calibri Light" w:cs="Times New Roman"/>
      <w:color w:val="2E74B5"/>
      <w:sz w:val="20"/>
      <w:lang w:eastAsia="de-DE"/>
    </w:rPr>
  </w:style>
  <w:style w:type="paragraph" w:customStyle="1" w:styleId="berschrift61">
    <w:name w:val="Überschrift 61"/>
    <w:basedOn w:val="Standard"/>
    <w:next w:val="Standard"/>
    <w:uiPriority w:val="9"/>
    <w:semiHidden/>
    <w:unhideWhenUsed/>
    <w:qFormat/>
    <w:rsid w:val="00C91F55"/>
    <w:pPr>
      <w:keepNext/>
      <w:keepLines/>
      <w:spacing w:before="40" w:after="0"/>
      <w:ind w:left="1152" w:hanging="1152"/>
      <w:outlineLvl w:val="5"/>
    </w:pPr>
    <w:rPr>
      <w:rFonts w:ascii="Calibri Light" w:eastAsia="SimSun" w:hAnsi="Calibri Light" w:cs="Times New Roman"/>
      <w:color w:val="1F4D78"/>
      <w:sz w:val="20"/>
      <w:lang w:eastAsia="de-DE"/>
    </w:rPr>
  </w:style>
  <w:style w:type="character" w:customStyle="1" w:styleId="berschrift7Zchn">
    <w:name w:val="Überschrift 7 Zchn"/>
    <w:basedOn w:val="Absatz-Standardschriftart"/>
    <w:link w:val="berschrift7"/>
    <w:rsid w:val="00C91F55"/>
    <w:rPr>
      <w:rFonts w:ascii="Times New Roman" w:eastAsia="Times New Roman" w:hAnsi="Times New Roman" w:cs="Times New Roman"/>
      <w:sz w:val="32"/>
      <w:lang w:eastAsia="de-DE"/>
    </w:rPr>
  </w:style>
  <w:style w:type="character" w:customStyle="1" w:styleId="berschrift8Zchn">
    <w:name w:val="Überschrift 8 Zchn"/>
    <w:basedOn w:val="Absatz-Standardschriftart"/>
    <w:link w:val="berschrift8"/>
    <w:rsid w:val="00C91F55"/>
    <w:rPr>
      <w:rFonts w:ascii="Times New Roman" w:eastAsia="Times New Roman" w:hAnsi="Times New Roman" w:cs="Times New Roman"/>
      <w:b/>
      <w:sz w:val="32"/>
      <w:lang w:eastAsia="de-DE"/>
    </w:rPr>
  </w:style>
  <w:style w:type="paragraph" w:customStyle="1" w:styleId="berschrift91">
    <w:name w:val="Überschrift 91"/>
    <w:basedOn w:val="Standard"/>
    <w:next w:val="Standard"/>
    <w:uiPriority w:val="9"/>
    <w:semiHidden/>
    <w:unhideWhenUsed/>
    <w:qFormat/>
    <w:rsid w:val="00C91F55"/>
    <w:pPr>
      <w:keepNext/>
      <w:keepLines/>
      <w:spacing w:before="40" w:after="0"/>
      <w:ind w:left="1584" w:hanging="1584"/>
      <w:outlineLvl w:val="8"/>
    </w:pPr>
    <w:rPr>
      <w:rFonts w:ascii="Calibri Light" w:eastAsia="SimSun" w:hAnsi="Calibri Light" w:cs="Times New Roman"/>
      <w:i/>
      <w:iCs/>
      <w:color w:val="272727"/>
      <w:sz w:val="21"/>
      <w:szCs w:val="21"/>
      <w:lang w:eastAsia="de-DE"/>
    </w:rPr>
  </w:style>
  <w:style w:type="numbering" w:customStyle="1" w:styleId="KeineListe1">
    <w:name w:val="Keine Liste1"/>
    <w:next w:val="KeineListe"/>
    <w:uiPriority w:val="99"/>
    <w:semiHidden/>
    <w:unhideWhenUsed/>
    <w:rsid w:val="00C91F55"/>
  </w:style>
  <w:style w:type="character" w:styleId="Funotenzeichen">
    <w:name w:val="footnote reference"/>
    <w:semiHidden/>
    <w:rsid w:val="00C91F55"/>
    <w:rPr>
      <w:vertAlign w:val="superscript"/>
    </w:rPr>
  </w:style>
  <w:style w:type="paragraph" w:styleId="Kopfzeile">
    <w:name w:val="header"/>
    <w:basedOn w:val="Standard"/>
    <w:link w:val="KopfzeileZchn"/>
    <w:uiPriority w:val="99"/>
    <w:rsid w:val="00C91F55"/>
    <w:pPr>
      <w:tabs>
        <w:tab w:val="center" w:pos="4536"/>
        <w:tab w:val="right" w:pos="9072"/>
      </w:tabs>
    </w:pPr>
    <w:rPr>
      <w:rFonts w:eastAsia="Times New Roman" w:cs="Times New Roman"/>
      <w:sz w:val="20"/>
      <w:lang w:eastAsia="de-DE"/>
    </w:rPr>
  </w:style>
  <w:style w:type="character" w:customStyle="1" w:styleId="KopfzeileZchn">
    <w:name w:val="Kopfzeile Zchn"/>
    <w:basedOn w:val="Absatz-Standardschriftart"/>
    <w:link w:val="Kopfzeile"/>
    <w:uiPriority w:val="99"/>
    <w:rsid w:val="00C91F55"/>
    <w:rPr>
      <w:rFonts w:ascii="Times New Roman" w:eastAsia="Times New Roman" w:hAnsi="Times New Roman" w:cs="Times New Roman"/>
      <w:sz w:val="20"/>
      <w:lang w:eastAsia="de-DE"/>
    </w:rPr>
  </w:style>
  <w:style w:type="character" w:styleId="Hyperlink">
    <w:name w:val="Hyperlink"/>
    <w:uiPriority w:val="99"/>
    <w:rsid w:val="00C91F55"/>
    <w:rPr>
      <w:color w:val="0000FF"/>
      <w:u w:val="single"/>
    </w:rPr>
  </w:style>
  <w:style w:type="paragraph" w:styleId="Textkrper">
    <w:name w:val="Body Text"/>
    <w:basedOn w:val="Standard"/>
    <w:link w:val="TextkrperZchn"/>
    <w:rsid w:val="00C91F55"/>
    <w:rPr>
      <w:rFonts w:eastAsia="Times New Roman" w:cs="Times New Roman"/>
      <w:sz w:val="20"/>
      <w:lang w:eastAsia="de-DE"/>
    </w:rPr>
  </w:style>
  <w:style w:type="character" w:customStyle="1" w:styleId="TextkrperZchn">
    <w:name w:val="Textkörper Zchn"/>
    <w:basedOn w:val="Absatz-Standardschriftart"/>
    <w:link w:val="Textkrper"/>
    <w:rsid w:val="00C91F55"/>
    <w:rPr>
      <w:rFonts w:ascii="Times New Roman" w:eastAsia="Times New Roman" w:hAnsi="Times New Roman" w:cs="Times New Roman"/>
      <w:sz w:val="20"/>
      <w:lang w:eastAsia="de-DE"/>
    </w:rPr>
  </w:style>
  <w:style w:type="paragraph" w:styleId="Textkrper2">
    <w:name w:val="Body Text 2"/>
    <w:basedOn w:val="Standard"/>
    <w:link w:val="Textkrper2Zchn"/>
    <w:rsid w:val="00C91F55"/>
    <w:pPr>
      <w:jc w:val="left"/>
    </w:pPr>
    <w:rPr>
      <w:rFonts w:eastAsia="Times New Roman" w:cs="Times New Roman"/>
      <w:color w:val="000000"/>
      <w:sz w:val="20"/>
      <w:lang w:eastAsia="de-DE"/>
    </w:rPr>
  </w:style>
  <w:style w:type="character" w:customStyle="1" w:styleId="Textkrper2Zchn">
    <w:name w:val="Textkörper 2 Zchn"/>
    <w:basedOn w:val="Absatz-Standardschriftart"/>
    <w:link w:val="Textkrper2"/>
    <w:rsid w:val="00C91F55"/>
    <w:rPr>
      <w:rFonts w:ascii="Times New Roman" w:eastAsia="Times New Roman" w:hAnsi="Times New Roman" w:cs="Times New Roman"/>
      <w:color w:val="000000"/>
      <w:sz w:val="20"/>
      <w:lang w:eastAsia="de-DE"/>
    </w:rPr>
  </w:style>
  <w:style w:type="paragraph" w:styleId="Textkrper-Zeileneinzug">
    <w:name w:val="Body Text Indent"/>
    <w:basedOn w:val="Standard"/>
    <w:link w:val="Textkrper-ZeileneinzugZchn"/>
    <w:rsid w:val="00C91F55"/>
    <w:pPr>
      <w:ind w:left="284" w:hanging="284"/>
    </w:pPr>
    <w:rPr>
      <w:rFonts w:eastAsia="Times New Roman" w:cs="Times New Roman"/>
      <w:sz w:val="20"/>
      <w:lang w:eastAsia="de-DE"/>
    </w:rPr>
  </w:style>
  <w:style w:type="character" w:customStyle="1" w:styleId="Textkrper-ZeileneinzugZchn">
    <w:name w:val="Textkörper-Zeileneinzug Zchn"/>
    <w:basedOn w:val="Absatz-Standardschriftart"/>
    <w:link w:val="Textkrper-Zeileneinzug"/>
    <w:rsid w:val="00C91F55"/>
    <w:rPr>
      <w:rFonts w:ascii="Times New Roman" w:eastAsia="Times New Roman" w:hAnsi="Times New Roman" w:cs="Times New Roman"/>
      <w:sz w:val="20"/>
      <w:lang w:eastAsia="de-DE"/>
    </w:rPr>
  </w:style>
  <w:style w:type="paragraph" w:customStyle="1" w:styleId="Verzeichnis11">
    <w:name w:val="Verzeichnis 11"/>
    <w:basedOn w:val="Standard"/>
    <w:next w:val="Standard"/>
    <w:autoRedefine/>
    <w:uiPriority w:val="39"/>
    <w:rsid w:val="00C91F55"/>
    <w:pPr>
      <w:tabs>
        <w:tab w:val="right" w:leader="dot" w:pos="7928"/>
      </w:tabs>
      <w:spacing w:before="120"/>
      <w:jc w:val="left"/>
    </w:pPr>
    <w:rPr>
      <w:rFonts w:ascii="Calibri" w:eastAsia="Times New Roman" w:hAnsi="Calibri" w:cs="Times New Roman"/>
      <w:b/>
      <w:caps/>
      <w:sz w:val="20"/>
      <w:szCs w:val="20"/>
      <w:lang w:eastAsia="de-DE"/>
    </w:rPr>
  </w:style>
  <w:style w:type="paragraph" w:customStyle="1" w:styleId="Verzeichnis21">
    <w:name w:val="Verzeichnis 21"/>
    <w:basedOn w:val="Standard"/>
    <w:next w:val="Standard"/>
    <w:autoRedefine/>
    <w:uiPriority w:val="39"/>
    <w:rsid w:val="00C91F55"/>
    <w:pPr>
      <w:spacing w:after="0"/>
      <w:ind w:left="240"/>
      <w:jc w:val="left"/>
    </w:pPr>
    <w:rPr>
      <w:rFonts w:ascii="Calibri" w:eastAsia="Times New Roman" w:hAnsi="Calibri" w:cs="Times New Roman"/>
      <w:bCs/>
      <w:smallCaps/>
      <w:sz w:val="20"/>
      <w:szCs w:val="20"/>
      <w:lang w:eastAsia="de-DE"/>
    </w:rPr>
  </w:style>
  <w:style w:type="paragraph" w:customStyle="1" w:styleId="Verzeichnis31">
    <w:name w:val="Verzeichnis 31"/>
    <w:basedOn w:val="Standard"/>
    <w:next w:val="Standard"/>
    <w:autoRedefine/>
    <w:uiPriority w:val="39"/>
    <w:rsid w:val="00C91F55"/>
    <w:pPr>
      <w:tabs>
        <w:tab w:val="left" w:pos="1200"/>
        <w:tab w:val="right" w:leader="dot" w:pos="7928"/>
      </w:tabs>
      <w:spacing w:after="0"/>
      <w:ind w:left="480"/>
      <w:jc w:val="left"/>
    </w:pPr>
    <w:rPr>
      <w:rFonts w:ascii="Calibri" w:eastAsia="Times New Roman" w:hAnsi="Calibri" w:cs="Times New Roman"/>
      <w:bCs/>
      <w:i/>
      <w:iCs/>
      <w:sz w:val="20"/>
      <w:szCs w:val="20"/>
      <w:lang w:eastAsia="de-DE"/>
    </w:rPr>
  </w:style>
  <w:style w:type="paragraph" w:customStyle="1" w:styleId="Verzeichnis41">
    <w:name w:val="Verzeichnis 41"/>
    <w:basedOn w:val="Standard"/>
    <w:next w:val="Standard"/>
    <w:autoRedefine/>
    <w:uiPriority w:val="39"/>
    <w:rsid w:val="00C91F55"/>
    <w:pPr>
      <w:spacing w:after="0"/>
      <w:ind w:left="720"/>
      <w:jc w:val="left"/>
    </w:pPr>
    <w:rPr>
      <w:rFonts w:ascii="Calibri" w:eastAsia="Times New Roman" w:hAnsi="Calibri" w:cs="Times New Roman"/>
      <w:bCs/>
      <w:sz w:val="18"/>
      <w:szCs w:val="18"/>
      <w:lang w:eastAsia="de-DE"/>
    </w:rPr>
  </w:style>
  <w:style w:type="paragraph" w:styleId="Textkrper-Einzug3">
    <w:name w:val="Body Text Indent 3"/>
    <w:basedOn w:val="Standard"/>
    <w:link w:val="Textkrper-Einzug3Zchn"/>
    <w:rsid w:val="00C91F55"/>
    <w:pPr>
      <w:ind w:left="357"/>
    </w:pPr>
    <w:rPr>
      <w:rFonts w:eastAsia="Times New Roman" w:cs="Times New Roman"/>
      <w:sz w:val="20"/>
      <w:lang w:eastAsia="de-DE"/>
    </w:rPr>
  </w:style>
  <w:style w:type="character" w:customStyle="1" w:styleId="Textkrper-Einzug3Zchn">
    <w:name w:val="Textkörper-Einzug 3 Zchn"/>
    <w:basedOn w:val="Absatz-Standardschriftart"/>
    <w:link w:val="Textkrper-Einzug3"/>
    <w:rsid w:val="00C91F55"/>
    <w:rPr>
      <w:rFonts w:ascii="Times New Roman" w:eastAsia="Times New Roman" w:hAnsi="Times New Roman" w:cs="Times New Roman"/>
      <w:sz w:val="20"/>
      <w:lang w:eastAsia="de-DE"/>
    </w:rPr>
  </w:style>
  <w:style w:type="character" w:customStyle="1" w:styleId="postbody">
    <w:name w:val="postbody"/>
    <w:basedOn w:val="Absatz-Standardschriftart"/>
    <w:rsid w:val="00C91F55"/>
  </w:style>
  <w:style w:type="paragraph" w:styleId="Fuzeile">
    <w:name w:val="footer"/>
    <w:basedOn w:val="Standard"/>
    <w:link w:val="FuzeileZchn"/>
    <w:uiPriority w:val="99"/>
    <w:rsid w:val="00C91F55"/>
    <w:pPr>
      <w:tabs>
        <w:tab w:val="center" w:pos="4536"/>
        <w:tab w:val="right" w:pos="9072"/>
      </w:tabs>
    </w:pPr>
    <w:rPr>
      <w:rFonts w:eastAsia="Times New Roman" w:cs="Times New Roman"/>
      <w:sz w:val="20"/>
      <w:lang w:eastAsia="de-DE"/>
    </w:rPr>
  </w:style>
  <w:style w:type="character" w:customStyle="1" w:styleId="FuzeileZchn">
    <w:name w:val="Fußzeile Zchn"/>
    <w:basedOn w:val="Absatz-Standardschriftart"/>
    <w:link w:val="Fuzeile"/>
    <w:uiPriority w:val="99"/>
    <w:rsid w:val="00C91F55"/>
    <w:rPr>
      <w:rFonts w:ascii="Times New Roman" w:eastAsia="Times New Roman" w:hAnsi="Times New Roman" w:cs="Times New Roman"/>
      <w:sz w:val="20"/>
      <w:lang w:eastAsia="de-DE"/>
    </w:rPr>
  </w:style>
  <w:style w:type="character" w:styleId="Seitenzahl">
    <w:name w:val="page number"/>
    <w:basedOn w:val="Absatz-Standardschriftart"/>
    <w:rsid w:val="00C91F55"/>
  </w:style>
  <w:style w:type="paragraph" w:styleId="Dokumentstruktur">
    <w:name w:val="Document Map"/>
    <w:basedOn w:val="Standard"/>
    <w:link w:val="DokumentstrukturZchn"/>
    <w:semiHidden/>
    <w:rsid w:val="00C91F55"/>
    <w:pPr>
      <w:shd w:val="clear" w:color="auto" w:fill="000080"/>
    </w:pPr>
    <w:rPr>
      <w:rFonts w:ascii="Tahoma" w:eastAsia="Times New Roman" w:hAnsi="Tahoma" w:cs="Tahoma"/>
      <w:sz w:val="20"/>
      <w:lang w:eastAsia="de-DE"/>
    </w:rPr>
  </w:style>
  <w:style w:type="character" w:customStyle="1" w:styleId="DokumentstrukturZchn">
    <w:name w:val="Dokumentstruktur Zchn"/>
    <w:basedOn w:val="Absatz-Standardschriftart"/>
    <w:link w:val="Dokumentstruktur"/>
    <w:semiHidden/>
    <w:rsid w:val="00C91F55"/>
    <w:rPr>
      <w:rFonts w:ascii="Tahoma" w:eastAsia="Times New Roman" w:hAnsi="Tahoma" w:cs="Tahoma"/>
      <w:sz w:val="20"/>
      <w:shd w:val="clear" w:color="auto" w:fill="000080"/>
      <w:lang w:eastAsia="de-DE"/>
    </w:rPr>
  </w:style>
  <w:style w:type="character" w:styleId="Kommentarzeichen">
    <w:name w:val="annotation reference"/>
    <w:uiPriority w:val="99"/>
    <w:rsid w:val="00C91F55"/>
    <w:rPr>
      <w:sz w:val="16"/>
      <w:szCs w:val="16"/>
    </w:rPr>
  </w:style>
  <w:style w:type="paragraph" w:styleId="Kommentartext">
    <w:name w:val="annotation text"/>
    <w:basedOn w:val="Standard"/>
    <w:link w:val="KommentartextZchn"/>
    <w:uiPriority w:val="99"/>
    <w:rsid w:val="00C91F55"/>
    <w:rPr>
      <w:rFonts w:eastAsia="Times New Roman" w:cs="Times New Roman"/>
      <w:sz w:val="20"/>
      <w:lang w:eastAsia="de-DE"/>
    </w:rPr>
  </w:style>
  <w:style w:type="character" w:customStyle="1" w:styleId="KommentartextZchn">
    <w:name w:val="Kommentartext Zchn"/>
    <w:basedOn w:val="Absatz-Standardschriftart"/>
    <w:link w:val="Kommentartext"/>
    <w:uiPriority w:val="99"/>
    <w:rsid w:val="00C91F55"/>
    <w:rPr>
      <w:rFonts w:ascii="Times New Roman" w:eastAsia="Times New Roman" w:hAnsi="Times New Roman" w:cs="Times New Roman"/>
      <w:sz w:val="20"/>
      <w:lang w:eastAsia="de-DE"/>
    </w:rPr>
  </w:style>
  <w:style w:type="paragraph" w:styleId="Kommentarthema">
    <w:name w:val="annotation subject"/>
    <w:basedOn w:val="Kommentartext"/>
    <w:next w:val="Kommentartext"/>
    <w:link w:val="KommentarthemaZchn"/>
    <w:rsid w:val="00C91F55"/>
    <w:rPr>
      <w:b/>
    </w:rPr>
  </w:style>
  <w:style w:type="character" w:customStyle="1" w:styleId="KommentarthemaZchn">
    <w:name w:val="Kommentarthema Zchn"/>
    <w:basedOn w:val="KommentartextZchn"/>
    <w:link w:val="Kommentarthema"/>
    <w:rsid w:val="00C91F55"/>
    <w:rPr>
      <w:rFonts w:ascii="Times New Roman" w:eastAsia="Times New Roman" w:hAnsi="Times New Roman" w:cs="Times New Roman"/>
      <w:b/>
      <w:sz w:val="20"/>
      <w:lang w:eastAsia="de-DE"/>
    </w:rPr>
  </w:style>
  <w:style w:type="paragraph" w:customStyle="1" w:styleId="Text">
    <w:name w:val="Text"/>
    <w:link w:val="TextZchn"/>
    <w:qFormat/>
    <w:rsid w:val="00C91F55"/>
    <w:pPr>
      <w:spacing w:after="120" w:line="360" w:lineRule="auto"/>
      <w:jc w:val="both"/>
    </w:pPr>
    <w:rPr>
      <w:rFonts w:ascii="Times New Roman" w:eastAsia="Times New Roman" w:hAnsi="Times New Roman" w:cs="Times New Roman"/>
      <w:bCs/>
      <w:sz w:val="20"/>
      <w:szCs w:val="20"/>
      <w:lang w:eastAsia="de-DE"/>
    </w:rPr>
  </w:style>
  <w:style w:type="table" w:styleId="Tabellenraster">
    <w:name w:val="Table Grid"/>
    <w:basedOn w:val="NormaleTabelle"/>
    <w:uiPriority w:val="39"/>
    <w:rsid w:val="00C91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chn">
    <w:name w:val="Text Zchn"/>
    <w:basedOn w:val="TextkrperZchn"/>
    <w:link w:val="Text"/>
    <w:rsid w:val="00C91F55"/>
    <w:rPr>
      <w:rFonts w:ascii="Times New Roman" w:eastAsia="Times New Roman" w:hAnsi="Times New Roman" w:cs="Times New Roman"/>
      <w:bCs/>
      <w:sz w:val="20"/>
      <w:szCs w:val="20"/>
      <w:lang w:eastAsia="de-DE"/>
    </w:rPr>
  </w:style>
  <w:style w:type="paragraph" w:customStyle="1" w:styleId="Abbildungsverzeichnis1">
    <w:name w:val="Abbildungsverzeichnis1"/>
    <w:basedOn w:val="Standard"/>
    <w:next w:val="Standard"/>
    <w:link w:val="AbbildungsverzeichnisZchn"/>
    <w:uiPriority w:val="99"/>
    <w:unhideWhenUsed/>
    <w:rsid w:val="00C91F55"/>
    <w:pPr>
      <w:spacing w:after="0"/>
      <w:ind w:left="480" w:hanging="480"/>
      <w:jc w:val="left"/>
    </w:pPr>
    <w:rPr>
      <w:rFonts w:ascii="Calibri" w:eastAsia="Times New Roman" w:hAnsi="Calibri" w:cs="Times New Roman"/>
      <w:bCs/>
      <w:smallCaps/>
      <w:sz w:val="20"/>
      <w:szCs w:val="20"/>
      <w:lang w:eastAsia="de-DE"/>
    </w:rPr>
  </w:style>
  <w:style w:type="paragraph" w:styleId="berarbeitung">
    <w:name w:val="Revision"/>
    <w:hidden/>
    <w:uiPriority w:val="99"/>
    <w:semiHidden/>
    <w:rsid w:val="00C91F55"/>
    <w:rPr>
      <w:rFonts w:ascii="Times New Roman" w:eastAsia="Times New Roman" w:hAnsi="Times New Roman" w:cs="Times New Roman"/>
      <w:bCs/>
      <w:szCs w:val="20"/>
      <w:lang w:eastAsia="de-DE"/>
    </w:rPr>
  </w:style>
  <w:style w:type="paragraph" w:customStyle="1" w:styleId="Text-Zwischenberschrift">
    <w:name w:val="Text-Zwischenüberschrift"/>
    <w:basedOn w:val="Text"/>
    <w:link w:val="Text-ZwischenberschriftZchn"/>
    <w:qFormat/>
    <w:rsid w:val="00C91F55"/>
    <w:pPr>
      <w:spacing w:before="240" w:after="0"/>
    </w:pPr>
    <w:rPr>
      <w:i/>
    </w:rPr>
  </w:style>
  <w:style w:type="character" w:customStyle="1" w:styleId="Text-ZwischenberschriftZchn">
    <w:name w:val="Text-Zwischenüberschrift Zchn"/>
    <w:basedOn w:val="TextZchn"/>
    <w:link w:val="Text-Zwischenberschrift"/>
    <w:rsid w:val="00C91F55"/>
    <w:rPr>
      <w:rFonts w:ascii="Times New Roman" w:eastAsia="Times New Roman" w:hAnsi="Times New Roman" w:cs="Times New Roman"/>
      <w:bCs/>
      <w:i/>
      <w:sz w:val="20"/>
      <w:szCs w:val="20"/>
      <w:lang w:eastAsia="de-DE"/>
    </w:rPr>
  </w:style>
  <w:style w:type="paragraph" w:styleId="Listenabsatz">
    <w:name w:val="List Paragraph"/>
    <w:basedOn w:val="Standard"/>
    <w:uiPriority w:val="34"/>
    <w:qFormat/>
    <w:rsid w:val="00C91F55"/>
    <w:pPr>
      <w:ind w:left="720"/>
      <w:contextualSpacing/>
    </w:pPr>
    <w:rPr>
      <w:rFonts w:eastAsia="Times New Roman" w:cs="Times New Roman"/>
      <w:sz w:val="20"/>
      <w:lang w:eastAsia="de-DE"/>
    </w:rPr>
  </w:style>
  <w:style w:type="paragraph" w:customStyle="1" w:styleId="Inhaltsverzeichnisberschrift1">
    <w:name w:val="Inhaltsverzeichnisüberschrift1"/>
    <w:basedOn w:val="berschrift1"/>
    <w:next w:val="Standard"/>
    <w:uiPriority w:val="39"/>
    <w:unhideWhenUsed/>
    <w:qFormat/>
    <w:rsid w:val="00C91F55"/>
    <w:pPr>
      <w:numPr>
        <w:numId w:val="15"/>
      </w:numPr>
      <w:spacing w:before="240" w:line="259" w:lineRule="auto"/>
      <w:jc w:val="left"/>
      <w:outlineLvl w:val="9"/>
    </w:pPr>
    <w:rPr>
      <w:rFonts w:ascii="Calibri Light" w:hAnsi="Calibri Light"/>
      <w:b w:val="0"/>
      <w:bCs/>
      <w:color w:val="2E74B5"/>
      <w:sz w:val="24"/>
      <w:lang w:eastAsia="de-DE"/>
    </w:rPr>
  </w:style>
  <w:style w:type="paragraph" w:customStyle="1" w:styleId="Verzeichnis51">
    <w:name w:val="Verzeichnis 51"/>
    <w:basedOn w:val="Standard"/>
    <w:next w:val="Standard"/>
    <w:autoRedefine/>
    <w:uiPriority w:val="39"/>
    <w:unhideWhenUsed/>
    <w:rsid w:val="00C91F55"/>
    <w:pPr>
      <w:spacing w:after="0"/>
      <w:ind w:left="960"/>
      <w:jc w:val="left"/>
    </w:pPr>
    <w:rPr>
      <w:rFonts w:ascii="Calibri" w:eastAsia="Times New Roman" w:hAnsi="Calibri" w:cs="Times New Roman"/>
      <w:bCs/>
      <w:sz w:val="18"/>
      <w:szCs w:val="18"/>
      <w:lang w:eastAsia="de-DE"/>
    </w:rPr>
  </w:style>
  <w:style w:type="paragraph" w:customStyle="1" w:styleId="Verzeichnis61">
    <w:name w:val="Verzeichnis 61"/>
    <w:basedOn w:val="Standard"/>
    <w:next w:val="Standard"/>
    <w:autoRedefine/>
    <w:uiPriority w:val="39"/>
    <w:unhideWhenUsed/>
    <w:rsid w:val="00C91F55"/>
    <w:pPr>
      <w:spacing w:after="0"/>
      <w:ind w:left="1200"/>
      <w:jc w:val="left"/>
    </w:pPr>
    <w:rPr>
      <w:rFonts w:ascii="Calibri" w:eastAsia="Times New Roman" w:hAnsi="Calibri" w:cs="Times New Roman"/>
      <w:bCs/>
      <w:sz w:val="18"/>
      <w:szCs w:val="18"/>
      <w:lang w:eastAsia="de-DE"/>
    </w:rPr>
  </w:style>
  <w:style w:type="paragraph" w:customStyle="1" w:styleId="Verzeichnis71">
    <w:name w:val="Verzeichnis 71"/>
    <w:basedOn w:val="Standard"/>
    <w:next w:val="Standard"/>
    <w:autoRedefine/>
    <w:uiPriority w:val="39"/>
    <w:unhideWhenUsed/>
    <w:rsid w:val="00C91F55"/>
    <w:pPr>
      <w:spacing w:after="0"/>
      <w:ind w:left="1440"/>
      <w:jc w:val="left"/>
    </w:pPr>
    <w:rPr>
      <w:rFonts w:ascii="Calibri" w:eastAsia="Times New Roman" w:hAnsi="Calibri" w:cs="Times New Roman"/>
      <w:bCs/>
      <w:sz w:val="18"/>
      <w:szCs w:val="18"/>
      <w:lang w:eastAsia="de-DE"/>
    </w:rPr>
  </w:style>
  <w:style w:type="paragraph" w:customStyle="1" w:styleId="Verzeichnis81">
    <w:name w:val="Verzeichnis 81"/>
    <w:basedOn w:val="Standard"/>
    <w:next w:val="Standard"/>
    <w:autoRedefine/>
    <w:uiPriority w:val="39"/>
    <w:unhideWhenUsed/>
    <w:rsid w:val="00C91F55"/>
    <w:pPr>
      <w:spacing w:after="0"/>
      <w:ind w:left="1680"/>
      <w:jc w:val="left"/>
    </w:pPr>
    <w:rPr>
      <w:rFonts w:ascii="Calibri" w:eastAsia="Times New Roman" w:hAnsi="Calibri" w:cs="Times New Roman"/>
      <w:bCs/>
      <w:sz w:val="18"/>
      <w:szCs w:val="18"/>
      <w:lang w:eastAsia="de-DE"/>
    </w:rPr>
  </w:style>
  <w:style w:type="paragraph" w:customStyle="1" w:styleId="Verzeichnis91">
    <w:name w:val="Verzeichnis 91"/>
    <w:basedOn w:val="Standard"/>
    <w:next w:val="Standard"/>
    <w:autoRedefine/>
    <w:uiPriority w:val="39"/>
    <w:unhideWhenUsed/>
    <w:rsid w:val="00C91F55"/>
    <w:pPr>
      <w:spacing w:after="0"/>
      <w:ind w:left="1920"/>
      <w:jc w:val="left"/>
    </w:pPr>
    <w:rPr>
      <w:rFonts w:ascii="Calibri" w:eastAsia="Times New Roman" w:hAnsi="Calibri" w:cs="Times New Roman"/>
      <w:bCs/>
      <w:sz w:val="18"/>
      <w:szCs w:val="18"/>
      <w:lang w:eastAsia="de-DE"/>
    </w:rPr>
  </w:style>
  <w:style w:type="paragraph" w:customStyle="1" w:styleId="zet">
    <w:name w:val="zet"/>
    <w:basedOn w:val="Textkrper"/>
    <w:link w:val="zetZchn"/>
    <w:qFormat/>
    <w:rsid w:val="00C91F55"/>
  </w:style>
  <w:style w:type="paragraph" w:customStyle="1" w:styleId="Funoten">
    <w:name w:val="Fußnoten"/>
    <w:basedOn w:val="Funotentext"/>
    <w:link w:val="FunotenZchn"/>
    <w:qFormat/>
    <w:rsid w:val="00C91F55"/>
    <w:pPr>
      <w:spacing w:after="0" w:line="360" w:lineRule="auto"/>
      <w:ind w:left="284" w:hanging="284"/>
    </w:pPr>
    <w:rPr>
      <w:rFonts w:eastAsia="Times New Roman" w:cs="Times New Roman"/>
      <w:lang w:eastAsia="de-DE"/>
    </w:rPr>
  </w:style>
  <w:style w:type="character" w:customStyle="1" w:styleId="zetZchn">
    <w:name w:val="zet Zchn"/>
    <w:basedOn w:val="TextkrperZchn"/>
    <w:link w:val="zet"/>
    <w:rsid w:val="00C91F55"/>
    <w:rPr>
      <w:rFonts w:ascii="Times New Roman" w:eastAsia="Times New Roman" w:hAnsi="Times New Roman" w:cs="Times New Roman"/>
      <w:sz w:val="20"/>
      <w:lang w:eastAsia="de-DE"/>
    </w:rPr>
  </w:style>
  <w:style w:type="character" w:customStyle="1" w:styleId="FunotenZchn">
    <w:name w:val="Fußnoten Zchn"/>
    <w:basedOn w:val="FunotentextZchn"/>
    <w:link w:val="Funoten"/>
    <w:rsid w:val="00C91F55"/>
    <w:rPr>
      <w:rFonts w:ascii="Times New Roman" w:eastAsia="Times New Roman" w:hAnsi="Times New Roman" w:cs="Times New Roman"/>
      <w:color w:val="000000"/>
      <w:sz w:val="18"/>
      <w:szCs w:val="22"/>
      <w:lang w:eastAsia="de-DE"/>
    </w:rPr>
  </w:style>
  <w:style w:type="paragraph" w:customStyle="1" w:styleId="LV">
    <w:name w:val="LV"/>
    <w:basedOn w:val="Standard"/>
    <w:link w:val="LVZchn"/>
    <w:qFormat/>
    <w:rsid w:val="00C91F55"/>
    <w:pPr>
      <w:spacing w:after="0"/>
      <w:ind w:left="709" w:hanging="709"/>
    </w:pPr>
    <w:rPr>
      <w:rFonts w:cs="Times New Roman"/>
      <w:bCs/>
      <w:sz w:val="20"/>
      <w:lang w:val="en-GB"/>
    </w:rPr>
  </w:style>
  <w:style w:type="character" w:customStyle="1" w:styleId="LVZchn">
    <w:name w:val="LV Zchn"/>
    <w:basedOn w:val="Absatz-Standardschriftart"/>
    <w:link w:val="LV"/>
    <w:rsid w:val="00C91F55"/>
    <w:rPr>
      <w:rFonts w:ascii="Times New Roman" w:hAnsi="Times New Roman" w:cs="Times New Roman"/>
      <w:bCs/>
      <w:sz w:val="20"/>
      <w:lang w:val="en-GB"/>
    </w:rPr>
  </w:style>
  <w:style w:type="paragraph" w:customStyle="1" w:styleId="AVTV">
    <w:name w:val="AV_TV"/>
    <w:basedOn w:val="Abbildungsverzeichnis"/>
    <w:link w:val="AVTVZchn"/>
    <w:qFormat/>
    <w:rsid w:val="00C91F55"/>
    <w:pPr>
      <w:tabs>
        <w:tab w:val="right" w:leader="dot" w:pos="7928"/>
      </w:tabs>
      <w:ind w:left="480" w:hanging="480"/>
      <w:jc w:val="left"/>
    </w:pPr>
    <w:rPr>
      <w:rFonts w:eastAsia="Times New Roman" w:cs="Times New Roman"/>
      <w:bCs/>
      <w:color w:val="000000"/>
      <w:sz w:val="20"/>
      <w:szCs w:val="20"/>
      <w:lang w:eastAsia="de-DE"/>
    </w:rPr>
  </w:style>
  <w:style w:type="character" w:customStyle="1" w:styleId="BesuchterLink1">
    <w:name w:val="BesuchterLink1"/>
    <w:basedOn w:val="Absatz-Standardschriftart"/>
    <w:uiPriority w:val="99"/>
    <w:semiHidden/>
    <w:unhideWhenUsed/>
    <w:rsid w:val="00C91F55"/>
    <w:rPr>
      <w:color w:val="954F72"/>
      <w:u w:val="single"/>
    </w:rPr>
  </w:style>
  <w:style w:type="character" w:customStyle="1" w:styleId="AbbildungsverzeichnisZchn">
    <w:name w:val="Abbildungsverzeichnis Zchn"/>
    <w:basedOn w:val="Absatz-Standardschriftart"/>
    <w:link w:val="Abbildungsverzeichnis1"/>
    <w:uiPriority w:val="99"/>
    <w:rsid w:val="00C91F55"/>
    <w:rPr>
      <w:rFonts w:eastAsia="Times New Roman" w:cs="Times New Roman"/>
      <w:smallCaps/>
      <w:color w:val="000000"/>
      <w:sz w:val="20"/>
      <w:szCs w:val="20"/>
      <w:lang w:eastAsia="de-DE"/>
    </w:rPr>
  </w:style>
  <w:style w:type="character" w:customStyle="1" w:styleId="AVTVZchn">
    <w:name w:val="AV_TV Zchn"/>
    <w:basedOn w:val="AbbildungsverzeichnisZchn"/>
    <w:link w:val="AVTV"/>
    <w:rsid w:val="00C91F55"/>
    <w:rPr>
      <w:rFonts w:ascii="Times New Roman" w:eastAsia="Times New Roman" w:hAnsi="Times New Roman" w:cs="Times New Roman"/>
      <w:bCs/>
      <w:smallCaps w:val="0"/>
      <w:color w:val="000000"/>
      <w:sz w:val="20"/>
      <w:szCs w:val="20"/>
      <w:lang w:eastAsia="de-DE"/>
    </w:rPr>
  </w:style>
  <w:style w:type="paragraph" w:customStyle="1" w:styleId="Tab">
    <w:name w:val="Tab"/>
    <w:basedOn w:val="Text"/>
    <w:link w:val="TabZchn"/>
    <w:qFormat/>
    <w:rsid w:val="00C91F55"/>
    <w:pPr>
      <w:spacing w:before="240" w:after="0"/>
    </w:pPr>
    <w:rPr>
      <w:i/>
    </w:rPr>
  </w:style>
  <w:style w:type="character" w:customStyle="1" w:styleId="TabZchn">
    <w:name w:val="Tab Zchn"/>
    <w:basedOn w:val="TextZchn"/>
    <w:link w:val="Tab"/>
    <w:rsid w:val="00C91F55"/>
    <w:rPr>
      <w:rFonts w:ascii="Times New Roman" w:eastAsia="Times New Roman" w:hAnsi="Times New Roman" w:cs="Times New Roman"/>
      <w:bCs/>
      <w:i/>
      <w:sz w:val="20"/>
      <w:szCs w:val="20"/>
      <w:lang w:eastAsia="de-DE"/>
    </w:rPr>
  </w:style>
  <w:style w:type="character" w:styleId="Zeilennummer">
    <w:name w:val="line number"/>
    <w:basedOn w:val="Absatz-Standardschriftart"/>
    <w:uiPriority w:val="99"/>
    <w:semiHidden/>
    <w:unhideWhenUsed/>
    <w:rsid w:val="00C91F55"/>
  </w:style>
  <w:style w:type="character" w:customStyle="1" w:styleId="berschrift5Zchn">
    <w:name w:val="Überschrift 5 Zchn"/>
    <w:basedOn w:val="Absatz-Standardschriftart"/>
    <w:link w:val="berschrift5"/>
    <w:uiPriority w:val="9"/>
    <w:semiHidden/>
    <w:rsid w:val="00C91F55"/>
    <w:rPr>
      <w:rFonts w:ascii="Calibri Light" w:eastAsia="SimSun" w:hAnsi="Calibri Light" w:cs="Times New Roman"/>
      <w:bCs/>
      <w:color w:val="2E74B5"/>
      <w:sz w:val="24"/>
      <w:szCs w:val="24"/>
      <w:lang w:eastAsia="de-DE"/>
    </w:rPr>
  </w:style>
  <w:style w:type="character" w:customStyle="1" w:styleId="berschrift6Zchn">
    <w:name w:val="Überschrift 6 Zchn"/>
    <w:basedOn w:val="Absatz-Standardschriftart"/>
    <w:link w:val="berschrift6"/>
    <w:uiPriority w:val="9"/>
    <w:semiHidden/>
    <w:rsid w:val="00C91F55"/>
    <w:rPr>
      <w:rFonts w:ascii="Calibri Light" w:eastAsia="SimSun" w:hAnsi="Calibri Light" w:cs="Times New Roman"/>
      <w:bCs/>
      <w:color w:val="1F4D78"/>
      <w:sz w:val="24"/>
      <w:szCs w:val="24"/>
      <w:lang w:eastAsia="de-DE"/>
    </w:rPr>
  </w:style>
  <w:style w:type="character" w:customStyle="1" w:styleId="berschrift9Zchn">
    <w:name w:val="Überschrift 9 Zchn"/>
    <w:basedOn w:val="Absatz-Standardschriftart"/>
    <w:link w:val="berschrift9"/>
    <w:uiPriority w:val="9"/>
    <w:semiHidden/>
    <w:rsid w:val="00C91F55"/>
    <w:rPr>
      <w:rFonts w:ascii="Calibri Light" w:eastAsia="SimSun" w:hAnsi="Calibri Light" w:cs="Times New Roman"/>
      <w:bCs/>
      <w:i/>
      <w:iCs/>
      <w:color w:val="272727"/>
      <w:sz w:val="21"/>
      <w:szCs w:val="21"/>
      <w:lang w:eastAsia="de-DE"/>
    </w:rPr>
  </w:style>
  <w:style w:type="paragraph" w:customStyle="1" w:styleId="Default">
    <w:name w:val="Default"/>
    <w:rsid w:val="00C91F55"/>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Absatz-Standardschriftart"/>
    <w:rsid w:val="00C91F55"/>
  </w:style>
  <w:style w:type="character" w:customStyle="1" w:styleId="A1">
    <w:name w:val="A1"/>
    <w:uiPriority w:val="99"/>
    <w:rsid w:val="00C91F55"/>
    <w:rPr>
      <w:color w:val="000000"/>
      <w:sz w:val="18"/>
      <w:szCs w:val="18"/>
    </w:rPr>
  </w:style>
  <w:style w:type="paragraph" w:styleId="StandardWeb">
    <w:name w:val="Normal (Web)"/>
    <w:basedOn w:val="Standard"/>
    <w:uiPriority w:val="99"/>
    <w:semiHidden/>
    <w:unhideWhenUsed/>
    <w:rsid w:val="00C91F55"/>
    <w:pPr>
      <w:spacing w:before="100" w:beforeAutospacing="1" w:after="100" w:afterAutospacing="1"/>
    </w:pPr>
    <w:rPr>
      <w:rFonts w:eastAsia="Times New Roman" w:cs="Times New Roman"/>
      <w:lang w:eastAsia="de-DE"/>
    </w:rPr>
  </w:style>
  <w:style w:type="character" w:customStyle="1" w:styleId="NichtaufgelsteErwhnung1">
    <w:name w:val="Nicht aufgelöste Erwähnung1"/>
    <w:basedOn w:val="Absatz-Standardschriftart"/>
    <w:uiPriority w:val="99"/>
    <w:semiHidden/>
    <w:unhideWhenUsed/>
    <w:rsid w:val="00C91F55"/>
    <w:rPr>
      <w:color w:val="605E5C"/>
      <w:shd w:val="clear" w:color="auto" w:fill="E1DFDD"/>
    </w:rPr>
  </w:style>
  <w:style w:type="character" w:customStyle="1" w:styleId="cls-response">
    <w:name w:val="cls-response"/>
    <w:basedOn w:val="Absatz-Standardschriftart"/>
    <w:rsid w:val="00C91F55"/>
  </w:style>
  <w:style w:type="character" w:customStyle="1" w:styleId="tlid-translation">
    <w:name w:val="tlid-translation"/>
    <w:basedOn w:val="Absatz-Standardschriftart"/>
    <w:rsid w:val="00C91F55"/>
  </w:style>
  <w:style w:type="character" w:styleId="NichtaufgelsteErwhnung">
    <w:name w:val="Unresolved Mention"/>
    <w:basedOn w:val="Absatz-Standardschriftart"/>
    <w:uiPriority w:val="99"/>
    <w:unhideWhenUsed/>
    <w:rsid w:val="00C91F55"/>
    <w:rPr>
      <w:color w:val="605E5C"/>
      <w:shd w:val="clear" w:color="auto" w:fill="E1DFDD"/>
    </w:rPr>
  </w:style>
  <w:style w:type="character" w:styleId="Hervorhebung">
    <w:name w:val="Emphasis"/>
    <w:basedOn w:val="Absatz-Standardschriftart"/>
    <w:uiPriority w:val="20"/>
    <w:qFormat/>
    <w:rsid w:val="00C91F55"/>
    <w:rPr>
      <w:i/>
      <w:iCs/>
    </w:rPr>
  </w:style>
  <w:style w:type="character" w:customStyle="1" w:styleId="highlight">
    <w:name w:val="highlight"/>
    <w:basedOn w:val="Absatz-Standardschriftart"/>
    <w:rsid w:val="00C91F55"/>
  </w:style>
  <w:style w:type="table" w:customStyle="1" w:styleId="Tabellenraster1">
    <w:name w:val="Tabellenraster1"/>
    <w:basedOn w:val="NormaleTabelle"/>
    <w:next w:val="Tabellenraster"/>
    <w:uiPriority w:val="39"/>
    <w:rsid w:val="00C91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C91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91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91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91F55"/>
    <w:rPr>
      <w:b/>
      <w:bCs/>
    </w:rPr>
  </w:style>
  <w:style w:type="paragraph" w:styleId="Abbildungsverzeichnis">
    <w:name w:val="table of figures"/>
    <w:basedOn w:val="Standard"/>
    <w:next w:val="Standard"/>
    <w:uiPriority w:val="99"/>
    <w:semiHidden/>
    <w:unhideWhenUsed/>
    <w:rsid w:val="00C91F55"/>
    <w:pPr>
      <w:spacing w:after="0"/>
    </w:pPr>
  </w:style>
  <w:style w:type="character" w:styleId="BesuchterLink">
    <w:name w:val="FollowedHyperlink"/>
    <w:basedOn w:val="Absatz-Standardschriftart"/>
    <w:uiPriority w:val="99"/>
    <w:semiHidden/>
    <w:unhideWhenUsed/>
    <w:rsid w:val="00C91F55"/>
    <w:rPr>
      <w:color w:val="954F72" w:themeColor="followedHyperlink"/>
      <w:u w:val="single"/>
    </w:rPr>
  </w:style>
  <w:style w:type="character" w:customStyle="1" w:styleId="berschrift5Zchn1">
    <w:name w:val="Überschrift 5 Zchn1"/>
    <w:basedOn w:val="Absatz-Standardschriftart"/>
    <w:uiPriority w:val="9"/>
    <w:semiHidden/>
    <w:rsid w:val="00C91F55"/>
    <w:rPr>
      <w:rFonts w:asciiTheme="majorHAnsi" w:eastAsiaTheme="majorEastAsia" w:hAnsiTheme="majorHAnsi" w:cstheme="majorBidi"/>
      <w:color w:val="2F5496" w:themeColor="accent1" w:themeShade="BF"/>
    </w:rPr>
  </w:style>
  <w:style w:type="character" w:customStyle="1" w:styleId="berschrift6Zchn1">
    <w:name w:val="Überschrift 6 Zchn1"/>
    <w:basedOn w:val="Absatz-Standardschriftart"/>
    <w:uiPriority w:val="9"/>
    <w:semiHidden/>
    <w:rsid w:val="00C91F55"/>
    <w:rPr>
      <w:rFonts w:asciiTheme="majorHAnsi" w:eastAsiaTheme="majorEastAsia" w:hAnsiTheme="majorHAnsi" w:cstheme="majorBidi"/>
      <w:color w:val="1F3763" w:themeColor="accent1" w:themeShade="7F"/>
    </w:rPr>
  </w:style>
  <w:style w:type="character" w:customStyle="1" w:styleId="berschrift9Zchn1">
    <w:name w:val="Überschrift 9 Zchn1"/>
    <w:basedOn w:val="Absatz-Standardschriftart"/>
    <w:uiPriority w:val="9"/>
    <w:semiHidden/>
    <w:rsid w:val="00C91F5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4329</Words>
  <Characters>27275</Characters>
  <Application>Microsoft Office Word</Application>
  <DocSecurity>0</DocSecurity>
  <Lines>227</Lines>
  <Paragraphs>63</Paragraphs>
  <ScaleCrop>false</ScaleCrop>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2020-08-25T11:08:00Z</dcterms:created>
  <dcterms:modified xsi:type="dcterms:W3CDTF">2020-08-25T11:08:00Z</dcterms:modified>
</cp:coreProperties>
</file>